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7" w:type="dxa"/>
        <w:shd w:val="clear" w:color="auto" w:fill="FFFFFF"/>
        <w:tblLook w:val="04A0"/>
      </w:tblPr>
      <w:tblGrid>
        <w:gridCol w:w="7070"/>
        <w:gridCol w:w="2588"/>
      </w:tblGrid>
      <w:tr w:rsidR="003F6962" w:rsidTr="003F6962">
        <w:trPr>
          <w:trHeight w:val="120"/>
          <w:tblCellSpacing w:w="37" w:type="dxa"/>
        </w:trPr>
        <w:tc>
          <w:tcPr>
            <w:tcW w:w="0" w:type="auto"/>
            <w:gridSpan w:val="2"/>
            <w:shd w:val="clear" w:color="auto" w:fill="0E0F2B"/>
            <w:tcMar>
              <w:top w:w="75" w:type="dxa"/>
              <w:left w:w="75" w:type="dxa"/>
              <w:bottom w:w="75" w:type="dxa"/>
              <w:right w:w="75" w:type="dxa"/>
            </w:tcMar>
            <w:vAlign w:val="center"/>
            <w:hideMark/>
          </w:tcPr>
          <w:p w:rsidR="003F6962" w:rsidRDefault="003F6962">
            <w:pPr>
              <w:rPr>
                <w:rFonts w:eastAsia="Times New Roman"/>
                <w:sz w:val="20"/>
                <w:szCs w:val="20"/>
              </w:rPr>
            </w:pPr>
          </w:p>
        </w:tc>
      </w:tr>
      <w:tr w:rsidR="003F6962" w:rsidTr="003F6962">
        <w:trPr>
          <w:tblCellSpacing w:w="37" w:type="dxa"/>
        </w:trPr>
        <w:tc>
          <w:tcPr>
            <w:tcW w:w="0" w:type="auto"/>
            <w:gridSpan w:val="2"/>
            <w:shd w:val="clear" w:color="auto" w:fill="FFFFFF"/>
            <w:tcMar>
              <w:top w:w="15" w:type="dxa"/>
              <w:left w:w="15" w:type="dxa"/>
              <w:bottom w:w="15" w:type="dxa"/>
              <w:right w:w="15" w:type="dxa"/>
            </w:tcMar>
            <w:vAlign w:val="center"/>
            <w:hideMark/>
          </w:tcPr>
          <w:p w:rsidR="003F6962" w:rsidRDefault="003F6962">
            <w:pPr>
              <w:shd w:val="clear" w:color="auto" w:fill="FFFFFF"/>
              <w:jc w:val="center"/>
              <w:rPr>
                <w:rFonts w:ascii="Tahoma" w:eastAsia="Times New Roman" w:hAnsi="Tahoma" w:cs="Tahoma"/>
                <w:color w:val="0E0F2B"/>
                <w:sz w:val="33"/>
                <w:szCs w:val="33"/>
              </w:rPr>
            </w:pPr>
            <w:r>
              <w:rPr>
                <w:rStyle w:val="Emphasis"/>
                <w:rFonts w:ascii="Tahoma" w:eastAsia="Times New Roman" w:hAnsi="Tahoma" w:cs="Tahoma"/>
                <w:color w:val="0E0F2B"/>
                <w:sz w:val="33"/>
                <w:szCs w:val="33"/>
              </w:rPr>
              <w:t>Introducing</w:t>
            </w:r>
          </w:p>
          <w:p w:rsidR="003F6962" w:rsidRDefault="003F6962">
            <w:pPr>
              <w:shd w:val="clear" w:color="auto" w:fill="FFFFFF"/>
              <w:jc w:val="center"/>
              <w:rPr>
                <w:rFonts w:ascii="Tahoma" w:eastAsia="Times New Roman" w:hAnsi="Tahoma" w:cs="Tahoma"/>
                <w:color w:val="0E0F2B"/>
                <w:sz w:val="33"/>
                <w:szCs w:val="33"/>
              </w:rPr>
            </w:pPr>
            <w:r>
              <w:rPr>
                <w:rFonts w:ascii="Tahoma" w:eastAsia="Times New Roman" w:hAnsi="Tahoma" w:cs="Tahoma"/>
                <w:noProof/>
                <w:color w:val="0E0F2B"/>
                <w:sz w:val="33"/>
                <w:szCs w:val="33"/>
              </w:rPr>
              <w:drawing>
                <wp:inline distT="0" distB="0" distL="0" distR="0">
                  <wp:extent cx="3810000" cy="1114425"/>
                  <wp:effectExtent l="19050" t="0" r="0" b="0"/>
                  <wp:docPr id="1" name="Picture 1" descr="cid:gif-EM-20080523160506-1@em.office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gif-EM-20080523160506-1@em.officelive.com"/>
                          <pic:cNvPicPr>
                            <a:picLocks noChangeAspect="1" noChangeArrowheads="1"/>
                          </pic:cNvPicPr>
                        </pic:nvPicPr>
                        <pic:blipFill>
                          <a:blip r:embed="rId5" r:link="rId6"/>
                          <a:srcRect/>
                          <a:stretch>
                            <a:fillRect/>
                          </a:stretch>
                        </pic:blipFill>
                        <pic:spPr bwMode="auto">
                          <a:xfrm>
                            <a:off x="0" y="0"/>
                            <a:ext cx="3810000" cy="1114425"/>
                          </a:xfrm>
                          <a:prstGeom prst="rect">
                            <a:avLst/>
                          </a:prstGeom>
                          <a:noFill/>
                          <a:ln w="9525">
                            <a:noFill/>
                            <a:miter lim="800000"/>
                            <a:headEnd/>
                            <a:tailEnd/>
                          </a:ln>
                        </pic:spPr>
                      </pic:pic>
                    </a:graphicData>
                  </a:graphic>
                </wp:inline>
              </w:drawing>
            </w:r>
          </w:p>
          <w:p w:rsidR="003F6962" w:rsidRDefault="003F6962">
            <w:pPr>
              <w:shd w:val="clear" w:color="auto" w:fill="FFFFFF"/>
              <w:jc w:val="center"/>
              <w:rPr>
                <w:rFonts w:ascii="Tahoma" w:eastAsia="Times New Roman" w:hAnsi="Tahoma" w:cs="Tahoma"/>
                <w:color w:val="0E0F2B"/>
                <w:sz w:val="33"/>
                <w:szCs w:val="33"/>
              </w:rPr>
            </w:pPr>
          </w:p>
          <w:p w:rsidR="003F6962" w:rsidRDefault="003F6962">
            <w:pPr>
              <w:shd w:val="clear" w:color="auto" w:fill="FFFFFF"/>
              <w:jc w:val="center"/>
              <w:rPr>
                <w:rFonts w:ascii="Tahoma" w:eastAsia="Times New Roman" w:hAnsi="Tahoma" w:cs="Tahoma"/>
                <w:b/>
                <w:bCs/>
                <w:color w:val="0E0F2B"/>
              </w:rPr>
            </w:pPr>
            <w:r>
              <w:rPr>
                <w:rStyle w:val="Emphasis"/>
                <w:rFonts w:ascii="Tahoma" w:eastAsia="Times New Roman" w:hAnsi="Tahoma" w:cs="Tahoma"/>
                <w:b/>
                <w:bCs/>
                <w:color w:val="0E0F2B"/>
              </w:rPr>
              <w:t>Vision4Strategy, LLC</w:t>
            </w:r>
            <w:r>
              <w:rPr>
                <w:rFonts w:ascii="Tahoma" w:eastAsia="Times New Roman" w:hAnsi="Tahoma" w:cs="Tahoma"/>
                <w:b/>
                <w:bCs/>
                <w:color w:val="0E0F2B"/>
              </w:rPr>
              <w:t xml:space="preserve"> providing Product/Services Marketing Management Planning, your roadmap to the future. </w:t>
            </w:r>
          </w:p>
        </w:tc>
      </w:tr>
      <w:tr w:rsidR="003F6962" w:rsidTr="003F6962">
        <w:trPr>
          <w:tblCellSpacing w:w="37" w:type="dxa"/>
        </w:trPr>
        <w:tc>
          <w:tcPr>
            <w:tcW w:w="3750" w:type="pct"/>
            <w:shd w:val="clear" w:color="auto" w:fill="FFFFFF"/>
            <w:tcMar>
              <w:top w:w="15" w:type="dxa"/>
              <w:left w:w="15" w:type="dxa"/>
              <w:bottom w:w="15" w:type="dxa"/>
              <w:right w:w="15" w:type="dxa"/>
            </w:tcMar>
          </w:tcPr>
          <w:tbl>
            <w:tblPr>
              <w:tblW w:w="5000" w:type="pct"/>
              <w:tblCellSpacing w:w="0" w:type="dxa"/>
              <w:tblCellMar>
                <w:left w:w="0" w:type="dxa"/>
                <w:right w:w="0" w:type="dxa"/>
              </w:tblCellMar>
              <w:tblLook w:val="04A0"/>
            </w:tblPr>
            <w:tblGrid>
              <w:gridCol w:w="6929"/>
            </w:tblGrid>
            <w:tr w:rsidR="003F6962">
              <w:trPr>
                <w:tblCellSpacing w:w="0" w:type="dxa"/>
              </w:trPr>
              <w:tc>
                <w:tcPr>
                  <w:tcW w:w="0" w:type="auto"/>
                  <w:tcMar>
                    <w:top w:w="0" w:type="dxa"/>
                    <w:left w:w="0" w:type="dxa"/>
                    <w:bottom w:w="225" w:type="dxa"/>
                    <w:right w:w="0" w:type="dxa"/>
                  </w:tcMar>
                  <w:hideMark/>
                </w:tcPr>
                <w:p w:rsidR="003F6962" w:rsidRDefault="003F6962">
                  <w:pPr>
                    <w:pStyle w:val="NormalWeb"/>
                    <w:spacing w:before="150" w:beforeAutospacing="0" w:after="150" w:afterAutospacing="0"/>
                    <w:jc w:val="center"/>
                    <w:rPr>
                      <w:rFonts w:ascii="Tahoma" w:hAnsi="Tahoma" w:cs="Tahoma"/>
                      <w:color w:val="0E0F2B"/>
                      <w:sz w:val="20"/>
                      <w:szCs w:val="20"/>
                    </w:rPr>
                  </w:pPr>
                  <w:r>
                    <w:rPr>
                      <w:rFonts w:ascii="Tahoma" w:hAnsi="Tahoma" w:cs="Tahoma"/>
                      <w:b/>
                      <w:bCs/>
                      <w:noProof/>
                      <w:color w:val="0E0F2B"/>
                      <w:sz w:val="20"/>
                      <w:szCs w:val="20"/>
                    </w:rPr>
                    <w:drawing>
                      <wp:inline distT="0" distB="0" distL="0" distR="0">
                        <wp:extent cx="1333500" cy="1533525"/>
                        <wp:effectExtent l="19050" t="0" r="0" b="0"/>
                        <wp:docPr id="2" name="Picture 2" descr="cid:png-EM-20080523160506-2@em.office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ng-EM-20080523160506-2@em.officelive.com"/>
                                <pic:cNvPicPr>
                                  <a:picLocks noChangeAspect="1" noChangeArrowheads="1"/>
                                </pic:cNvPicPr>
                              </pic:nvPicPr>
                              <pic:blipFill>
                                <a:blip r:embed="rId7" r:link="rId8"/>
                                <a:srcRect/>
                                <a:stretch>
                                  <a:fillRect/>
                                </a:stretch>
                              </pic:blipFill>
                              <pic:spPr bwMode="auto">
                                <a:xfrm>
                                  <a:off x="0" y="0"/>
                                  <a:ext cx="1333500" cy="1533525"/>
                                </a:xfrm>
                                <a:prstGeom prst="rect">
                                  <a:avLst/>
                                </a:prstGeom>
                                <a:noFill/>
                                <a:ln w="9525">
                                  <a:noFill/>
                                  <a:miter lim="800000"/>
                                  <a:headEnd/>
                                  <a:tailEnd/>
                                </a:ln>
                              </pic:spPr>
                            </pic:pic>
                          </a:graphicData>
                        </a:graphic>
                      </wp:inline>
                    </w:drawing>
                  </w:r>
                </w:p>
                <w:p w:rsidR="003F6962" w:rsidRDefault="003F6962">
                  <w:pPr>
                    <w:pStyle w:val="NormalWeb"/>
                    <w:spacing w:before="150" w:beforeAutospacing="0" w:after="150" w:afterAutospacing="0"/>
                    <w:rPr>
                      <w:rFonts w:ascii="Tahoma" w:hAnsi="Tahoma" w:cs="Tahoma"/>
                      <w:color w:val="0E0F2B"/>
                      <w:sz w:val="20"/>
                      <w:szCs w:val="20"/>
                    </w:rPr>
                  </w:pPr>
                  <w:r>
                    <w:rPr>
                      <w:rFonts w:ascii="Tahoma" w:hAnsi="Tahoma" w:cs="Tahoma"/>
                      <w:color w:val="0E0F2B"/>
                      <w:sz w:val="20"/>
                      <w:szCs w:val="20"/>
                    </w:rPr>
                    <w:t> </w:t>
                  </w:r>
                </w:p>
                <w:p w:rsidR="003F6962" w:rsidRDefault="003F6962">
                  <w:pPr>
                    <w:pStyle w:val="NormalWeb"/>
                    <w:spacing w:before="150" w:beforeAutospacing="0" w:after="150" w:afterAutospacing="0"/>
                    <w:rPr>
                      <w:rFonts w:ascii="Tahoma" w:hAnsi="Tahoma" w:cs="Tahoma"/>
                      <w:color w:val="0E0F2B"/>
                      <w:sz w:val="20"/>
                      <w:szCs w:val="20"/>
                    </w:rPr>
                  </w:pPr>
                  <w:r>
                    <w:rPr>
                      <w:rFonts w:ascii="Tahoma" w:hAnsi="Tahoma" w:cs="Tahoma"/>
                      <w:color w:val="0E0F2B"/>
                      <w:sz w:val="20"/>
                      <w:szCs w:val="20"/>
                    </w:rPr>
                    <w:t>Product Management/Product Marketing Management is the planning or marketing o</w:t>
                  </w:r>
                  <w:r w:rsidR="00AA4CFA">
                    <w:rPr>
                      <w:rFonts w:ascii="Tahoma" w:hAnsi="Tahoma" w:cs="Tahoma"/>
                      <w:color w:val="0E0F2B"/>
                      <w:sz w:val="20"/>
                      <w:szCs w:val="20"/>
                    </w:rPr>
                    <w:t xml:space="preserve">f a product/service </w:t>
                  </w:r>
                  <w:r>
                    <w:rPr>
                      <w:rFonts w:ascii="Tahoma" w:hAnsi="Tahoma" w:cs="Tahoma"/>
                      <w:color w:val="0E0F2B"/>
                      <w:sz w:val="20"/>
                      <w:szCs w:val="20"/>
                    </w:rPr>
                    <w:t xml:space="preserve">at all stages of the product life cycle. We have a </w:t>
                  </w:r>
                  <w:r>
                    <w:rPr>
                      <w:rStyle w:val="Emphasis"/>
                      <w:rFonts w:ascii="Tahoma" w:hAnsi="Tahoma" w:cs="Tahoma"/>
                      <w:color w:val="0E0F2B"/>
                      <w:sz w:val="20"/>
                      <w:szCs w:val="20"/>
                    </w:rPr>
                    <w:t>‘Vision for Strategy’</w:t>
                  </w:r>
                  <w:r>
                    <w:rPr>
                      <w:rFonts w:ascii="Tahoma" w:hAnsi="Tahoma" w:cs="Tahoma"/>
                      <w:color w:val="0E0F2B"/>
                      <w:sz w:val="20"/>
                      <w:szCs w:val="20"/>
                    </w:rPr>
                    <w:t xml:space="preserve"> for your business.</w:t>
                  </w:r>
                </w:p>
                <w:p w:rsidR="003F6962" w:rsidRDefault="003F6962">
                  <w:pPr>
                    <w:pStyle w:val="NormalWeb"/>
                    <w:spacing w:before="150" w:beforeAutospacing="0" w:after="150" w:afterAutospacing="0"/>
                    <w:rPr>
                      <w:rFonts w:ascii="Tahoma" w:hAnsi="Tahoma" w:cs="Tahoma"/>
                      <w:color w:val="0E0F2B"/>
                      <w:sz w:val="20"/>
                      <w:szCs w:val="20"/>
                    </w:rPr>
                  </w:pPr>
                  <w:r>
                    <w:rPr>
                      <w:rFonts w:ascii="Tahoma" w:hAnsi="Tahoma" w:cs="Tahoma"/>
                      <w:color w:val="0E0F2B"/>
                      <w:sz w:val="20"/>
                      <w:szCs w:val="20"/>
                    </w:rPr>
                    <w:br/>
                    <w:t>Our mission is to provide solid business solutio</w:t>
                  </w:r>
                  <w:r w:rsidR="00086658">
                    <w:rPr>
                      <w:rFonts w:ascii="Tahoma" w:hAnsi="Tahoma" w:cs="Tahoma"/>
                      <w:color w:val="0E0F2B"/>
                      <w:sz w:val="20"/>
                      <w:szCs w:val="20"/>
                    </w:rPr>
                    <w:t xml:space="preserve">ns for product growth for </w:t>
                  </w:r>
                  <w:r>
                    <w:rPr>
                      <w:rFonts w:ascii="Tahoma" w:hAnsi="Tahoma" w:cs="Tahoma"/>
                      <w:color w:val="0E0F2B"/>
                      <w:sz w:val="20"/>
                      <w:szCs w:val="20"/>
                    </w:rPr>
                    <w:t>Business.</w:t>
                  </w:r>
                </w:p>
                <w:p w:rsidR="003F6962" w:rsidRDefault="003F6962">
                  <w:pPr>
                    <w:pStyle w:val="NormalWeb"/>
                    <w:spacing w:before="150" w:beforeAutospacing="0" w:after="150" w:afterAutospacing="0"/>
                    <w:rPr>
                      <w:rFonts w:ascii="Tahoma" w:hAnsi="Tahoma" w:cs="Tahoma"/>
                      <w:color w:val="0E0F2B"/>
                      <w:sz w:val="20"/>
                      <w:szCs w:val="20"/>
                    </w:rPr>
                  </w:pPr>
                  <w:r>
                    <w:rPr>
                      <w:rFonts w:ascii="Tahoma" w:hAnsi="Tahoma" w:cs="Tahoma"/>
                      <w:color w:val="0E0F2B"/>
                      <w:sz w:val="20"/>
                      <w:szCs w:val="20"/>
                    </w:rPr>
                    <w:br/>
                    <w:t xml:space="preserve">Our approach is with honesty and integrity. If alliance partnerships are needed to enable you to execute your plan, we will make every effort to guide you toward Green solutions and partner firms, as much as possible. Functioning as ‘stewards’ for the well-being and betterment of the planet. </w:t>
                  </w:r>
                </w:p>
                <w:p w:rsidR="003F6962" w:rsidRDefault="003F6962">
                  <w:pPr>
                    <w:pStyle w:val="NormalWeb"/>
                    <w:spacing w:before="150" w:beforeAutospacing="0" w:after="150" w:afterAutospacing="0"/>
                    <w:rPr>
                      <w:rFonts w:ascii="Tahoma" w:hAnsi="Tahoma" w:cs="Tahoma"/>
                      <w:color w:val="0E0F2B"/>
                      <w:sz w:val="20"/>
                      <w:szCs w:val="20"/>
                    </w:rPr>
                  </w:pPr>
                  <w:r>
                    <w:rPr>
                      <w:rFonts w:ascii="Tahoma" w:hAnsi="Tahoma" w:cs="Tahoma"/>
                      <w:color w:val="0E0F2B"/>
                      <w:sz w:val="20"/>
                      <w:szCs w:val="20"/>
                    </w:rPr>
                    <w:t>Services we provide:</w:t>
                  </w:r>
                </w:p>
                <w:p w:rsidR="003F6962" w:rsidRDefault="003F6962" w:rsidP="003E1944">
                  <w:pPr>
                    <w:numPr>
                      <w:ilvl w:val="0"/>
                      <w:numId w:val="1"/>
                    </w:numPr>
                    <w:spacing w:before="100" w:beforeAutospacing="1" w:after="100" w:afterAutospacing="1"/>
                    <w:rPr>
                      <w:rFonts w:ascii="Tahoma" w:eastAsia="Times New Roman" w:hAnsi="Tahoma" w:cs="Tahoma"/>
                      <w:color w:val="0E0F2B"/>
                      <w:sz w:val="20"/>
                      <w:szCs w:val="20"/>
                    </w:rPr>
                  </w:pPr>
                  <w:r>
                    <w:rPr>
                      <w:rFonts w:ascii="Tahoma" w:eastAsia="Times New Roman" w:hAnsi="Tahoma" w:cs="Tahoma"/>
                      <w:color w:val="0E0F2B"/>
                      <w:sz w:val="20"/>
                      <w:szCs w:val="20"/>
                    </w:rPr>
                    <w:t>Product Marketing and Product Management Consulting</w:t>
                  </w:r>
                </w:p>
                <w:p w:rsidR="003F6962" w:rsidRDefault="003F6962" w:rsidP="003E1944">
                  <w:pPr>
                    <w:numPr>
                      <w:ilvl w:val="0"/>
                      <w:numId w:val="1"/>
                    </w:numPr>
                    <w:spacing w:before="100" w:beforeAutospacing="1" w:after="100" w:afterAutospacing="1"/>
                    <w:rPr>
                      <w:rFonts w:ascii="Tahoma" w:eastAsia="Times New Roman" w:hAnsi="Tahoma" w:cs="Tahoma"/>
                      <w:color w:val="0E0F2B"/>
                      <w:sz w:val="20"/>
                      <w:szCs w:val="20"/>
                    </w:rPr>
                  </w:pPr>
                  <w:r>
                    <w:rPr>
                      <w:rFonts w:ascii="Tahoma" w:eastAsia="Times New Roman" w:hAnsi="Tahoma" w:cs="Tahoma"/>
                      <w:color w:val="0E0F2B"/>
                      <w:sz w:val="20"/>
                      <w:szCs w:val="20"/>
                    </w:rPr>
                    <w:t>Research</w:t>
                  </w:r>
                </w:p>
                <w:p w:rsidR="003F6962" w:rsidRPr="003F6962" w:rsidRDefault="003F6962" w:rsidP="003F6962">
                  <w:pPr>
                    <w:numPr>
                      <w:ilvl w:val="0"/>
                      <w:numId w:val="1"/>
                    </w:numPr>
                    <w:spacing w:before="100" w:beforeAutospacing="1" w:after="100" w:afterAutospacing="1"/>
                    <w:rPr>
                      <w:rFonts w:ascii="Tahoma" w:eastAsia="Times New Roman" w:hAnsi="Tahoma" w:cs="Tahoma"/>
                      <w:color w:val="0E0F2B"/>
                      <w:sz w:val="20"/>
                      <w:szCs w:val="20"/>
                    </w:rPr>
                  </w:pPr>
                  <w:r>
                    <w:rPr>
                      <w:rFonts w:ascii="Tahoma" w:eastAsia="Times New Roman" w:hAnsi="Tahoma" w:cs="Tahoma"/>
                      <w:color w:val="0E0F2B"/>
                      <w:sz w:val="20"/>
                      <w:szCs w:val="20"/>
                    </w:rPr>
                    <w:t>Administrative Solutions</w:t>
                  </w:r>
                </w:p>
              </w:tc>
            </w:tr>
          </w:tbl>
          <w:p w:rsidR="003F6962" w:rsidRDefault="003F6962">
            <w:pPr>
              <w:rPr>
                <w:rFonts w:eastAsia="Times New Roman"/>
                <w:sz w:val="20"/>
                <w:szCs w:val="20"/>
              </w:rPr>
            </w:pPr>
          </w:p>
        </w:tc>
        <w:tc>
          <w:tcPr>
            <w:tcW w:w="1250" w:type="pct"/>
            <w:shd w:val="clear" w:color="auto" w:fill="FFFFFF"/>
            <w:tcMar>
              <w:top w:w="15" w:type="dxa"/>
              <w:left w:w="15" w:type="dxa"/>
              <w:bottom w:w="15" w:type="dxa"/>
              <w:right w:w="15" w:type="dxa"/>
            </w:tcMar>
          </w:tcPr>
          <w:p w:rsidR="003F6962" w:rsidRDefault="003F6962">
            <w:pPr>
              <w:rPr>
                <w:rFonts w:ascii="Tahoma" w:eastAsia="Times New Roman" w:hAnsi="Tahoma" w:cs="Tahoma"/>
                <w:sz w:val="20"/>
                <w:szCs w:val="20"/>
              </w:rPr>
            </w:pPr>
          </w:p>
          <w:tbl>
            <w:tblPr>
              <w:tblW w:w="5000" w:type="pct"/>
              <w:tblCellSpacing w:w="0" w:type="dxa"/>
              <w:tblCellMar>
                <w:left w:w="0" w:type="dxa"/>
                <w:right w:w="0" w:type="dxa"/>
              </w:tblCellMar>
              <w:tblLook w:val="04A0"/>
            </w:tblPr>
            <w:tblGrid>
              <w:gridCol w:w="2447"/>
            </w:tblGrid>
            <w:tr w:rsidR="003F6962">
              <w:trPr>
                <w:tblCellSpacing w:w="0" w:type="dxa"/>
              </w:trPr>
              <w:tc>
                <w:tcPr>
                  <w:tcW w:w="5000" w:type="pct"/>
                  <w:shd w:val="clear" w:color="auto" w:fill="99CC66"/>
                  <w:tcMar>
                    <w:top w:w="75" w:type="dxa"/>
                    <w:left w:w="75" w:type="dxa"/>
                    <w:bottom w:w="75" w:type="dxa"/>
                    <w:right w:w="75" w:type="dxa"/>
                  </w:tcMar>
                  <w:hideMark/>
                </w:tcPr>
                <w:p w:rsidR="003F6962" w:rsidRDefault="003F6962">
                  <w:pPr>
                    <w:pStyle w:val="NormalWeb"/>
                    <w:rPr>
                      <w:rFonts w:ascii="Tahoma" w:hAnsi="Tahoma" w:cs="Tahoma"/>
                      <w:color w:val="FFFFFF"/>
                      <w:sz w:val="17"/>
                      <w:szCs w:val="17"/>
                    </w:rPr>
                  </w:pPr>
                  <w:r>
                    <w:rPr>
                      <w:rFonts w:ascii="Tahoma" w:hAnsi="Tahoma" w:cs="Tahoma"/>
                      <w:b/>
                      <w:bCs/>
                      <w:color w:val="FFFFFF"/>
                      <w:sz w:val="17"/>
                      <w:szCs w:val="17"/>
                    </w:rPr>
                    <w:t>Spotlight 1</w:t>
                  </w:r>
                </w:p>
              </w:tc>
            </w:tr>
            <w:tr w:rsidR="003F6962">
              <w:trPr>
                <w:tblCellSpacing w:w="0" w:type="dxa"/>
              </w:trPr>
              <w:tc>
                <w:tcPr>
                  <w:tcW w:w="0" w:type="auto"/>
                  <w:shd w:val="clear" w:color="auto" w:fill="EAEAEA"/>
                  <w:tcMar>
                    <w:top w:w="75" w:type="dxa"/>
                    <w:left w:w="75" w:type="dxa"/>
                    <w:bottom w:w="150" w:type="dxa"/>
                    <w:right w:w="75" w:type="dxa"/>
                  </w:tcMar>
                  <w:vAlign w:val="center"/>
                  <w:hideMark/>
                </w:tcPr>
                <w:p w:rsidR="003F6962" w:rsidRDefault="003F6962">
                  <w:pPr>
                    <w:pStyle w:val="NormalWeb"/>
                    <w:rPr>
                      <w:rFonts w:ascii="Tahoma" w:hAnsi="Tahoma" w:cs="Tahoma"/>
                      <w:sz w:val="17"/>
                      <w:szCs w:val="17"/>
                    </w:rPr>
                  </w:pPr>
                  <w:r>
                    <w:rPr>
                      <w:rFonts w:ascii="Tahoma" w:hAnsi="Tahoma" w:cs="Tahoma"/>
                      <w:sz w:val="17"/>
                      <w:szCs w:val="17"/>
                    </w:rPr>
                    <w:t xml:space="preserve">To learn more visit our website at </w:t>
                  </w:r>
                  <w:hyperlink r:id="rId9" w:history="1">
                    <w:r>
                      <w:rPr>
                        <w:rStyle w:val="Hyperlink"/>
                        <w:rFonts w:ascii="Tahoma" w:hAnsi="Tahoma" w:cs="Tahoma"/>
                        <w:sz w:val="17"/>
                        <w:szCs w:val="17"/>
                      </w:rPr>
                      <w:t>www.Vision4Strategy.com</w:t>
                    </w:r>
                  </w:hyperlink>
                </w:p>
              </w:tc>
            </w:tr>
          </w:tbl>
          <w:p w:rsidR="003F6962" w:rsidRDefault="003F6962">
            <w:pPr>
              <w:rPr>
                <w:rFonts w:ascii="Tahoma" w:eastAsia="Times New Roman" w:hAnsi="Tahoma" w:cs="Tahoma"/>
                <w:vanish/>
                <w:sz w:val="20"/>
                <w:szCs w:val="20"/>
              </w:rPr>
            </w:pPr>
          </w:p>
          <w:tbl>
            <w:tblPr>
              <w:tblW w:w="0" w:type="auto"/>
              <w:tblCellSpacing w:w="15" w:type="dxa"/>
              <w:tblLook w:val="04A0"/>
            </w:tblPr>
            <w:tblGrid>
              <w:gridCol w:w="96"/>
            </w:tblGrid>
            <w:tr w:rsidR="003F6962">
              <w:trPr>
                <w:tblCellSpacing w:w="15" w:type="dxa"/>
              </w:trPr>
              <w:tc>
                <w:tcPr>
                  <w:tcW w:w="0" w:type="auto"/>
                  <w:tcMar>
                    <w:top w:w="15" w:type="dxa"/>
                    <w:left w:w="15" w:type="dxa"/>
                    <w:bottom w:w="15" w:type="dxa"/>
                    <w:right w:w="15" w:type="dxa"/>
                  </w:tcMar>
                  <w:vAlign w:val="center"/>
                  <w:hideMark/>
                </w:tcPr>
                <w:p w:rsidR="003F6962" w:rsidRDefault="003F6962">
                  <w:pPr>
                    <w:rPr>
                      <w:rFonts w:eastAsia="Times New Roman"/>
                      <w:sz w:val="20"/>
                      <w:szCs w:val="20"/>
                    </w:rPr>
                  </w:pPr>
                </w:p>
              </w:tc>
            </w:tr>
          </w:tbl>
          <w:p w:rsidR="003F6962" w:rsidRDefault="003F6962">
            <w:pPr>
              <w:rPr>
                <w:rFonts w:ascii="Tahoma" w:eastAsia="Times New Roman" w:hAnsi="Tahoma" w:cs="Tahoma"/>
                <w:vanish/>
                <w:sz w:val="20"/>
                <w:szCs w:val="20"/>
              </w:rPr>
            </w:pPr>
          </w:p>
          <w:tbl>
            <w:tblPr>
              <w:tblW w:w="5000" w:type="pct"/>
              <w:tblCellSpacing w:w="0" w:type="dxa"/>
              <w:tblCellMar>
                <w:left w:w="0" w:type="dxa"/>
                <w:right w:w="0" w:type="dxa"/>
              </w:tblCellMar>
              <w:tblLook w:val="04A0"/>
            </w:tblPr>
            <w:tblGrid>
              <w:gridCol w:w="2447"/>
            </w:tblGrid>
            <w:tr w:rsidR="003F6962">
              <w:trPr>
                <w:tblCellSpacing w:w="0" w:type="dxa"/>
              </w:trPr>
              <w:tc>
                <w:tcPr>
                  <w:tcW w:w="5000" w:type="pct"/>
                  <w:shd w:val="clear" w:color="auto" w:fill="99CC66"/>
                  <w:tcMar>
                    <w:top w:w="75" w:type="dxa"/>
                    <w:left w:w="75" w:type="dxa"/>
                    <w:bottom w:w="75" w:type="dxa"/>
                    <w:right w:w="75" w:type="dxa"/>
                  </w:tcMar>
                  <w:hideMark/>
                </w:tcPr>
                <w:p w:rsidR="003F6962" w:rsidRDefault="003F6962">
                  <w:pPr>
                    <w:pStyle w:val="NormalWeb"/>
                    <w:rPr>
                      <w:rFonts w:ascii="Tahoma" w:hAnsi="Tahoma" w:cs="Tahoma"/>
                      <w:color w:val="FFFFFF"/>
                      <w:sz w:val="17"/>
                      <w:szCs w:val="17"/>
                    </w:rPr>
                  </w:pPr>
                  <w:r>
                    <w:rPr>
                      <w:rFonts w:ascii="Tahoma" w:hAnsi="Tahoma" w:cs="Tahoma"/>
                      <w:b/>
                      <w:bCs/>
                      <w:color w:val="FFFFFF"/>
                      <w:sz w:val="17"/>
                      <w:szCs w:val="17"/>
                    </w:rPr>
                    <w:t>Spotlight 2</w:t>
                  </w:r>
                </w:p>
              </w:tc>
            </w:tr>
            <w:tr w:rsidR="003F6962">
              <w:trPr>
                <w:tblCellSpacing w:w="0" w:type="dxa"/>
              </w:trPr>
              <w:tc>
                <w:tcPr>
                  <w:tcW w:w="0" w:type="auto"/>
                  <w:shd w:val="clear" w:color="auto" w:fill="EAEAEA"/>
                  <w:tcMar>
                    <w:top w:w="75" w:type="dxa"/>
                    <w:left w:w="75" w:type="dxa"/>
                    <w:bottom w:w="150" w:type="dxa"/>
                    <w:right w:w="75" w:type="dxa"/>
                  </w:tcMar>
                  <w:vAlign w:val="center"/>
                  <w:hideMark/>
                </w:tcPr>
                <w:p w:rsidR="003F6962" w:rsidRDefault="003F6962">
                  <w:pPr>
                    <w:pStyle w:val="NormalWeb"/>
                    <w:rPr>
                      <w:rFonts w:ascii="Tahoma" w:hAnsi="Tahoma" w:cs="Tahoma"/>
                      <w:sz w:val="17"/>
                      <w:szCs w:val="17"/>
                    </w:rPr>
                  </w:pPr>
                  <w:r>
                    <w:rPr>
                      <w:rFonts w:ascii="Tahoma" w:hAnsi="Tahoma" w:cs="Tahoma"/>
                      <w:sz w:val="17"/>
                      <w:szCs w:val="17"/>
                    </w:rPr>
                    <w:t xml:space="preserve">Call or </w:t>
                  </w:r>
                  <w:proofErr w:type="spellStart"/>
                  <w:r>
                    <w:rPr>
                      <w:rFonts w:ascii="Tahoma" w:hAnsi="Tahoma" w:cs="Tahoma"/>
                      <w:sz w:val="17"/>
                      <w:szCs w:val="17"/>
                    </w:rPr>
                    <w:t>eMail</w:t>
                  </w:r>
                  <w:proofErr w:type="spellEnd"/>
                  <w:r>
                    <w:rPr>
                      <w:rFonts w:ascii="Tahoma" w:hAnsi="Tahoma" w:cs="Tahoma"/>
                      <w:sz w:val="17"/>
                      <w:szCs w:val="17"/>
                    </w:rPr>
                    <w:t xml:space="preserve"> us to set up an appointment. </w:t>
                  </w:r>
                  <w:r>
                    <w:rPr>
                      <w:rFonts w:ascii="Tahoma" w:hAnsi="Tahoma" w:cs="Tahoma"/>
                      <w:sz w:val="17"/>
                      <w:szCs w:val="17"/>
                    </w:rPr>
                    <w:br/>
                  </w:r>
                  <w:r>
                    <w:rPr>
                      <w:rStyle w:val="Emphasis"/>
                      <w:rFonts w:ascii="Tahoma" w:hAnsi="Tahoma" w:cs="Tahoma"/>
                      <w:sz w:val="17"/>
                      <w:szCs w:val="17"/>
                    </w:rPr>
                    <w:t>Vision4Strategy, LLC</w:t>
                  </w:r>
                  <w:r>
                    <w:rPr>
                      <w:rFonts w:ascii="Tahoma" w:hAnsi="Tahoma" w:cs="Tahoma"/>
                      <w:sz w:val="17"/>
                      <w:szCs w:val="17"/>
                    </w:rPr>
                    <w:br/>
                    <w:t xml:space="preserve">Cynthia A. Serfes , </w:t>
                  </w:r>
                  <w:proofErr w:type="spellStart"/>
                  <w:r>
                    <w:rPr>
                      <w:rFonts w:ascii="Tahoma" w:hAnsi="Tahoma" w:cs="Tahoma"/>
                      <w:sz w:val="17"/>
                      <w:szCs w:val="17"/>
                    </w:rPr>
                    <w:t>CRSP</w:t>
                  </w:r>
                  <w:proofErr w:type="spellEnd"/>
                  <w:r>
                    <w:rPr>
                      <w:rFonts w:ascii="Tahoma" w:hAnsi="Tahoma" w:cs="Tahoma"/>
                      <w:sz w:val="17"/>
                      <w:szCs w:val="17"/>
                    </w:rPr>
                    <w:t xml:space="preserve">, </w:t>
                  </w:r>
                  <w:proofErr w:type="spellStart"/>
                  <w:r>
                    <w:rPr>
                      <w:rFonts w:ascii="Tahoma" w:hAnsi="Tahoma" w:cs="Tahoma"/>
                      <w:sz w:val="17"/>
                      <w:szCs w:val="17"/>
                    </w:rPr>
                    <w:t>MFIS</w:t>
                  </w:r>
                  <w:proofErr w:type="spellEnd"/>
                  <w:r>
                    <w:rPr>
                      <w:rFonts w:ascii="Tahoma" w:hAnsi="Tahoma" w:cs="Tahoma"/>
                      <w:sz w:val="17"/>
                      <w:szCs w:val="17"/>
                    </w:rPr>
                    <w:br/>
                    <w:t>Owner, Managing Director</w:t>
                  </w:r>
                  <w:r>
                    <w:rPr>
                      <w:rFonts w:ascii="Tahoma" w:hAnsi="Tahoma" w:cs="Tahoma"/>
                      <w:sz w:val="17"/>
                      <w:szCs w:val="17"/>
                    </w:rPr>
                    <w:br/>
                  </w:r>
                  <w:r>
                    <w:rPr>
                      <w:rFonts w:ascii="Tahoma" w:hAnsi="Tahoma" w:cs="Tahoma"/>
                      <w:sz w:val="17"/>
                      <w:szCs w:val="17"/>
                    </w:rPr>
                    <w:br/>
                    <w:t>P.O. Box 471602</w:t>
                  </w:r>
                  <w:r>
                    <w:rPr>
                      <w:rFonts w:ascii="Tahoma" w:hAnsi="Tahoma" w:cs="Tahoma"/>
                      <w:sz w:val="17"/>
                      <w:szCs w:val="17"/>
                    </w:rPr>
                    <w:br/>
                    <w:t>Charlotte, NC 28247</w:t>
                  </w:r>
                  <w:r>
                    <w:rPr>
                      <w:rFonts w:ascii="Tahoma" w:hAnsi="Tahoma" w:cs="Tahoma"/>
                      <w:sz w:val="17"/>
                      <w:szCs w:val="17"/>
                    </w:rPr>
                    <w:br/>
                  </w:r>
                  <w:r>
                    <w:rPr>
                      <w:rFonts w:ascii="Tahoma" w:hAnsi="Tahoma" w:cs="Tahoma"/>
                      <w:sz w:val="17"/>
                      <w:szCs w:val="17"/>
                    </w:rPr>
                    <w:br/>
                    <w:t>Phone: 704.363.8605</w:t>
                  </w:r>
                  <w:r>
                    <w:rPr>
                      <w:rFonts w:ascii="Tahoma" w:hAnsi="Tahoma" w:cs="Tahoma"/>
                      <w:sz w:val="17"/>
                      <w:szCs w:val="17"/>
                    </w:rPr>
                    <w:br/>
                    <w:t>Fax: 704.847.0962</w:t>
                  </w:r>
                  <w:r>
                    <w:rPr>
                      <w:rFonts w:ascii="Tahoma" w:hAnsi="Tahoma" w:cs="Tahoma"/>
                      <w:sz w:val="17"/>
                      <w:szCs w:val="17"/>
                    </w:rPr>
                    <w:br/>
                  </w:r>
                  <w:r>
                    <w:rPr>
                      <w:rFonts w:ascii="Tahoma" w:hAnsi="Tahoma" w:cs="Tahoma"/>
                      <w:sz w:val="17"/>
                      <w:szCs w:val="17"/>
                    </w:rPr>
                    <w:br/>
                    <w:t xml:space="preserve">Email: </w:t>
                  </w:r>
                  <w:hyperlink r:id="rId10" w:history="1">
                    <w:r>
                      <w:rPr>
                        <w:rStyle w:val="Hyperlink"/>
                        <w:rFonts w:ascii="Tahoma" w:hAnsi="Tahoma" w:cs="Tahoma"/>
                        <w:sz w:val="17"/>
                        <w:szCs w:val="17"/>
                      </w:rPr>
                      <w:t>info@Vision4Strategy.com</w:t>
                    </w:r>
                  </w:hyperlink>
                  <w:r>
                    <w:rPr>
                      <w:rFonts w:ascii="Tahoma" w:hAnsi="Tahoma" w:cs="Tahoma"/>
                      <w:sz w:val="17"/>
                      <w:szCs w:val="17"/>
                    </w:rPr>
                    <w:br/>
                    <w:t>or</w:t>
                  </w:r>
                  <w:r>
                    <w:rPr>
                      <w:rFonts w:ascii="Tahoma" w:hAnsi="Tahoma" w:cs="Tahoma"/>
                      <w:sz w:val="17"/>
                      <w:szCs w:val="17"/>
                    </w:rPr>
                    <w:br/>
                  </w:r>
                  <w:hyperlink r:id="rId11" w:history="1">
                    <w:r>
                      <w:rPr>
                        <w:rStyle w:val="Hyperlink"/>
                        <w:rFonts w:ascii="Tahoma" w:hAnsi="Tahoma" w:cs="Tahoma"/>
                        <w:sz w:val="17"/>
                        <w:szCs w:val="17"/>
                      </w:rPr>
                      <w:t>caserfes@Vision4Strategy.com</w:t>
                    </w:r>
                  </w:hyperlink>
                </w:p>
              </w:tc>
            </w:tr>
          </w:tbl>
          <w:p w:rsidR="003F6962" w:rsidRDefault="003F6962">
            <w:pPr>
              <w:rPr>
                <w:rFonts w:eastAsia="Times New Roman"/>
                <w:sz w:val="20"/>
                <w:szCs w:val="20"/>
              </w:rPr>
            </w:pPr>
            <w:r>
              <w:rPr>
                <w:rFonts w:ascii="Tahoma" w:hAnsi="Tahoma" w:cs="Tahoma"/>
                <w:noProof/>
                <w:color w:val="0E0F2B"/>
                <w:sz w:val="20"/>
                <w:szCs w:val="20"/>
              </w:rPr>
              <w:drawing>
                <wp:inline distT="0" distB="0" distL="0" distR="0">
                  <wp:extent cx="447675" cy="476250"/>
                  <wp:effectExtent l="19050" t="0" r="9525" b="0"/>
                  <wp:docPr id="4" name="Picture 3" descr="cid:png-EM-20080523160506-3@em.office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ng-EM-20080523160506-3@em.officelive.com"/>
                          <pic:cNvPicPr>
                            <a:picLocks noChangeAspect="1" noChangeArrowheads="1"/>
                          </pic:cNvPicPr>
                        </pic:nvPicPr>
                        <pic:blipFill>
                          <a:blip r:embed="rId12" r:link="rId13"/>
                          <a:srcRect/>
                          <a:stretch>
                            <a:fillRect/>
                          </a:stretch>
                        </pic:blipFill>
                        <pic:spPr bwMode="auto">
                          <a:xfrm>
                            <a:off x="0" y="0"/>
                            <a:ext cx="447675" cy="476250"/>
                          </a:xfrm>
                          <a:prstGeom prst="rect">
                            <a:avLst/>
                          </a:prstGeom>
                          <a:noFill/>
                          <a:ln w="9525">
                            <a:noFill/>
                            <a:miter lim="800000"/>
                            <a:headEnd/>
                            <a:tailEnd/>
                          </a:ln>
                        </pic:spPr>
                      </pic:pic>
                    </a:graphicData>
                  </a:graphic>
                </wp:inline>
              </w:drawing>
            </w:r>
          </w:p>
        </w:tc>
      </w:tr>
      <w:tr w:rsidR="003F6962" w:rsidTr="003F6962">
        <w:trPr>
          <w:tblCellSpacing w:w="37" w:type="dxa"/>
        </w:trPr>
        <w:tc>
          <w:tcPr>
            <w:tcW w:w="0" w:type="auto"/>
            <w:gridSpan w:val="2"/>
            <w:shd w:val="clear" w:color="auto" w:fill="0E0F2B"/>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5670"/>
              <w:gridCol w:w="3810"/>
            </w:tblGrid>
            <w:tr w:rsidR="003F6962">
              <w:trPr>
                <w:tblCellSpacing w:w="0" w:type="dxa"/>
              </w:trPr>
              <w:tc>
                <w:tcPr>
                  <w:tcW w:w="0" w:type="auto"/>
                  <w:tcMar>
                    <w:top w:w="75" w:type="dxa"/>
                    <w:left w:w="75" w:type="dxa"/>
                    <w:bottom w:w="75" w:type="dxa"/>
                    <w:right w:w="75" w:type="dxa"/>
                  </w:tcMar>
                  <w:hideMark/>
                </w:tcPr>
                <w:p w:rsidR="003F6962" w:rsidRDefault="003F6962" w:rsidP="003F6962">
                  <w:pPr>
                    <w:rPr>
                      <w:rFonts w:ascii="Tahoma" w:eastAsia="Times New Roman" w:hAnsi="Tahoma" w:cs="Tahoma"/>
                      <w:color w:val="FFFFFF"/>
                      <w:sz w:val="17"/>
                      <w:szCs w:val="17"/>
                    </w:rPr>
                  </w:pPr>
                  <w:r>
                    <w:rPr>
                      <w:rFonts w:ascii="Tahoma" w:eastAsia="Times New Roman" w:hAnsi="Tahoma" w:cs="Tahoma"/>
                      <w:color w:val="FFFFFF"/>
                      <w:sz w:val="17"/>
                      <w:szCs w:val="17"/>
                    </w:rPr>
                    <w:t>Vision4Strategy, LLC</w:t>
                  </w:r>
                  <w:r>
                    <w:rPr>
                      <w:rFonts w:ascii="Tahoma" w:eastAsia="Times New Roman" w:hAnsi="Tahoma" w:cs="Tahoma"/>
                      <w:color w:val="FFFFFF"/>
                      <w:sz w:val="17"/>
                      <w:szCs w:val="17"/>
                    </w:rPr>
                    <w:br/>
                    <w:t xml:space="preserve">P.O. Box 471602 , Charlotte, NC 28247 </w:t>
                  </w:r>
                  <w:r>
                    <w:rPr>
                      <w:rFonts w:ascii="Tahoma" w:eastAsia="Times New Roman" w:hAnsi="Tahoma" w:cs="Tahoma"/>
                      <w:color w:val="FFFFFF"/>
                      <w:sz w:val="17"/>
                      <w:szCs w:val="17"/>
                    </w:rPr>
                    <w:br/>
                  </w:r>
                </w:p>
              </w:tc>
              <w:tc>
                <w:tcPr>
                  <w:tcW w:w="0" w:type="auto"/>
                  <w:tcMar>
                    <w:top w:w="75" w:type="dxa"/>
                    <w:left w:w="75" w:type="dxa"/>
                    <w:bottom w:w="75" w:type="dxa"/>
                    <w:right w:w="75" w:type="dxa"/>
                  </w:tcMar>
                  <w:hideMark/>
                </w:tcPr>
                <w:p w:rsidR="003F6962" w:rsidRDefault="00F26ACE" w:rsidP="003F6962">
                  <w:pPr>
                    <w:jc w:val="right"/>
                    <w:rPr>
                      <w:rFonts w:ascii="Tahoma" w:eastAsia="Times New Roman" w:hAnsi="Tahoma" w:cs="Tahoma"/>
                      <w:color w:val="FFFFFF"/>
                      <w:sz w:val="17"/>
                      <w:szCs w:val="17"/>
                    </w:rPr>
                  </w:pPr>
                  <w:hyperlink r:id="rId14" w:history="1">
                    <w:r w:rsidR="003F6962">
                      <w:rPr>
                        <w:rStyle w:val="Hyperlink"/>
                        <w:rFonts w:ascii="Tahoma" w:eastAsia="Times New Roman" w:hAnsi="Tahoma" w:cs="Tahoma"/>
                        <w:color w:val="FFFFFF"/>
                        <w:sz w:val="17"/>
                        <w:szCs w:val="17"/>
                        <w:u w:val="none"/>
                      </w:rPr>
                      <w:t>Visit our Web site</w:t>
                    </w:r>
                  </w:hyperlink>
                  <w:r w:rsidR="003F6962">
                    <w:rPr>
                      <w:rFonts w:ascii="Tahoma" w:eastAsia="Times New Roman" w:hAnsi="Tahoma" w:cs="Tahoma"/>
                      <w:color w:val="FFFFFF"/>
                      <w:sz w:val="17"/>
                      <w:szCs w:val="17"/>
                    </w:rPr>
                    <w:t xml:space="preserve"> </w:t>
                  </w:r>
                  <w:r w:rsidR="003F6962">
                    <w:rPr>
                      <w:rFonts w:ascii="Tahoma" w:eastAsia="Times New Roman" w:hAnsi="Tahoma" w:cs="Tahoma"/>
                      <w:color w:val="FFFFFF"/>
                      <w:sz w:val="17"/>
                      <w:szCs w:val="17"/>
                    </w:rPr>
                    <w:br/>
                  </w:r>
                  <w:r w:rsidR="003F6962" w:rsidRPr="003F6962">
                    <w:rPr>
                      <w:rFonts w:ascii="Tahoma" w:eastAsia="Times New Roman" w:hAnsi="Tahoma" w:cs="Tahoma"/>
                      <w:color w:val="FFFFFF"/>
                      <w:sz w:val="17"/>
                      <w:szCs w:val="17"/>
                    </w:rPr>
                    <w:t>www.vision4strategy.com</w:t>
                  </w:r>
                </w:p>
              </w:tc>
            </w:tr>
          </w:tbl>
          <w:p w:rsidR="003F6962" w:rsidRDefault="003F6962">
            <w:pPr>
              <w:rPr>
                <w:rFonts w:eastAsia="Times New Roman"/>
                <w:sz w:val="20"/>
                <w:szCs w:val="20"/>
              </w:rPr>
            </w:pPr>
          </w:p>
        </w:tc>
      </w:tr>
    </w:tbl>
    <w:p w:rsidR="007C4947" w:rsidRDefault="007C4947"/>
    <w:sectPr w:rsidR="007C4947" w:rsidSect="007C4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B5CEE"/>
    <w:multiLevelType w:val="multilevel"/>
    <w:tmpl w:val="E6CC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62"/>
    <w:rsid w:val="00086658"/>
    <w:rsid w:val="000D4720"/>
    <w:rsid w:val="003F6962"/>
    <w:rsid w:val="007C4947"/>
    <w:rsid w:val="00AA4CFA"/>
    <w:rsid w:val="00F2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962"/>
    <w:rPr>
      <w:color w:val="0000FF"/>
      <w:u w:val="single"/>
    </w:rPr>
  </w:style>
  <w:style w:type="paragraph" w:styleId="NormalWeb">
    <w:name w:val="Normal (Web)"/>
    <w:basedOn w:val="Normal"/>
    <w:uiPriority w:val="99"/>
    <w:unhideWhenUsed/>
    <w:rsid w:val="003F6962"/>
    <w:pPr>
      <w:spacing w:before="100" w:beforeAutospacing="1" w:after="100" w:afterAutospacing="1"/>
    </w:pPr>
  </w:style>
  <w:style w:type="character" w:styleId="Emphasis">
    <w:name w:val="Emphasis"/>
    <w:basedOn w:val="DefaultParagraphFont"/>
    <w:uiPriority w:val="20"/>
    <w:qFormat/>
    <w:rsid w:val="003F6962"/>
    <w:rPr>
      <w:i/>
      <w:iCs/>
    </w:rPr>
  </w:style>
  <w:style w:type="paragraph" w:styleId="BalloonText">
    <w:name w:val="Balloon Text"/>
    <w:basedOn w:val="Normal"/>
    <w:link w:val="BalloonTextChar"/>
    <w:uiPriority w:val="99"/>
    <w:semiHidden/>
    <w:unhideWhenUsed/>
    <w:rsid w:val="003F6962"/>
    <w:rPr>
      <w:rFonts w:ascii="Tahoma" w:hAnsi="Tahoma" w:cs="Tahoma"/>
      <w:sz w:val="16"/>
      <w:szCs w:val="16"/>
    </w:rPr>
  </w:style>
  <w:style w:type="character" w:customStyle="1" w:styleId="BalloonTextChar">
    <w:name w:val="Balloon Text Char"/>
    <w:basedOn w:val="DefaultParagraphFont"/>
    <w:link w:val="BalloonText"/>
    <w:uiPriority w:val="99"/>
    <w:semiHidden/>
    <w:rsid w:val="003F6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2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png-EM-20080523160506-2@em.officelive.com" TargetMode="External"/><Relationship Id="rId13" Type="http://schemas.openxmlformats.org/officeDocument/2006/relationships/image" Target="cid:png-EM-20080523160506-3@em.officelive.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gif-EM-20080523160506-1@em.officelive.com" TargetMode="External"/><Relationship Id="rId11" Type="http://schemas.openxmlformats.org/officeDocument/2006/relationships/hyperlink" Target="mailto:caserfes@Vision4Strategy.co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mailto:info@Vision4Strategy.com" TargetMode="External"/><Relationship Id="rId4" Type="http://schemas.openxmlformats.org/officeDocument/2006/relationships/webSettings" Target="webSettings.xml"/><Relationship Id="rId9" Type="http://schemas.openxmlformats.org/officeDocument/2006/relationships/hyperlink" Target="http://www.Vision4Strategy.com" TargetMode="External"/><Relationship Id="rId14" Type="http://schemas.openxmlformats.org/officeDocument/2006/relationships/hyperlink" Target="http://Vision4Strategy-com.sitereports.officelive.com/FCPRedirector/redirector.dll?tid=3&amp;pid=2&amp;cid=3&amp;aid=2121e921-423b-47eb-ac77-b1e600694d9e&amp;bcmId=31&amp;url=http://vision4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Company>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2008-06-03T13:33:00Z</dcterms:created>
  <dcterms:modified xsi:type="dcterms:W3CDTF">2008-06-06T12:54:00Z</dcterms:modified>
</cp:coreProperties>
</file>