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10" w:rsidRPr="00D31D74" w:rsidRDefault="00357310" w:rsidP="00D671FE">
      <w:pPr>
        <w:rPr>
          <w:rFonts w:ascii="BerkeleyOldMdITC" w:hAnsi="BerkeleyOldMdITC"/>
          <w:sz w:val="20"/>
          <w:szCs w:val="20"/>
        </w:rPr>
      </w:pPr>
    </w:p>
    <w:p w:rsidR="00357310" w:rsidRPr="00D31D74" w:rsidRDefault="00357310" w:rsidP="00C304E1">
      <w:pPr>
        <w:outlineLvl w:val="0"/>
        <w:rPr>
          <w:rFonts w:ascii="BerkeleyOldMdITC" w:hAnsi="BerkeleyOldMdITC"/>
          <w:sz w:val="20"/>
          <w:szCs w:val="20"/>
        </w:rPr>
      </w:pPr>
      <w:r w:rsidRPr="00D31D74">
        <w:rPr>
          <w:rFonts w:ascii="BerkeleyOldMdITC" w:hAnsi="BerkeleyOldMdITC"/>
          <w:sz w:val="20"/>
          <w:szCs w:val="20"/>
        </w:rPr>
        <w:t>MEDIA RELEASE TEMPLATE</w:t>
      </w:r>
    </w:p>
    <w:p w:rsidR="00357310" w:rsidRPr="00D31D74" w:rsidRDefault="00357310" w:rsidP="00D671FE">
      <w:pPr>
        <w:rPr>
          <w:rFonts w:ascii="BerkeleyOldMdITC" w:hAnsi="BerkeleyOldMdITC"/>
          <w:sz w:val="20"/>
          <w:szCs w:val="20"/>
        </w:rPr>
      </w:pPr>
    </w:p>
    <w:p w:rsidR="00357310" w:rsidRPr="00D31D74" w:rsidRDefault="00357310" w:rsidP="00D671FE">
      <w:pPr>
        <w:rPr>
          <w:rFonts w:ascii="BerkeleyOldMdITC" w:hAnsi="BerkeleyOldMdITC" w:cs="Arial"/>
          <w:b/>
          <w:sz w:val="20"/>
          <w:szCs w:val="20"/>
        </w:rPr>
      </w:pPr>
    </w:p>
    <w:p w:rsidR="00357310" w:rsidRPr="00D31D74" w:rsidRDefault="00357310" w:rsidP="00C304E1">
      <w:pPr>
        <w:outlineLvl w:val="0"/>
        <w:rPr>
          <w:rFonts w:ascii="BerkeleyOldMdITC" w:hAnsi="BerkeleyOldMdITC" w:cs="Arial"/>
          <w:b/>
          <w:sz w:val="20"/>
          <w:szCs w:val="20"/>
        </w:rPr>
      </w:pPr>
      <w:r w:rsidRPr="00D31D74">
        <w:rPr>
          <w:rFonts w:ascii="BerkeleyOldMdITC" w:hAnsi="BerkeleyOldMdITC" w:cs="Arial"/>
          <w:b/>
          <w:sz w:val="20"/>
          <w:szCs w:val="20"/>
        </w:rPr>
        <w:t>FOR IMMEDIATE RELEASE</w:t>
      </w:r>
    </w:p>
    <w:p w:rsidR="00357310" w:rsidRPr="00D31D74" w:rsidRDefault="00357310" w:rsidP="00D671FE">
      <w:pPr>
        <w:rPr>
          <w:rFonts w:ascii="BerkeleyOldMdITC" w:hAnsi="BerkeleyOldMdITC" w:cs="Arial"/>
          <w:sz w:val="20"/>
          <w:szCs w:val="20"/>
        </w:rPr>
      </w:pPr>
    </w:p>
    <w:p w:rsidR="00357310" w:rsidRPr="00D31D74" w:rsidRDefault="00357310" w:rsidP="00D671FE">
      <w:pPr>
        <w:rPr>
          <w:rFonts w:ascii="BerkeleyOldMdITC" w:hAnsi="BerkeleyOldMdITC" w:cs="Arial"/>
          <w:sz w:val="20"/>
          <w:szCs w:val="20"/>
        </w:rPr>
      </w:pPr>
      <w:r w:rsidRPr="00D31D74">
        <w:rPr>
          <w:rFonts w:ascii="BerkeleyOldMdITC" w:hAnsi="BerkeleyOldMdITC" w:cs="Arial"/>
          <w:sz w:val="20"/>
          <w:szCs w:val="20"/>
        </w:rPr>
        <w:t xml:space="preserve">For Additional Information: </w:t>
      </w:r>
    </w:p>
    <w:p w:rsidR="00357310" w:rsidRPr="00D31D74" w:rsidRDefault="00357310" w:rsidP="00D671FE">
      <w:pPr>
        <w:rPr>
          <w:rFonts w:ascii="BerkeleyOldMdITC" w:hAnsi="BerkeleyOldMdITC" w:cs="Arial"/>
          <w:sz w:val="20"/>
          <w:szCs w:val="20"/>
        </w:rPr>
      </w:pPr>
      <w:r w:rsidRPr="00D31D74">
        <w:rPr>
          <w:rFonts w:ascii="BerkeleyOldMdITC" w:hAnsi="BerkeleyOldMdITC" w:cs="Arial"/>
          <w:sz w:val="20"/>
          <w:szCs w:val="20"/>
        </w:rPr>
        <w:t>[</w:t>
      </w:r>
      <w:r>
        <w:rPr>
          <w:rFonts w:ascii="BerkeleyOldMdITC" w:hAnsi="BerkeleyOldMdITC" w:cs="Arial"/>
          <w:i/>
          <w:sz w:val="20"/>
          <w:szCs w:val="20"/>
        </w:rPr>
        <w:t>Michael Bauer</w:t>
      </w:r>
      <w:r w:rsidRPr="00D31D74">
        <w:rPr>
          <w:rFonts w:ascii="BerkeleyOldMdITC" w:hAnsi="BerkeleyOldMdITC" w:cs="Arial"/>
          <w:i/>
          <w:sz w:val="20"/>
          <w:szCs w:val="20"/>
        </w:rPr>
        <w:t xml:space="preserve">, </w:t>
      </w:r>
      <w:r>
        <w:rPr>
          <w:rFonts w:ascii="BerkeleyOldMdITC" w:hAnsi="BerkeleyOldMdITC" w:cs="Arial"/>
          <w:i/>
          <w:sz w:val="20"/>
          <w:szCs w:val="20"/>
        </w:rPr>
        <w:t>952-653-0357</w:t>
      </w:r>
      <w:r w:rsidRPr="00D31D74">
        <w:rPr>
          <w:rFonts w:ascii="BerkeleyOldMdITC" w:hAnsi="BerkeleyOldMdITC" w:cs="Arial"/>
          <w:i/>
          <w:sz w:val="20"/>
          <w:szCs w:val="20"/>
        </w:rPr>
        <w:t xml:space="preserve">, </w:t>
      </w:r>
      <w:r>
        <w:rPr>
          <w:rFonts w:ascii="BerkeleyOldMdITC" w:hAnsi="BerkeleyOldMdITC" w:cs="Arial"/>
          <w:i/>
          <w:sz w:val="20"/>
          <w:szCs w:val="20"/>
        </w:rPr>
        <w:t>mbauer@axonom.com</w:t>
      </w:r>
      <w:r w:rsidRPr="00D31D74">
        <w:rPr>
          <w:rFonts w:ascii="BerkeleyOldMdITC" w:hAnsi="BerkeleyOldMdITC" w:cs="Arial"/>
          <w:sz w:val="20"/>
          <w:szCs w:val="20"/>
        </w:rPr>
        <w:t>]</w:t>
      </w:r>
    </w:p>
    <w:p w:rsidR="00357310" w:rsidRPr="00D31D74" w:rsidRDefault="00357310" w:rsidP="00D671FE">
      <w:pPr>
        <w:pStyle w:val="BodyTextIndent2"/>
        <w:spacing w:line="240" w:lineRule="auto"/>
        <w:ind w:left="0"/>
        <w:rPr>
          <w:rFonts w:ascii="BerkeleyOldMdITC" w:hAnsi="BerkeleyOldMdITC" w:cs="Arial"/>
          <w:color w:val="000000"/>
          <w:sz w:val="20"/>
        </w:rPr>
      </w:pPr>
    </w:p>
    <w:p w:rsidR="00357310" w:rsidRPr="00D31D74" w:rsidRDefault="00357310" w:rsidP="00D671FE">
      <w:pPr>
        <w:pStyle w:val="BodyTextIndent2"/>
        <w:spacing w:line="240" w:lineRule="auto"/>
        <w:ind w:left="0"/>
        <w:rPr>
          <w:rFonts w:ascii="BerkeleyOldMdITC" w:hAnsi="BerkeleyOldMdITC" w:cs="Arial"/>
          <w:color w:val="000000"/>
          <w:sz w:val="20"/>
        </w:rPr>
      </w:pPr>
    </w:p>
    <w:p w:rsidR="00357310" w:rsidRPr="00C304E1" w:rsidRDefault="00357310" w:rsidP="00C304E1">
      <w:pPr>
        <w:ind w:right="-540"/>
        <w:jc w:val="center"/>
        <w:outlineLvl w:val="0"/>
        <w:rPr>
          <w:rFonts w:ascii="BerkeleyOldMdITC" w:hAnsi="BerkeleyOldMdITC" w:cs="Arial"/>
          <w:b/>
          <w:snapToGrid w:val="0"/>
          <w:color w:val="000000"/>
          <w:sz w:val="20"/>
          <w:szCs w:val="20"/>
        </w:rPr>
      </w:pPr>
      <w:r w:rsidRPr="00C304E1">
        <w:rPr>
          <w:rFonts w:ascii="BerkeleyOldMdITC" w:hAnsi="BerkeleyOldMdITC" w:cs="Arial"/>
          <w:b/>
          <w:snapToGrid w:val="0"/>
          <w:color w:val="000000"/>
          <w:sz w:val="20"/>
          <w:szCs w:val="20"/>
        </w:rPr>
        <w:t>Axonom Inc.</w:t>
      </w:r>
      <w:r>
        <w:rPr>
          <w:rFonts w:ascii="BerkeleyOldMdITC" w:hAnsi="BerkeleyOldMdITC" w:cs="Arial"/>
          <w:b/>
          <w:snapToGrid w:val="0"/>
          <w:color w:val="000000"/>
          <w:sz w:val="20"/>
          <w:szCs w:val="20"/>
        </w:rPr>
        <w:t xml:space="preserve"> Earns Certif</w:t>
      </w:r>
      <w:r w:rsidRPr="00C304E1">
        <w:rPr>
          <w:rFonts w:ascii="BerkeleyOldMdITC" w:hAnsi="BerkeleyOldMdITC" w:cs="Arial"/>
          <w:b/>
          <w:snapToGrid w:val="0"/>
          <w:color w:val="000000"/>
          <w:sz w:val="20"/>
          <w:szCs w:val="20"/>
        </w:rPr>
        <w:t>ied for Microsoft Dynamics Accreditation</w:t>
      </w:r>
    </w:p>
    <w:p w:rsidR="00357310" w:rsidRPr="00D31D74" w:rsidRDefault="00357310" w:rsidP="00D671FE">
      <w:pPr>
        <w:pStyle w:val="BodyTextIndent2"/>
        <w:spacing w:line="240" w:lineRule="auto"/>
        <w:ind w:left="0"/>
        <w:jc w:val="center"/>
        <w:rPr>
          <w:rFonts w:ascii="BerkeleyOldMdITC" w:hAnsi="BerkeleyOldMdITC" w:cs="Arial"/>
          <w:color w:val="000000"/>
          <w:sz w:val="20"/>
        </w:rPr>
      </w:pPr>
      <w:r>
        <w:rPr>
          <w:rFonts w:ascii="BerkeleyOldMdITC" w:hAnsi="BerkeleyOldMdITC" w:cs="Arial"/>
          <w:b/>
          <w:snapToGrid w:val="0"/>
          <w:color w:val="000000"/>
          <w:sz w:val="20"/>
        </w:rPr>
        <w:t>Powertrak v9.0</w:t>
      </w:r>
      <w:r w:rsidRPr="00D31D74">
        <w:rPr>
          <w:rFonts w:ascii="BerkeleyOldMdITC" w:hAnsi="BerkeleyOldMdITC" w:cs="Arial"/>
          <w:b/>
          <w:snapToGrid w:val="0"/>
          <w:color w:val="000000"/>
          <w:sz w:val="20"/>
        </w:rPr>
        <w:t xml:space="preserve"> Has Met Microsoft’s Highest Standard for Partner-Developed Software Solutions</w:t>
      </w:r>
    </w:p>
    <w:p w:rsidR="00357310" w:rsidRPr="00D31D74" w:rsidRDefault="00357310" w:rsidP="00D671FE">
      <w:pPr>
        <w:pStyle w:val="BodyTextIndent2"/>
        <w:spacing w:line="240" w:lineRule="auto"/>
        <w:ind w:left="0"/>
        <w:jc w:val="center"/>
        <w:rPr>
          <w:rFonts w:ascii="BerkeleyOldMdITC" w:hAnsi="BerkeleyOldMdITC" w:cs="Arial"/>
          <w:color w:val="000000"/>
          <w:sz w:val="20"/>
        </w:rPr>
      </w:pPr>
    </w:p>
    <w:p w:rsidR="00357310" w:rsidRDefault="00357310" w:rsidP="004660C4">
      <w:pPr>
        <w:pStyle w:val="BodyTextIndent2"/>
        <w:spacing w:line="360" w:lineRule="auto"/>
        <w:ind w:left="0" w:firstLine="720"/>
        <w:rPr>
          <w:rFonts w:ascii="Times New Roman" w:hAnsi="Times New Roman"/>
          <w:bCs/>
          <w:snapToGrid w:val="0"/>
          <w:color w:val="000000"/>
          <w:szCs w:val="24"/>
        </w:rPr>
      </w:pPr>
      <w:r w:rsidRPr="00C304E1">
        <w:rPr>
          <w:rFonts w:ascii="Times New Roman" w:hAnsi="Times New Roman"/>
          <w:b/>
          <w:bCs/>
          <w:snapToGrid w:val="0"/>
          <w:color w:val="000000"/>
          <w:szCs w:val="24"/>
        </w:rPr>
        <w:t>[</w:t>
      </w:r>
      <w:smartTag w:uri="urn:schemas-microsoft-com:office:smarttags" w:element="place">
        <w:smartTag w:uri="urn:schemas-microsoft-com:office:smarttags" w:element="City">
          <w:r w:rsidRPr="00C304E1">
            <w:rPr>
              <w:rFonts w:ascii="Times New Roman" w:hAnsi="Times New Roman"/>
              <w:b/>
              <w:bCs/>
              <w:i/>
              <w:snapToGrid w:val="0"/>
              <w:color w:val="000000"/>
              <w:szCs w:val="24"/>
            </w:rPr>
            <w:t>Minneapolis</w:t>
          </w:r>
        </w:smartTag>
        <w:r w:rsidRPr="00C304E1">
          <w:rPr>
            <w:rFonts w:ascii="Times New Roman" w:hAnsi="Times New Roman"/>
            <w:b/>
            <w:bCs/>
            <w:i/>
            <w:snapToGrid w:val="0"/>
            <w:color w:val="000000"/>
            <w:szCs w:val="24"/>
          </w:rPr>
          <w:t xml:space="preserve">, </w:t>
        </w:r>
        <w:smartTag w:uri="urn:schemas-microsoft-com:office:smarttags" w:element="State">
          <w:r w:rsidRPr="00C304E1">
            <w:rPr>
              <w:rFonts w:ascii="Times New Roman" w:hAnsi="Times New Roman"/>
              <w:b/>
              <w:bCs/>
              <w:i/>
              <w:snapToGrid w:val="0"/>
              <w:color w:val="000000"/>
              <w:szCs w:val="24"/>
            </w:rPr>
            <w:t>Minnesota</w:t>
          </w:r>
        </w:smartTag>
      </w:smartTag>
      <w:r w:rsidRPr="00C304E1">
        <w:rPr>
          <w:rFonts w:ascii="Times New Roman" w:hAnsi="Times New Roman"/>
          <w:b/>
          <w:bCs/>
          <w:i/>
          <w:snapToGrid w:val="0"/>
          <w:color w:val="000000"/>
          <w:szCs w:val="24"/>
        </w:rPr>
        <w:t xml:space="preserve"> — July 8, 2008 </w:t>
      </w:r>
      <w:r w:rsidRPr="00C304E1">
        <w:rPr>
          <w:rFonts w:ascii="Times New Roman" w:hAnsi="Times New Roman"/>
          <w:b/>
          <w:bCs/>
          <w:i/>
          <w:color w:val="000000"/>
          <w:szCs w:val="24"/>
        </w:rPr>
        <w:t>—</w:t>
      </w:r>
      <w:r w:rsidRPr="00C304E1">
        <w:rPr>
          <w:rFonts w:ascii="Times New Roman" w:hAnsi="Times New Roman"/>
          <w:b/>
          <w:bCs/>
          <w:color w:val="000000"/>
          <w:szCs w:val="24"/>
        </w:rPr>
        <w:t>]</w:t>
      </w:r>
      <w:r w:rsidRPr="00D31D74">
        <w:rPr>
          <w:rFonts w:ascii="Times New Roman" w:hAnsi="Times New Roman"/>
          <w:bCs/>
          <w:color w:val="000000"/>
          <w:szCs w:val="24"/>
        </w:rPr>
        <w:t xml:space="preserve"> </w:t>
      </w:r>
      <w:r>
        <w:rPr>
          <w:rFonts w:ascii="Times New Roman" w:hAnsi="Times New Roman"/>
          <w:bCs/>
          <w:snapToGrid w:val="0"/>
          <w:color w:val="000000"/>
          <w:szCs w:val="24"/>
        </w:rPr>
        <w:t xml:space="preserve">Axonom, Inc., </w:t>
      </w:r>
      <w:r w:rsidRPr="00D31D74">
        <w:rPr>
          <w:rFonts w:ascii="Times New Roman" w:hAnsi="Times New Roman"/>
          <w:bCs/>
          <w:snapToGrid w:val="0"/>
          <w:color w:val="000000"/>
          <w:szCs w:val="24"/>
        </w:rPr>
        <w:t xml:space="preserve">announced today that </w:t>
      </w:r>
      <w:r>
        <w:rPr>
          <w:rFonts w:ascii="Times New Roman" w:hAnsi="Times New Roman"/>
          <w:bCs/>
          <w:snapToGrid w:val="0"/>
          <w:color w:val="000000"/>
          <w:szCs w:val="24"/>
        </w:rPr>
        <w:t>Powertrak, its suite of vertical modules for Microsoft Dynamics CRM,</w:t>
      </w:r>
      <w:r w:rsidRPr="005F4BF0">
        <w:rPr>
          <w:rFonts w:ascii="Times New Roman" w:hAnsi="Times New Roman"/>
          <w:bCs/>
          <w:snapToGrid w:val="0"/>
          <w:color w:val="000000"/>
          <w:szCs w:val="24"/>
        </w:rPr>
        <w:t xml:space="preserve"> is now Certified for Microsoft Dynamics</w:t>
      </w:r>
      <w:r>
        <w:rPr>
          <w:rFonts w:ascii="Times New Roman" w:hAnsi="Times New Roman"/>
          <w:bCs/>
          <w:snapToGrid w:val="0"/>
          <w:color w:val="000000"/>
          <w:szCs w:val="24"/>
        </w:rPr>
        <w:t>. Achieving Certified for Microsoft Dynamics</w:t>
      </w:r>
      <w:r w:rsidRPr="00DE73B3">
        <w:rPr>
          <w:rFonts w:ascii="Times New Roman" w:hAnsi="Times New Roman"/>
          <w:bCs/>
          <w:snapToGrid w:val="0"/>
          <w:color w:val="000000"/>
          <w:szCs w:val="24"/>
        </w:rPr>
        <w:t xml:space="preserve"> signifies that </w:t>
      </w:r>
      <w:r>
        <w:rPr>
          <w:rFonts w:ascii="Times New Roman" w:hAnsi="Times New Roman"/>
          <w:bCs/>
          <w:snapToGrid w:val="0"/>
          <w:color w:val="000000"/>
          <w:szCs w:val="24"/>
        </w:rPr>
        <w:t>Axonom</w:t>
      </w:r>
      <w:r w:rsidRPr="00DE73B3">
        <w:rPr>
          <w:rFonts w:ascii="Times New Roman" w:hAnsi="Times New Roman"/>
          <w:bCs/>
          <w:snapToGrid w:val="0"/>
          <w:color w:val="000000"/>
          <w:szCs w:val="24"/>
        </w:rPr>
        <w:t xml:space="preserve"> has met Microsoft Corp.’s highest standard for partner-developed software. By successfully meeting all certification requirements, Powertrak v9.0 can now carry the distinct </w:t>
      </w:r>
      <w:r>
        <w:rPr>
          <w:rFonts w:ascii="Times New Roman" w:hAnsi="Times New Roman"/>
          <w:bCs/>
          <w:snapToGrid w:val="0"/>
          <w:color w:val="000000"/>
          <w:szCs w:val="24"/>
        </w:rPr>
        <w:t>“</w:t>
      </w:r>
      <w:r w:rsidRPr="00DE73B3">
        <w:rPr>
          <w:rFonts w:ascii="Times New Roman" w:hAnsi="Times New Roman"/>
          <w:bCs/>
          <w:snapToGrid w:val="0"/>
          <w:color w:val="000000"/>
          <w:szCs w:val="24"/>
        </w:rPr>
        <w:t>Certified for Microsoft Dynamics</w:t>
      </w:r>
      <w:r>
        <w:rPr>
          <w:rFonts w:ascii="Times New Roman" w:hAnsi="Times New Roman"/>
          <w:bCs/>
          <w:snapToGrid w:val="0"/>
          <w:color w:val="000000"/>
          <w:szCs w:val="24"/>
        </w:rPr>
        <w:t>”</w:t>
      </w:r>
      <w:r w:rsidRPr="00DE73B3">
        <w:rPr>
          <w:rFonts w:ascii="Times New Roman" w:hAnsi="Times New Roman"/>
          <w:bCs/>
          <w:snapToGrid w:val="0"/>
          <w:color w:val="000000"/>
          <w:szCs w:val="24"/>
        </w:rPr>
        <w:t xml:space="preserve"> logo.</w:t>
      </w:r>
    </w:p>
    <w:p w:rsidR="00357310" w:rsidRDefault="00357310" w:rsidP="004660C4">
      <w:pPr>
        <w:pStyle w:val="BodyTextIndent2"/>
        <w:spacing w:line="360" w:lineRule="auto"/>
        <w:ind w:left="0" w:firstLine="720"/>
        <w:rPr>
          <w:rFonts w:ascii="Times New Roman" w:hAnsi="Times New Roman"/>
          <w:bCs/>
          <w:snapToGrid w:val="0"/>
          <w:color w:val="000000"/>
          <w:szCs w:val="24"/>
        </w:rPr>
      </w:pPr>
      <w:r w:rsidRPr="00D31D74">
        <w:rPr>
          <w:rFonts w:ascii="Times New Roman" w:hAnsi="Times New Roman"/>
          <w:bCs/>
          <w:snapToGrid w:val="0"/>
          <w:color w:val="000000"/>
          <w:szCs w:val="24"/>
        </w:rPr>
        <w:t>For customers, Certified for Microsoft Dynamics helps identify Microsoft Dynamics solutions that have been tested for compatibility, meet high quality standards, and are successfully used by existing customers. This certification represents a significant step in elevating the standard for partner-developed software solutions for industry-specific business applications.</w:t>
      </w:r>
    </w:p>
    <w:p w:rsidR="00357310" w:rsidRPr="00DE73B3" w:rsidRDefault="00357310" w:rsidP="004660C4">
      <w:pPr>
        <w:pStyle w:val="BodyTextIndent2"/>
        <w:spacing w:line="360" w:lineRule="auto"/>
        <w:ind w:left="0" w:firstLine="720"/>
        <w:rPr>
          <w:rFonts w:ascii="Times New Roman" w:hAnsi="Times New Roman"/>
          <w:bCs/>
          <w:snapToGrid w:val="0"/>
          <w:color w:val="000000"/>
          <w:szCs w:val="24"/>
        </w:rPr>
      </w:pPr>
      <w:r w:rsidRPr="005F4BF0">
        <w:rPr>
          <w:rFonts w:ascii="Times New Roman" w:hAnsi="Times New Roman"/>
          <w:bCs/>
          <w:snapToGrid w:val="0"/>
          <w:color w:val="000000"/>
        </w:rPr>
        <w:t>“Microsoft congratulates Axonom on achieving the Certified for Microsoft Dynamics status for Powertrak v9.0 by demonstrating its success and commitment in delivering a lead</w:t>
      </w:r>
      <w:r>
        <w:rPr>
          <w:rFonts w:ascii="Times New Roman" w:hAnsi="Times New Roman"/>
          <w:bCs/>
          <w:snapToGrid w:val="0"/>
          <w:color w:val="000000"/>
        </w:rPr>
        <w:t>ing Microsoft Dynamics solution,</w:t>
      </w:r>
      <w:r w:rsidRPr="005F4BF0">
        <w:rPr>
          <w:rFonts w:ascii="Times New Roman" w:hAnsi="Times New Roman"/>
          <w:bCs/>
          <w:snapToGrid w:val="0"/>
          <w:color w:val="000000"/>
        </w:rPr>
        <w:t>”</w:t>
      </w:r>
      <w:r>
        <w:rPr>
          <w:rFonts w:ascii="Times New Roman" w:hAnsi="Times New Roman"/>
          <w:bCs/>
          <w:snapToGrid w:val="0"/>
          <w:color w:val="000000"/>
        </w:rPr>
        <w:t xml:space="preserve"> s</w:t>
      </w:r>
      <w:r w:rsidRPr="005F4BF0">
        <w:rPr>
          <w:rFonts w:ascii="Times New Roman" w:hAnsi="Times New Roman"/>
          <w:bCs/>
          <w:snapToGrid w:val="0"/>
          <w:color w:val="000000"/>
        </w:rPr>
        <w:t>aid Doug Kennedy, vice president, Microsoft Dynamics Partners.</w:t>
      </w:r>
    </w:p>
    <w:p w:rsidR="00357310" w:rsidRPr="00A03507" w:rsidRDefault="00357310" w:rsidP="004660C4">
      <w:pPr>
        <w:pStyle w:val="BodyTextIndent2"/>
        <w:spacing w:line="360" w:lineRule="auto"/>
        <w:ind w:left="0" w:firstLine="720"/>
        <w:rPr>
          <w:rFonts w:ascii="Times New Roman" w:hAnsi="Times New Roman"/>
          <w:bCs/>
          <w:snapToGrid w:val="0"/>
          <w:color w:val="000000"/>
        </w:rPr>
      </w:pPr>
      <w:r w:rsidRPr="00DE73B3">
        <w:rPr>
          <w:rFonts w:ascii="Times New Roman" w:hAnsi="Times New Roman"/>
        </w:rPr>
        <w:t>The Certified for Microsoft Dynamics software test verifies</w:t>
      </w:r>
      <w:r w:rsidRPr="00DE73B3">
        <w:rPr>
          <w:rFonts w:ascii="Times New Roman" w:hAnsi="Times New Roman"/>
          <w:bCs/>
          <w:snapToGrid w:val="0"/>
          <w:color w:val="000000"/>
          <w:szCs w:val="24"/>
        </w:rPr>
        <w:t xml:space="preserve"> </w:t>
      </w:r>
      <w:r>
        <w:rPr>
          <w:rFonts w:ascii="Times New Roman" w:hAnsi="Times New Roman"/>
          <w:bCs/>
          <w:snapToGrid w:val="0"/>
          <w:color w:val="000000"/>
          <w:szCs w:val="24"/>
        </w:rPr>
        <w:t>Axonom’s Powertrak solution has</w:t>
      </w:r>
      <w:r w:rsidRPr="00DE73B3">
        <w:rPr>
          <w:rFonts w:ascii="Times New Roman" w:hAnsi="Times New Roman"/>
          <w:bCs/>
          <w:snapToGrid w:val="0"/>
          <w:color w:val="000000"/>
          <w:szCs w:val="24"/>
        </w:rPr>
        <w:t xml:space="preserve"> demonstrated development quality and compatibility with the Microsoft Dynamics product on which it runs by passing rigorous VeriTest software solution te</w:t>
      </w:r>
      <w:r w:rsidRPr="00D31D74">
        <w:rPr>
          <w:rFonts w:ascii="Times New Roman" w:hAnsi="Times New Roman"/>
          <w:bCs/>
          <w:snapToGrid w:val="0"/>
          <w:color w:val="000000"/>
          <w:szCs w:val="24"/>
        </w:rPr>
        <w:t>sting for Mic</w:t>
      </w:r>
      <w:r w:rsidRPr="00A03507">
        <w:rPr>
          <w:rFonts w:ascii="Times New Roman" w:hAnsi="Times New Roman"/>
          <w:bCs/>
          <w:snapToGrid w:val="0"/>
          <w:color w:val="000000"/>
          <w:szCs w:val="24"/>
        </w:rPr>
        <w:t>rosoft Dynamics and is profiled in the Microsoft Partner Solution Profiler tool.</w:t>
      </w:r>
    </w:p>
    <w:p w:rsidR="00357310" w:rsidRDefault="00357310" w:rsidP="004660C4">
      <w:pPr>
        <w:pStyle w:val="BodyTextIndent2"/>
        <w:spacing w:line="360" w:lineRule="auto"/>
        <w:ind w:left="0" w:firstLine="720"/>
        <w:rPr>
          <w:rFonts w:ascii="Times New Roman" w:hAnsi="Times New Roman"/>
          <w:bCs/>
          <w:snapToGrid w:val="0"/>
          <w:color w:val="000000"/>
        </w:rPr>
      </w:pPr>
      <w:r w:rsidRPr="00A03507">
        <w:rPr>
          <w:rFonts w:ascii="Times New Roman" w:hAnsi="Times New Roman"/>
          <w:bCs/>
          <w:snapToGrid w:val="0"/>
          <w:color w:val="000000"/>
          <w:szCs w:val="24"/>
        </w:rPr>
        <w:t xml:space="preserve">In addition, Axonom has </w:t>
      </w:r>
      <w:r>
        <w:rPr>
          <w:rFonts w:ascii="Times New Roman" w:hAnsi="Times New Roman"/>
          <w:bCs/>
          <w:snapToGrid w:val="0"/>
          <w:color w:val="000000"/>
          <w:szCs w:val="24"/>
        </w:rPr>
        <w:t>more than twice</w:t>
      </w:r>
      <w:r w:rsidRPr="00A03507">
        <w:rPr>
          <w:rFonts w:ascii="Times New Roman" w:hAnsi="Times New Roman"/>
          <w:bCs/>
          <w:snapToGrid w:val="0"/>
          <w:color w:val="000000"/>
          <w:szCs w:val="24"/>
        </w:rPr>
        <w:t xml:space="preserve"> the required number</w:t>
      </w:r>
      <w:r>
        <w:rPr>
          <w:rFonts w:ascii="Times New Roman" w:hAnsi="Times New Roman"/>
          <w:bCs/>
          <w:snapToGrid w:val="0"/>
          <w:color w:val="000000"/>
          <w:szCs w:val="24"/>
        </w:rPr>
        <w:t xml:space="preserve"> </w:t>
      </w:r>
      <w:r w:rsidRPr="00A03507">
        <w:rPr>
          <w:rFonts w:ascii="Times New Roman" w:hAnsi="Times New Roman"/>
          <w:bCs/>
          <w:snapToGrid w:val="0"/>
          <w:color w:val="000000"/>
          <w:szCs w:val="24"/>
        </w:rPr>
        <w:t>of customers who are successfully using Powertrak and re</w:t>
      </w:r>
      <w:r w:rsidRPr="00D31D74">
        <w:rPr>
          <w:rFonts w:ascii="Times New Roman" w:hAnsi="Times New Roman"/>
          <w:bCs/>
          <w:snapToGrid w:val="0"/>
          <w:color w:val="000000"/>
          <w:szCs w:val="24"/>
        </w:rPr>
        <w:t>commend</w:t>
      </w:r>
      <w:r>
        <w:rPr>
          <w:rFonts w:ascii="Times New Roman" w:hAnsi="Times New Roman"/>
          <w:bCs/>
          <w:snapToGrid w:val="0"/>
          <w:color w:val="000000"/>
          <w:szCs w:val="24"/>
        </w:rPr>
        <w:t>ing the vertical solution for Microsoft Dynamics CRM</w:t>
      </w:r>
      <w:r w:rsidRPr="00D31D74">
        <w:rPr>
          <w:rFonts w:ascii="Times New Roman" w:hAnsi="Times New Roman"/>
          <w:bCs/>
          <w:snapToGrid w:val="0"/>
          <w:color w:val="000000"/>
          <w:szCs w:val="24"/>
        </w:rPr>
        <w:t>.</w:t>
      </w:r>
      <w:r>
        <w:rPr>
          <w:rFonts w:ascii="Times New Roman" w:hAnsi="Times New Roman"/>
          <w:bCs/>
          <w:snapToGrid w:val="0"/>
          <w:color w:val="000000"/>
          <w:szCs w:val="24"/>
        </w:rPr>
        <w:t xml:space="preserve"> </w:t>
      </w:r>
      <w:r w:rsidRPr="00A03507">
        <w:rPr>
          <w:rFonts w:ascii="Times New Roman" w:hAnsi="Times New Roman"/>
        </w:rPr>
        <w:t xml:space="preserve">Certified for Microsoft Dynamics solutions require that at least 10 customers have deployed </w:t>
      </w:r>
      <w:r>
        <w:rPr>
          <w:rFonts w:ascii="Times New Roman" w:hAnsi="Times New Roman"/>
        </w:rPr>
        <w:t>Powertrak and are willing to recommend it</w:t>
      </w:r>
      <w:r w:rsidRPr="00A03507">
        <w:rPr>
          <w:rFonts w:ascii="Times New Roman" w:hAnsi="Times New Roman"/>
        </w:rPr>
        <w:t>.</w:t>
      </w:r>
    </w:p>
    <w:p w:rsidR="00357310" w:rsidRPr="00A95671" w:rsidRDefault="00357310" w:rsidP="00A95671">
      <w:pPr>
        <w:pStyle w:val="BodyTextIndent2"/>
        <w:spacing w:line="360" w:lineRule="auto"/>
        <w:ind w:left="0" w:firstLine="720"/>
        <w:rPr>
          <w:rFonts w:ascii="Times New Roman" w:hAnsi="Times New Roman"/>
          <w:bCs/>
          <w:snapToGrid w:val="0"/>
          <w:color w:val="000000"/>
        </w:rPr>
      </w:pPr>
      <w:r w:rsidRPr="005F4BF0">
        <w:rPr>
          <w:rFonts w:ascii="Times New Roman" w:hAnsi="Times New Roman"/>
          <w:bCs/>
          <w:snapToGrid w:val="0"/>
          <w:color w:val="000000"/>
        </w:rPr>
        <w:t xml:space="preserve">“By requiring both the software solution and the partner to meet our highest standards, Microsoft is assuring customers that these certified solutions work with their investments in Microsoft Dynamics,” said Doug Kennedy. </w:t>
      </w:r>
    </w:p>
    <w:p w:rsidR="00357310" w:rsidRDefault="00357310" w:rsidP="00A95671">
      <w:pPr>
        <w:pStyle w:val="BodyText"/>
        <w:spacing w:line="360" w:lineRule="auto"/>
        <w:ind w:firstLine="720"/>
        <w:rPr>
          <w:b w:val="0"/>
          <w:sz w:val="24"/>
          <w:szCs w:val="24"/>
        </w:rPr>
      </w:pPr>
      <w:r w:rsidRPr="00A95671">
        <w:rPr>
          <w:b w:val="0"/>
          <w:color w:val="000000"/>
          <w:sz w:val="24"/>
          <w:szCs w:val="24"/>
        </w:rPr>
        <w:t xml:space="preserve">Powertrak is the only system designed from the ground up to deliver a complete </w:t>
      </w:r>
      <w:r>
        <w:rPr>
          <w:b w:val="0"/>
          <w:color w:val="000000"/>
          <w:sz w:val="24"/>
          <w:szCs w:val="24"/>
        </w:rPr>
        <w:t xml:space="preserve">Microsoft Outlook and </w:t>
      </w:r>
      <w:r w:rsidRPr="00A95671">
        <w:rPr>
          <w:b w:val="0"/>
          <w:color w:val="000000"/>
          <w:sz w:val="24"/>
          <w:szCs w:val="24"/>
        </w:rPr>
        <w:t xml:space="preserve">browser-based partner and customer interaction system through certified </w:t>
      </w:r>
      <w:r>
        <w:rPr>
          <w:b w:val="0"/>
          <w:color w:val="000000"/>
          <w:sz w:val="24"/>
          <w:szCs w:val="24"/>
        </w:rPr>
        <w:t>modules for</w:t>
      </w:r>
      <w:r w:rsidRPr="00A95671">
        <w:rPr>
          <w:b w:val="0"/>
          <w:color w:val="000000"/>
          <w:sz w:val="24"/>
          <w:szCs w:val="24"/>
        </w:rPr>
        <w:t xml:space="preserve"> Microsoft Dynamics CRM. The entire system is built in the award-winning Powertrak Application Builder toolkit. This foundation provides flexible</w:t>
      </w:r>
      <w:r>
        <w:rPr>
          <w:b w:val="0"/>
          <w:color w:val="000000"/>
          <w:sz w:val="24"/>
          <w:szCs w:val="24"/>
        </w:rPr>
        <w:t>,</w:t>
      </w:r>
      <w:r w:rsidRPr="00A95671">
        <w:rPr>
          <w:b w:val="0"/>
          <w:color w:val="000000"/>
          <w:sz w:val="24"/>
          <w:szCs w:val="24"/>
        </w:rPr>
        <w:t xml:space="preserve"> low-cost extendibility and the safety and scaling of Microsoft Servers and .Net technology.</w:t>
      </w:r>
      <w:r w:rsidRPr="00A95671">
        <w:rPr>
          <w:b w:val="0"/>
          <w:sz w:val="24"/>
          <w:szCs w:val="24"/>
        </w:rPr>
        <w:t xml:space="preserve"> </w:t>
      </w:r>
    </w:p>
    <w:p w:rsidR="00357310" w:rsidRPr="00D31D74" w:rsidRDefault="00357310" w:rsidP="00A95671">
      <w:pPr>
        <w:pStyle w:val="BodyText"/>
        <w:spacing w:line="360" w:lineRule="auto"/>
        <w:ind w:firstLine="720"/>
        <w:rPr>
          <w:b w:val="0"/>
          <w:snapToGrid w:val="0"/>
          <w:color w:val="000000"/>
          <w:sz w:val="24"/>
          <w:szCs w:val="24"/>
        </w:rPr>
      </w:pPr>
      <w:r>
        <w:rPr>
          <w:b w:val="0"/>
          <w:snapToGrid w:val="0"/>
          <w:color w:val="000000"/>
          <w:sz w:val="24"/>
          <w:szCs w:val="24"/>
        </w:rPr>
        <w:t>“Axonom has worked closely with Microsoft since the inception of Dynamics CRM,” said Mike Belongie, VP Sales at Axonom. “Achieving Certified for Microsoft Dynamics status further solidifies Axonom’s leadership in bringing best-in-class vertical solutions to Microsoft Dynamics customers and partners.”</w:t>
      </w:r>
    </w:p>
    <w:p w:rsidR="00357310" w:rsidRDefault="00357310" w:rsidP="005E0E18">
      <w:pPr>
        <w:spacing w:line="360" w:lineRule="auto"/>
        <w:rPr>
          <w:b/>
          <w:snapToGrid w:val="0"/>
          <w:color w:val="000000"/>
        </w:rPr>
      </w:pPr>
    </w:p>
    <w:p w:rsidR="00357310" w:rsidRPr="005E0E18" w:rsidRDefault="00357310" w:rsidP="00C304E1">
      <w:pPr>
        <w:spacing w:line="360" w:lineRule="auto"/>
        <w:outlineLvl w:val="0"/>
        <w:rPr>
          <w:b/>
          <w:snapToGrid w:val="0"/>
          <w:color w:val="000000"/>
        </w:rPr>
      </w:pPr>
      <w:r>
        <w:rPr>
          <w:b/>
          <w:snapToGrid w:val="0"/>
          <w:color w:val="000000"/>
        </w:rPr>
        <w:t xml:space="preserve">About </w:t>
      </w:r>
      <w:r w:rsidRPr="005E0E18">
        <w:rPr>
          <w:b/>
          <w:snapToGrid w:val="0"/>
          <w:color w:val="000000"/>
        </w:rPr>
        <w:t>Microsoft Dynamics</w:t>
      </w:r>
    </w:p>
    <w:p w:rsidR="00357310" w:rsidRPr="005E0E18" w:rsidRDefault="00357310" w:rsidP="009F4344">
      <w:pPr>
        <w:spacing w:line="360" w:lineRule="auto"/>
        <w:ind w:firstLine="720"/>
        <w:rPr>
          <w:snapToGrid w:val="0"/>
          <w:color w:val="000000"/>
        </w:rPr>
      </w:pPr>
      <w:r w:rsidRPr="005E0E18">
        <w:rPr>
          <w:snapToGrid w:val="0"/>
          <w:color w:val="000000"/>
        </w:rPr>
        <w:t>Microsoft Dynamics is a line of financial, customer-relationship and supply-chain management solutions that helps businesses work more effectively. Delivered through a network of channel partners providing specialized services, these integrated, adaptable business management solutions work like and with familiar Microsoft software to streamline processes across an entire business.</w:t>
      </w:r>
    </w:p>
    <w:p w:rsidR="00357310" w:rsidRPr="00D31D74" w:rsidRDefault="00357310" w:rsidP="00981C31">
      <w:pPr>
        <w:pStyle w:val="NormalWeb"/>
        <w:rPr>
          <w:rFonts w:ascii="Times New Roman" w:hAnsi="Times New Roman"/>
          <w:sz w:val="24"/>
          <w:szCs w:val="24"/>
        </w:rPr>
      </w:pPr>
    </w:p>
    <w:p w:rsidR="00357310" w:rsidRPr="00D31D74" w:rsidRDefault="00357310" w:rsidP="00C304E1">
      <w:pPr>
        <w:pStyle w:val="BodyText"/>
        <w:spacing w:line="360" w:lineRule="auto"/>
        <w:outlineLvl w:val="0"/>
        <w:rPr>
          <w:color w:val="000000"/>
          <w:sz w:val="24"/>
          <w:szCs w:val="24"/>
        </w:rPr>
      </w:pPr>
      <w:r w:rsidRPr="00D31D74">
        <w:rPr>
          <w:color w:val="000000"/>
          <w:sz w:val="24"/>
          <w:szCs w:val="24"/>
        </w:rPr>
        <w:t xml:space="preserve">About </w:t>
      </w:r>
      <w:r>
        <w:rPr>
          <w:color w:val="000000"/>
          <w:sz w:val="24"/>
          <w:szCs w:val="24"/>
        </w:rPr>
        <w:t>Axonom Inc.</w:t>
      </w:r>
    </w:p>
    <w:p w:rsidR="00357310" w:rsidRPr="00DD5392" w:rsidRDefault="00357310" w:rsidP="00DD5392">
      <w:pPr>
        <w:spacing w:line="360" w:lineRule="auto"/>
        <w:rPr>
          <w:color w:val="000000"/>
        </w:rPr>
      </w:pPr>
      <w:r w:rsidRPr="005A1790">
        <w:t xml:space="preserve">Axonom, headquartered in </w:t>
      </w:r>
      <w:smartTag w:uri="urn:schemas-microsoft-com:office:smarttags" w:element="Street">
        <w:smartTag w:uri="urn:schemas-microsoft-com:office:smarttags" w:element="Street">
          <w:r w:rsidRPr="005A1790">
            <w:t>Minneapolis</w:t>
          </w:r>
        </w:smartTag>
        <w:r w:rsidRPr="005A1790">
          <w:t xml:space="preserve">, </w:t>
        </w:r>
        <w:smartTag w:uri="urn:schemas-microsoft-com:office:smarttags" w:element="Street">
          <w:r w:rsidRPr="005A1790">
            <w:t>Minnesota</w:t>
          </w:r>
        </w:smartTag>
      </w:smartTag>
      <w:r w:rsidRPr="005A1790">
        <w:t>,</w:t>
      </w:r>
      <w:r w:rsidRPr="005A1790">
        <w:rPr>
          <w:color w:val="373737"/>
        </w:rPr>
        <w:t xml:space="preserve"> is a mid-market independent software vendor delivering enterprise-level CRM and PRM solutions for high </w:t>
      </w:r>
      <w:r>
        <w:rPr>
          <w:color w:val="373737"/>
        </w:rPr>
        <w:t>t</w:t>
      </w:r>
      <w:r w:rsidRPr="005A1790">
        <w:rPr>
          <w:color w:val="373737"/>
        </w:rPr>
        <w:t xml:space="preserve">ech/light manufacturing companies that </w:t>
      </w:r>
      <w:r w:rsidRPr="005A1790">
        <w:rPr>
          <w:color w:val="000000"/>
        </w:rPr>
        <w:t>manufacture and distribute make-to-order products through multiple distribution channels</w:t>
      </w:r>
      <w:r w:rsidRPr="005A1790">
        <w:rPr>
          <w:color w:val="373737"/>
        </w:rPr>
        <w:t xml:space="preserve">. </w:t>
      </w:r>
      <w:r w:rsidRPr="005A1790">
        <w:t>Axonom Inc., a Microsoft Gold Certifie</w:t>
      </w:r>
      <w:r w:rsidRPr="00DD5392">
        <w:t>d Partner</w:t>
      </w:r>
      <w:r>
        <w:t>, Presidents Club</w:t>
      </w:r>
      <w:r w:rsidRPr="00DD5392">
        <w:t xml:space="preserve"> and </w:t>
      </w:r>
      <w:smartTag w:uri="urn:schemas-microsoft-com:office:smarttags" w:element="Street">
        <w:r w:rsidRPr="00DD5392">
          <w:t>Inner Circle</w:t>
        </w:r>
      </w:smartTag>
      <w:r w:rsidRPr="00DD5392">
        <w:t xml:space="preserve"> member, was</w:t>
      </w:r>
      <w:r w:rsidRPr="003A3EAA">
        <w:t xml:space="preserve"> </w:t>
      </w:r>
      <w:r>
        <w:t xml:space="preserve">recently named to </w:t>
      </w:r>
      <w:r w:rsidRPr="003A3EAA">
        <w:rPr>
          <w:bCs/>
        </w:rPr>
        <w:t>ISM Gu</w:t>
      </w:r>
      <w:r>
        <w:rPr>
          <w:bCs/>
        </w:rPr>
        <w:t>ide's Top 15 CRM Software Award</w:t>
      </w:r>
      <w:r w:rsidRPr="003A3EAA">
        <w:rPr>
          <w:bCs/>
        </w:rPr>
        <w:t xml:space="preserve"> for Medium and Small Businesses</w:t>
      </w:r>
      <w:r>
        <w:rPr>
          <w:bCs/>
        </w:rPr>
        <w:t xml:space="preserve"> for the eleventh consecutive year</w:t>
      </w:r>
      <w:r w:rsidRPr="00DD5392">
        <w:t xml:space="preserve">. For more information, please visit </w:t>
      </w:r>
      <w:hyperlink r:id="rId7" w:history="1">
        <w:r w:rsidRPr="00A95671">
          <w:rPr>
            <w:rStyle w:val="Hyperlink"/>
          </w:rPr>
          <w:t>www.axonom.com</w:t>
        </w:r>
      </w:hyperlink>
      <w:r w:rsidRPr="00DD5392">
        <w:t xml:space="preserve"> or contact Michael Bauer at 888-814-2880 ext 1357.</w:t>
      </w:r>
      <w:r w:rsidRPr="00DD5392">
        <w:rPr>
          <w:color w:val="373737"/>
        </w:rPr>
        <w:t xml:space="preserve"> </w:t>
      </w:r>
      <w:r w:rsidRPr="00DD5392">
        <w:rPr>
          <w:color w:val="000000"/>
        </w:rPr>
        <w:t># # #</w:t>
      </w:r>
    </w:p>
    <w:p w:rsidR="00357310" w:rsidRPr="00D671FE" w:rsidRDefault="00357310" w:rsidP="004660C4">
      <w:pPr>
        <w:pStyle w:val="BodyTextIndent2"/>
        <w:spacing w:line="360" w:lineRule="auto"/>
        <w:ind w:left="0"/>
        <w:rPr>
          <w:rFonts w:ascii="BerkeleyOldMdITC" w:hAnsi="BerkeleyOldMdITC"/>
          <w:sz w:val="16"/>
          <w:szCs w:val="16"/>
        </w:rPr>
      </w:pPr>
      <w:r w:rsidRPr="00D31D74">
        <w:rPr>
          <w:rFonts w:ascii="BerkeleyOldMdITC" w:hAnsi="BerkeleyOldMdITC"/>
          <w:sz w:val="16"/>
          <w:szCs w:val="16"/>
        </w:rPr>
        <w:t>The names of actual companies and products mentioned herein may be the trademarks of their respective owners.</w:t>
      </w:r>
    </w:p>
    <w:sectPr w:rsidR="00357310" w:rsidRPr="00D671FE" w:rsidSect="00DA277E">
      <w:headerReference w:type="default" r:id="rId8"/>
      <w:pgSz w:w="12240" w:h="15840"/>
      <w:pgMar w:top="720" w:right="1800" w:bottom="1440" w:left="1800" w:header="720"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310" w:rsidRDefault="00357310">
      <w:r>
        <w:separator/>
      </w:r>
    </w:p>
  </w:endnote>
  <w:endnote w:type="continuationSeparator" w:id="1">
    <w:p w:rsidR="00357310" w:rsidRDefault="00357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BerkeleyOldMdITC">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310" w:rsidRDefault="00357310">
      <w:r>
        <w:separator/>
      </w:r>
    </w:p>
  </w:footnote>
  <w:footnote w:type="continuationSeparator" w:id="1">
    <w:p w:rsidR="00357310" w:rsidRDefault="00357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10" w:rsidRDefault="00357310" w:rsidP="0017482B">
    <w:pPr>
      <w:pStyle w:val="Header"/>
      <w:tabs>
        <w:tab w:val="clear" w:pos="4320"/>
        <w:tab w:val="clear" w:pos="8640"/>
        <w:tab w:val="left" w:pos="16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2A5F"/>
    <w:multiLevelType w:val="hybridMultilevel"/>
    <w:tmpl w:val="728E12A2"/>
    <w:lvl w:ilvl="0" w:tplc="7DFCA95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82B"/>
    <w:rsid w:val="00020A33"/>
    <w:rsid w:val="00041CAE"/>
    <w:rsid w:val="00044AB0"/>
    <w:rsid w:val="0005571B"/>
    <w:rsid w:val="00062A96"/>
    <w:rsid w:val="00070E3C"/>
    <w:rsid w:val="00082BC4"/>
    <w:rsid w:val="00090861"/>
    <w:rsid w:val="000A243B"/>
    <w:rsid w:val="000A247F"/>
    <w:rsid w:val="000A69D5"/>
    <w:rsid w:val="000B483F"/>
    <w:rsid w:val="001034C3"/>
    <w:rsid w:val="0010617A"/>
    <w:rsid w:val="00114EDD"/>
    <w:rsid w:val="00115DB0"/>
    <w:rsid w:val="00117CF4"/>
    <w:rsid w:val="00130481"/>
    <w:rsid w:val="0017186F"/>
    <w:rsid w:val="0017482B"/>
    <w:rsid w:val="00180EF5"/>
    <w:rsid w:val="0018299F"/>
    <w:rsid w:val="00193AD4"/>
    <w:rsid w:val="00193BC6"/>
    <w:rsid w:val="00194F51"/>
    <w:rsid w:val="001A7FC1"/>
    <w:rsid w:val="001B0D9A"/>
    <w:rsid w:val="001B4675"/>
    <w:rsid w:val="001B57EF"/>
    <w:rsid w:val="001C4825"/>
    <w:rsid w:val="001D121D"/>
    <w:rsid w:val="001D4096"/>
    <w:rsid w:val="0021009D"/>
    <w:rsid w:val="00211E2B"/>
    <w:rsid w:val="00233EA9"/>
    <w:rsid w:val="00245C9E"/>
    <w:rsid w:val="002547D4"/>
    <w:rsid w:val="002836E8"/>
    <w:rsid w:val="00295643"/>
    <w:rsid w:val="002C5239"/>
    <w:rsid w:val="002F5598"/>
    <w:rsid w:val="002F6CBB"/>
    <w:rsid w:val="00304866"/>
    <w:rsid w:val="003107D3"/>
    <w:rsid w:val="0032660D"/>
    <w:rsid w:val="0034176C"/>
    <w:rsid w:val="00342D1A"/>
    <w:rsid w:val="00350598"/>
    <w:rsid w:val="00357310"/>
    <w:rsid w:val="00357F73"/>
    <w:rsid w:val="0036644A"/>
    <w:rsid w:val="003A2CA4"/>
    <w:rsid w:val="003A3EAA"/>
    <w:rsid w:val="003B3C20"/>
    <w:rsid w:val="003C6C82"/>
    <w:rsid w:val="003E7D31"/>
    <w:rsid w:val="003F128F"/>
    <w:rsid w:val="00414FA6"/>
    <w:rsid w:val="004151B0"/>
    <w:rsid w:val="00425674"/>
    <w:rsid w:val="00443C64"/>
    <w:rsid w:val="00462306"/>
    <w:rsid w:val="004660C4"/>
    <w:rsid w:val="0048178B"/>
    <w:rsid w:val="00492E6D"/>
    <w:rsid w:val="004B0A92"/>
    <w:rsid w:val="004B2737"/>
    <w:rsid w:val="004B3871"/>
    <w:rsid w:val="004C07AC"/>
    <w:rsid w:val="004F7C62"/>
    <w:rsid w:val="0051360C"/>
    <w:rsid w:val="005331E4"/>
    <w:rsid w:val="005352E6"/>
    <w:rsid w:val="00563C40"/>
    <w:rsid w:val="00575E26"/>
    <w:rsid w:val="00576E0F"/>
    <w:rsid w:val="005819D1"/>
    <w:rsid w:val="00585EB9"/>
    <w:rsid w:val="005921BD"/>
    <w:rsid w:val="005973FE"/>
    <w:rsid w:val="005A1790"/>
    <w:rsid w:val="005B7B1F"/>
    <w:rsid w:val="005E0071"/>
    <w:rsid w:val="005E0E18"/>
    <w:rsid w:val="005F4BF0"/>
    <w:rsid w:val="00601FC1"/>
    <w:rsid w:val="00612CD5"/>
    <w:rsid w:val="0062475D"/>
    <w:rsid w:val="00645AFE"/>
    <w:rsid w:val="006B19C7"/>
    <w:rsid w:val="006B6772"/>
    <w:rsid w:val="006E2F1E"/>
    <w:rsid w:val="006E4BDA"/>
    <w:rsid w:val="006E589C"/>
    <w:rsid w:val="0072271A"/>
    <w:rsid w:val="00724F40"/>
    <w:rsid w:val="00732C8D"/>
    <w:rsid w:val="00733797"/>
    <w:rsid w:val="00743896"/>
    <w:rsid w:val="00770CAB"/>
    <w:rsid w:val="007771C5"/>
    <w:rsid w:val="007C4A95"/>
    <w:rsid w:val="007D6EF6"/>
    <w:rsid w:val="007F1FCF"/>
    <w:rsid w:val="0083501B"/>
    <w:rsid w:val="00856615"/>
    <w:rsid w:val="008750ED"/>
    <w:rsid w:val="008A1BB3"/>
    <w:rsid w:val="008B3A02"/>
    <w:rsid w:val="008B48EA"/>
    <w:rsid w:val="008C5A14"/>
    <w:rsid w:val="008F3B37"/>
    <w:rsid w:val="008F4D5D"/>
    <w:rsid w:val="009112DA"/>
    <w:rsid w:val="00914998"/>
    <w:rsid w:val="0093273A"/>
    <w:rsid w:val="009678A9"/>
    <w:rsid w:val="00971A4E"/>
    <w:rsid w:val="00981C31"/>
    <w:rsid w:val="009A53BC"/>
    <w:rsid w:val="009B4A60"/>
    <w:rsid w:val="009D2394"/>
    <w:rsid w:val="009D76CF"/>
    <w:rsid w:val="009F2756"/>
    <w:rsid w:val="009F4344"/>
    <w:rsid w:val="009F5863"/>
    <w:rsid w:val="00A03507"/>
    <w:rsid w:val="00A243B8"/>
    <w:rsid w:val="00A37282"/>
    <w:rsid w:val="00A40645"/>
    <w:rsid w:val="00A4547F"/>
    <w:rsid w:val="00A45684"/>
    <w:rsid w:val="00A46424"/>
    <w:rsid w:val="00A60E47"/>
    <w:rsid w:val="00A95671"/>
    <w:rsid w:val="00AE2D55"/>
    <w:rsid w:val="00AF0C3D"/>
    <w:rsid w:val="00B0090F"/>
    <w:rsid w:val="00B037B6"/>
    <w:rsid w:val="00B22C62"/>
    <w:rsid w:val="00B27E67"/>
    <w:rsid w:val="00B37282"/>
    <w:rsid w:val="00B525C2"/>
    <w:rsid w:val="00B56424"/>
    <w:rsid w:val="00BB2BAE"/>
    <w:rsid w:val="00BE3682"/>
    <w:rsid w:val="00BF25FB"/>
    <w:rsid w:val="00BF3232"/>
    <w:rsid w:val="00C00751"/>
    <w:rsid w:val="00C304E1"/>
    <w:rsid w:val="00C35790"/>
    <w:rsid w:val="00C540CA"/>
    <w:rsid w:val="00C6324A"/>
    <w:rsid w:val="00C670C2"/>
    <w:rsid w:val="00C70EAE"/>
    <w:rsid w:val="00C74D39"/>
    <w:rsid w:val="00C75ABF"/>
    <w:rsid w:val="00C95BEB"/>
    <w:rsid w:val="00CB1590"/>
    <w:rsid w:val="00CB719E"/>
    <w:rsid w:val="00CD230D"/>
    <w:rsid w:val="00CE4E2B"/>
    <w:rsid w:val="00D31D74"/>
    <w:rsid w:val="00D329D9"/>
    <w:rsid w:val="00D42CAB"/>
    <w:rsid w:val="00D50BA2"/>
    <w:rsid w:val="00D573AE"/>
    <w:rsid w:val="00D65616"/>
    <w:rsid w:val="00D671FE"/>
    <w:rsid w:val="00D83B87"/>
    <w:rsid w:val="00D87178"/>
    <w:rsid w:val="00DA277E"/>
    <w:rsid w:val="00DC05C0"/>
    <w:rsid w:val="00DC2B80"/>
    <w:rsid w:val="00DD0E42"/>
    <w:rsid w:val="00DD5392"/>
    <w:rsid w:val="00DE1980"/>
    <w:rsid w:val="00DE73B3"/>
    <w:rsid w:val="00DF2D49"/>
    <w:rsid w:val="00E15F4B"/>
    <w:rsid w:val="00E27448"/>
    <w:rsid w:val="00E5024D"/>
    <w:rsid w:val="00E521D1"/>
    <w:rsid w:val="00E559D8"/>
    <w:rsid w:val="00E86711"/>
    <w:rsid w:val="00E9244D"/>
    <w:rsid w:val="00E93CB8"/>
    <w:rsid w:val="00E96F96"/>
    <w:rsid w:val="00EB1CB6"/>
    <w:rsid w:val="00EB6714"/>
    <w:rsid w:val="00EC043A"/>
    <w:rsid w:val="00EC5E6D"/>
    <w:rsid w:val="00ED595E"/>
    <w:rsid w:val="00F41D63"/>
    <w:rsid w:val="00F429C2"/>
    <w:rsid w:val="00F45676"/>
    <w:rsid w:val="00F60AB2"/>
    <w:rsid w:val="00F638B7"/>
    <w:rsid w:val="00F6610F"/>
    <w:rsid w:val="00F930E2"/>
    <w:rsid w:val="00F95480"/>
    <w:rsid w:val="00F97B5F"/>
    <w:rsid w:val="00FA5F08"/>
    <w:rsid w:val="00FD5517"/>
    <w:rsid w:val="00FE5FC9"/>
    <w:rsid w:val="00FF181D"/>
    <w:rsid w:val="00FF78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1B"/>
    <w:rPr>
      <w:sz w:val="24"/>
      <w:szCs w:val="24"/>
    </w:rPr>
  </w:style>
  <w:style w:type="paragraph" w:styleId="Heading2">
    <w:name w:val="heading 2"/>
    <w:basedOn w:val="Normal"/>
    <w:next w:val="Normal"/>
    <w:link w:val="Heading2Char"/>
    <w:uiPriority w:val="99"/>
    <w:qFormat/>
    <w:rsid w:val="00D671FE"/>
    <w:pPr>
      <w:keepNext/>
      <w:spacing w:line="240" w:lineRule="atLeast"/>
      <w:ind w:right="-540"/>
      <w:jc w:val="center"/>
      <w:outlineLvl w:val="1"/>
    </w:pPr>
    <w:rPr>
      <w:rFonts w:ascii="Arial" w:hAnsi="Arial"/>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6A19"/>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17482B"/>
    <w:pPr>
      <w:tabs>
        <w:tab w:val="center" w:pos="4320"/>
        <w:tab w:val="right" w:pos="8640"/>
      </w:tabs>
    </w:pPr>
  </w:style>
  <w:style w:type="character" w:customStyle="1" w:styleId="HeaderChar">
    <w:name w:val="Header Char"/>
    <w:basedOn w:val="DefaultParagraphFont"/>
    <w:link w:val="Header"/>
    <w:uiPriority w:val="99"/>
    <w:semiHidden/>
    <w:rsid w:val="00066A19"/>
    <w:rPr>
      <w:sz w:val="24"/>
      <w:szCs w:val="24"/>
    </w:rPr>
  </w:style>
  <w:style w:type="paragraph" w:styleId="Footer">
    <w:name w:val="footer"/>
    <w:basedOn w:val="Normal"/>
    <w:link w:val="FooterChar"/>
    <w:uiPriority w:val="99"/>
    <w:rsid w:val="0017482B"/>
    <w:pPr>
      <w:tabs>
        <w:tab w:val="center" w:pos="4320"/>
        <w:tab w:val="right" w:pos="8640"/>
      </w:tabs>
    </w:pPr>
  </w:style>
  <w:style w:type="character" w:customStyle="1" w:styleId="FooterChar">
    <w:name w:val="Footer Char"/>
    <w:basedOn w:val="DefaultParagraphFont"/>
    <w:link w:val="Footer"/>
    <w:uiPriority w:val="99"/>
    <w:semiHidden/>
    <w:rsid w:val="00066A19"/>
    <w:rPr>
      <w:sz w:val="24"/>
      <w:szCs w:val="24"/>
    </w:rPr>
  </w:style>
  <w:style w:type="paragraph" w:styleId="BodyText">
    <w:name w:val="Body Text"/>
    <w:basedOn w:val="Normal"/>
    <w:link w:val="BodyTextChar"/>
    <w:uiPriority w:val="99"/>
    <w:rsid w:val="00D671FE"/>
    <w:rPr>
      <w:b/>
      <w:sz w:val="20"/>
      <w:szCs w:val="20"/>
    </w:rPr>
  </w:style>
  <w:style w:type="character" w:customStyle="1" w:styleId="BodyTextChar">
    <w:name w:val="Body Text Char"/>
    <w:basedOn w:val="DefaultParagraphFont"/>
    <w:link w:val="BodyText"/>
    <w:uiPriority w:val="99"/>
    <w:semiHidden/>
    <w:rsid w:val="00066A19"/>
    <w:rPr>
      <w:sz w:val="24"/>
      <w:szCs w:val="24"/>
    </w:rPr>
  </w:style>
  <w:style w:type="paragraph" w:styleId="BodyTextIndent2">
    <w:name w:val="Body Text Indent 2"/>
    <w:basedOn w:val="Normal"/>
    <w:link w:val="BodyTextIndent2Char"/>
    <w:uiPriority w:val="99"/>
    <w:rsid w:val="00D671FE"/>
    <w:pPr>
      <w:spacing w:line="240" w:lineRule="atLeast"/>
      <w:ind w:left="1440"/>
    </w:pPr>
    <w:rPr>
      <w:rFonts w:ascii="Arial" w:hAnsi="Arial"/>
      <w:szCs w:val="20"/>
    </w:rPr>
  </w:style>
  <w:style w:type="character" w:customStyle="1" w:styleId="BodyTextIndent2Char">
    <w:name w:val="Body Text Indent 2 Char"/>
    <w:basedOn w:val="DefaultParagraphFont"/>
    <w:link w:val="BodyTextIndent2"/>
    <w:uiPriority w:val="99"/>
    <w:semiHidden/>
    <w:rsid w:val="00066A19"/>
    <w:rPr>
      <w:sz w:val="24"/>
      <w:szCs w:val="24"/>
    </w:rPr>
  </w:style>
  <w:style w:type="character" w:customStyle="1" w:styleId="EmailStyle191">
    <w:name w:val="EmailStyle24"/>
    <w:aliases w:val="EmailStyle24"/>
    <w:basedOn w:val="DefaultParagraphFont"/>
    <w:uiPriority w:val="99"/>
    <w:semiHidden/>
    <w:personal/>
    <w:rsid w:val="00D671FE"/>
    <w:rPr>
      <w:rFonts w:ascii="Arial" w:hAnsi="Arial" w:cs="Arial"/>
      <w:color w:val="auto"/>
      <w:sz w:val="20"/>
      <w:szCs w:val="20"/>
    </w:rPr>
  </w:style>
  <w:style w:type="paragraph" w:styleId="BalloonText">
    <w:name w:val="Balloon Text"/>
    <w:basedOn w:val="Normal"/>
    <w:link w:val="BalloonTextChar"/>
    <w:uiPriority w:val="99"/>
    <w:rsid w:val="00A243B8"/>
    <w:rPr>
      <w:rFonts w:ascii="Tahoma" w:hAnsi="Tahoma" w:cs="Tahoma"/>
      <w:sz w:val="16"/>
      <w:szCs w:val="16"/>
    </w:rPr>
  </w:style>
  <w:style w:type="character" w:customStyle="1" w:styleId="BalloonTextChar">
    <w:name w:val="Balloon Text Char"/>
    <w:basedOn w:val="DefaultParagraphFont"/>
    <w:link w:val="BalloonText"/>
    <w:uiPriority w:val="99"/>
    <w:locked/>
    <w:rsid w:val="00A243B8"/>
    <w:rPr>
      <w:rFonts w:ascii="Tahoma" w:hAnsi="Tahoma" w:cs="Tahoma"/>
      <w:sz w:val="16"/>
      <w:szCs w:val="16"/>
    </w:rPr>
  </w:style>
  <w:style w:type="character" w:styleId="Hyperlink">
    <w:name w:val="Hyperlink"/>
    <w:basedOn w:val="DefaultParagraphFont"/>
    <w:uiPriority w:val="99"/>
    <w:rsid w:val="00B37282"/>
    <w:rPr>
      <w:rFonts w:cs="Times New Roman"/>
      <w:color w:val="0000FF"/>
      <w:u w:val="single"/>
    </w:rPr>
  </w:style>
  <w:style w:type="paragraph" w:customStyle="1" w:styleId="Default">
    <w:name w:val="Default"/>
    <w:uiPriority w:val="99"/>
    <w:rsid w:val="009F275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2F6CBB"/>
    <w:rPr>
      <w:rFonts w:cs="Times New Roman"/>
      <w:sz w:val="16"/>
      <w:szCs w:val="16"/>
    </w:rPr>
  </w:style>
  <w:style w:type="paragraph" w:styleId="CommentText">
    <w:name w:val="annotation text"/>
    <w:basedOn w:val="Normal"/>
    <w:link w:val="CommentTextChar"/>
    <w:uiPriority w:val="99"/>
    <w:rsid w:val="002F6CBB"/>
    <w:rPr>
      <w:sz w:val="20"/>
      <w:szCs w:val="20"/>
    </w:rPr>
  </w:style>
  <w:style w:type="character" w:customStyle="1" w:styleId="CommentTextChar">
    <w:name w:val="Comment Text Char"/>
    <w:basedOn w:val="DefaultParagraphFont"/>
    <w:link w:val="CommentText"/>
    <w:uiPriority w:val="99"/>
    <w:locked/>
    <w:rsid w:val="002F6CBB"/>
    <w:rPr>
      <w:rFonts w:cs="Times New Roman"/>
    </w:rPr>
  </w:style>
  <w:style w:type="paragraph" w:styleId="CommentSubject">
    <w:name w:val="annotation subject"/>
    <w:basedOn w:val="CommentText"/>
    <w:next w:val="CommentText"/>
    <w:link w:val="CommentSubjectChar"/>
    <w:uiPriority w:val="99"/>
    <w:rsid w:val="002F6CBB"/>
    <w:rPr>
      <w:b/>
      <w:bCs/>
    </w:rPr>
  </w:style>
  <w:style w:type="character" w:customStyle="1" w:styleId="CommentSubjectChar">
    <w:name w:val="Comment Subject Char"/>
    <w:basedOn w:val="CommentTextChar"/>
    <w:link w:val="CommentSubject"/>
    <w:uiPriority w:val="99"/>
    <w:locked/>
    <w:rsid w:val="002F6CBB"/>
    <w:rPr>
      <w:b/>
      <w:bCs/>
    </w:rPr>
  </w:style>
  <w:style w:type="paragraph" w:styleId="NormalWeb">
    <w:name w:val="Normal (Web)"/>
    <w:basedOn w:val="Normal"/>
    <w:uiPriority w:val="99"/>
    <w:rsid w:val="00981C31"/>
    <w:pPr>
      <w:spacing w:line="336" w:lineRule="auto"/>
    </w:pPr>
    <w:rPr>
      <w:rFonts w:ascii="Verdana" w:hAnsi="Verdana"/>
      <w:sz w:val="17"/>
      <w:szCs w:val="17"/>
    </w:rPr>
  </w:style>
  <w:style w:type="character" w:styleId="Strong">
    <w:name w:val="Strong"/>
    <w:basedOn w:val="DefaultParagraphFont"/>
    <w:uiPriority w:val="99"/>
    <w:qFormat/>
    <w:rsid w:val="0048178B"/>
    <w:rPr>
      <w:rFonts w:cs="Times New Roman"/>
      <w:b/>
      <w:bCs/>
    </w:rPr>
  </w:style>
  <w:style w:type="character" w:styleId="FollowedHyperlink">
    <w:name w:val="FollowedHyperlink"/>
    <w:basedOn w:val="DefaultParagraphFont"/>
    <w:uiPriority w:val="99"/>
    <w:rsid w:val="003A3EAA"/>
    <w:rPr>
      <w:rFonts w:cs="Times New Roman"/>
      <w:color w:val="800080"/>
      <w:u w:val="single"/>
    </w:rPr>
  </w:style>
  <w:style w:type="paragraph" w:styleId="DocumentMap">
    <w:name w:val="Document Map"/>
    <w:basedOn w:val="Normal"/>
    <w:link w:val="DocumentMapChar"/>
    <w:uiPriority w:val="99"/>
    <w:semiHidden/>
    <w:rsid w:val="00C304E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66A19"/>
    <w:rPr>
      <w:sz w:val="0"/>
      <w:szCs w:val="0"/>
    </w:rPr>
  </w:style>
</w:styles>
</file>

<file path=word/webSettings.xml><?xml version="1.0" encoding="utf-8"?>
<w:webSettings xmlns:r="http://schemas.openxmlformats.org/officeDocument/2006/relationships" xmlns:w="http://schemas.openxmlformats.org/wordprocessingml/2006/main">
  <w:divs>
    <w:div w:id="563226577">
      <w:marLeft w:val="0"/>
      <w:marRight w:val="0"/>
      <w:marTop w:val="0"/>
      <w:marBottom w:val="0"/>
      <w:divBdr>
        <w:top w:val="none" w:sz="0" w:space="0" w:color="auto"/>
        <w:left w:val="none" w:sz="0" w:space="0" w:color="auto"/>
        <w:bottom w:val="none" w:sz="0" w:space="0" w:color="auto"/>
        <w:right w:val="none" w:sz="0" w:space="0" w:color="auto"/>
      </w:divBdr>
      <w:divsChild>
        <w:div w:id="563226579">
          <w:marLeft w:val="0"/>
          <w:marRight w:val="0"/>
          <w:marTop w:val="0"/>
          <w:marBottom w:val="0"/>
          <w:divBdr>
            <w:top w:val="none" w:sz="0" w:space="0" w:color="auto"/>
            <w:left w:val="none" w:sz="0" w:space="0" w:color="auto"/>
            <w:bottom w:val="none" w:sz="0" w:space="0" w:color="auto"/>
            <w:right w:val="none" w:sz="0" w:space="0" w:color="auto"/>
          </w:divBdr>
        </w:div>
      </w:divsChild>
    </w:div>
    <w:div w:id="563226578">
      <w:marLeft w:val="0"/>
      <w:marRight w:val="0"/>
      <w:marTop w:val="0"/>
      <w:marBottom w:val="0"/>
      <w:divBdr>
        <w:top w:val="none" w:sz="0" w:space="0" w:color="auto"/>
        <w:left w:val="none" w:sz="0" w:space="0" w:color="auto"/>
        <w:bottom w:val="none" w:sz="0" w:space="0" w:color="auto"/>
        <w:right w:val="none" w:sz="0" w:space="0" w:color="auto"/>
      </w:divBdr>
    </w:div>
    <w:div w:id="563226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axon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622</Words>
  <Characters>3549</Characters>
  <Application>Microsoft Office Outlook</Application>
  <DocSecurity>0</DocSecurity>
  <Lines>0</Lines>
  <Paragraphs>0</Paragraphs>
  <ScaleCrop>false</ScaleCrop>
  <Company>FrostFire Creative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Maximize Your Exposure</dc:title>
  <dc:subject/>
  <dc:creator>Christopher Mohs</dc:creator>
  <cp:keywords/>
  <dc:description/>
  <cp:lastModifiedBy>Jessica Cameron-Ruud</cp:lastModifiedBy>
  <cp:revision>2</cp:revision>
  <cp:lastPrinted>2008-06-10T17:30:00Z</cp:lastPrinted>
  <dcterms:created xsi:type="dcterms:W3CDTF">2008-07-03T19:17:00Z</dcterms:created>
  <dcterms:modified xsi:type="dcterms:W3CDTF">2008-07-03T19:17:00Z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