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0FB" w:rsidRPr="009B722D" w:rsidRDefault="00F560FB" w:rsidP="00CB7B04">
      <w:pPr>
        <w:outlineLvl w:val="0"/>
        <w:rPr>
          <w:b/>
          <w:sz w:val="20"/>
          <w:szCs w:val="20"/>
        </w:rPr>
      </w:pPr>
      <w:r w:rsidRPr="009B722D">
        <w:rPr>
          <w:b/>
          <w:sz w:val="20"/>
          <w:szCs w:val="20"/>
        </w:rPr>
        <w:t>FOR IMMEDIATE RELEASE</w:t>
      </w:r>
    </w:p>
    <w:p w:rsidR="00F560FB" w:rsidRPr="009B722D" w:rsidRDefault="00F560FB" w:rsidP="009B722D">
      <w:pPr>
        <w:rPr>
          <w:sz w:val="20"/>
          <w:szCs w:val="20"/>
        </w:rPr>
      </w:pPr>
    </w:p>
    <w:p w:rsidR="00F560FB" w:rsidRPr="009B722D" w:rsidRDefault="00F560FB" w:rsidP="009B722D">
      <w:pPr>
        <w:rPr>
          <w:sz w:val="20"/>
          <w:szCs w:val="20"/>
        </w:rPr>
      </w:pPr>
      <w:r w:rsidRPr="009B722D">
        <w:rPr>
          <w:sz w:val="20"/>
          <w:szCs w:val="20"/>
        </w:rPr>
        <w:t xml:space="preserve">For Additional Information: </w:t>
      </w:r>
    </w:p>
    <w:p w:rsidR="00F560FB" w:rsidRPr="009B722D" w:rsidRDefault="00F560FB" w:rsidP="009B722D">
      <w:pPr>
        <w:rPr>
          <w:sz w:val="20"/>
          <w:szCs w:val="20"/>
        </w:rPr>
      </w:pPr>
      <w:r w:rsidRPr="009B722D">
        <w:rPr>
          <w:sz w:val="20"/>
          <w:szCs w:val="20"/>
        </w:rPr>
        <w:t>[</w:t>
      </w:r>
      <w:r w:rsidRPr="009B722D">
        <w:rPr>
          <w:i/>
          <w:sz w:val="20"/>
          <w:szCs w:val="20"/>
        </w:rPr>
        <w:t>Michael Bauer, 952-653-0357, mbauer@axonom.com</w:t>
      </w:r>
      <w:r w:rsidRPr="009B722D">
        <w:rPr>
          <w:sz w:val="20"/>
          <w:szCs w:val="20"/>
        </w:rPr>
        <w:t>]</w:t>
      </w:r>
    </w:p>
    <w:p w:rsidR="00F560FB" w:rsidRPr="009B722D" w:rsidRDefault="00F560FB" w:rsidP="009B722D">
      <w:pPr>
        <w:rPr>
          <w:color w:val="000000"/>
          <w:sz w:val="20"/>
          <w:szCs w:val="20"/>
        </w:rPr>
      </w:pPr>
    </w:p>
    <w:p w:rsidR="00F560FB" w:rsidRPr="009B722D" w:rsidRDefault="00F560FB" w:rsidP="009B722D">
      <w:pPr>
        <w:rPr>
          <w:color w:val="000000"/>
          <w:sz w:val="20"/>
          <w:szCs w:val="20"/>
        </w:rPr>
      </w:pPr>
    </w:p>
    <w:p w:rsidR="00F560FB" w:rsidRPr="009B722D" w:rsidRDefault="00F560FB" w:rsidP="00CB7B04">
      <w:pPr>
        <w:outlineLvl w:val="0"/>
        <w:rPr>
          <w:b/>
          <w:caps/>
          <w:snapToGrid w:val="0"/>
          <w:color w:val="000000"/>
          <w:sz w:val="20"/>
          <w:szCs w:val="20"/>
        </w:rPr>
      </w:pPr>
      <w:r w:rsidRPr="009B722D">
        <w:rPr>
          <w:b/>
          <w:caps/>
          <w:snapToGrid w:val="0"/>
          <w:color w:val="000000"/>
          <w:sz w:val="20"/>
          <w:szCs w:val="20"/>
        </w:rPr>
        <w:t>Axonom Named to 2008 Microsoft Dynamics President’s Club</w:t>
      </w:r>
    </w:p>
    <w:p w:rsidR="00F560FB" w:rsidRPr="009B722D" w:rsidRDefault="00F560FB" w:rsidP="00CB7B04">
      <w:pPr>
        <w:outlineLvl w:val="0"/>
        <w:rPr>
          <w:color w:val="000000"/>
          <w:sz w:val="20"/>
          <w:szCs w:val="20"/>
        </w:rPr>
      </w:pPr>
      <w:r w:rsidRPr="009B722D">
        <w:rPr>
          <w:b/>
          <w:snapToGrid w:val="0"/>
          <w:color w:val="000000"/>
          <w:sz w:val="20"/>
          <w:szCs w:val="20"/>
        </w:rPr>
        <w:t>Microsoft Honors Axonom for Outstanding Customer Commitment and Sales Achievement</w:t>
      </w:r>
    </w:p>
    <w:p w:rsidR="00F560FB" w:rsidRPr="009B722D" w:rsidRDefault="00F560FB" w:rsidP="009B722D">
      <w:pPr>
        <w:rPr>
          <w:color w:val="000000"/>
          <w:sz w:val="20"/>
          <w:szCs w:val="20"/>
        </w:rPr>
      </w:pPr>
    </w:p>
    <w:p w:rsidR="00F560FB" w:rsidRPr="009B722D" w:rsidRDefault="00F560FB" w:rsidP="009B722D">
      <w:pPr>
        <w:rPr>
          <w:color w:val="000000"/>
          <w:sz w:val="20"/>
          <w:szCs w:val="20"/>
        </w:rPr>
      </w:pPr>
    </w:p>
    <w:p w:rsidR="00F560FB" w:rsidRPr="009B722D" w:rsidRDefault="00F560FB" w:rsidP="009B722D">
      <w:pPr>
        <w:rPr>
          <w:bCs/>
          <w:snapToGrid w:val="0"/>
          <w:color w:val="000000"/>
          <w:sz w:val="20"/>
          <w:szCs w:val="20"/>
        </w:rPr>
      </w:pPr>
      <w:r w:rsidRPr="009B722D">
        <w:rPr>
          <w:b/>
          <w:bCs/>
          <w:caps/>
          <w:snapToGrid w:val="0"/>
          <w:color w:val="000000"/>
          <w:sz w:val="20"/>
          <w:szCs w:val="20"/>
        </w:rPr>
        <w:t>[</w:t>
      </w:r>
      <w:smartTag w:uri="urn:schemas-microsoft-com:office:smarttags" w:element="City">
        <w:smartTag w:uri="urn:schemas-microsoft-com:office:smarttags" w:element="place">
          <w:smartTag w:uri="urn:schemas-microsoft-com:office:smarttags" w:element="City">
            <w:r w:rsidRPr="009B722D">
              <w:rPr>
                <w:b/>
                <w:bCs/>
                <w:i/>
                <w:caps/>
                <w:snapToGrid w:val="0"/>
                <w:color w:val="000000"/>
                <w:sz w:val="20"/>
                <w:szCs w:val="20"/>
              </w:rPr>
              <w:t>Redmond</w:t>
            </w:r>
          </w:smartTag>
          <w:r w:rsidRPr="009B722D">
            <w:rPr>
              <w:b/>
              <w:bCs/>
              <w:i/>
              <w:caps/>
              <w:snapToGrid w:val="0"/>
              <w:color w:val="000000"/>
              <w:sz w:val="20"/>
              <w:szCs w:val="20"/>
            </w:rPr>
            <w:t xml:space="preserve">, </w:t>
          </w:r>
          <w:smartTag w:uri="urn:schemas-microsoft-com:office:smarttags" w:element="State">
            <w:r w:rsidRPr="009B722D">
              <w:rPr>
                <w:b/>
                <w:bCs/>
                <w:i/>
                <w:caps/>
                <w:snapToGrid w:val="0"/>
                <w:color w:val="000000"/>
                <w:sz w:val="20"/>
                <w:szCs w:val="20"/>
              </w:rPr>
              <w:t>WA</w:t>
            </w:r>
          </w:smartTag>
        </w:smartTag>
      </w:smartTag>
      <w:r w:rsidRPr="009B722D">
        <w:rPr>
          <w:b/>
          <w:bCs/>
          <w:i/>
          <w:caps/>
          <w:snapToGrid w:val="0"/>
          <w:color w:val="000000"/>
          <w:sz w:val="20"/>
          <w:szCs w:val="20"/>
        </w:rPr>
        <w:t xml:space="preserve"> — AuGust </w:t>
      </w:r>
      <w:r>
        <w:rPr>
          <w:b/>
          <w:bCs/>
          <w:i/>
          <w:caps/>
          <w:snapToGrid w:val="0"/>
          <w:color w:val="000000"/>
          <w:sz w:val="20"/>
          <w:szCs w:val="20"/>
        </w:rPr>
        <w:t>26</w:t>
      </w:r>
      <w:r w:rsidRPr="009B722D">
        <w:rPr>
          <w:b/>
          <w:bCs/>
          <w:i/>
          <w:caps/>
          <w:snapToGrid w:val="0"/>
          <w:color w:val="000000"/>
          <w:sz w:val="20"/>
          <w:szCs w:val="20"/>
        </w:rPr>
        <w:t>, 2008</w:t>
      </w:r>
      <w:r w:rsidRPr="009B722D">
        <w:rPr>
          <w:b/>
          <w:bCs/>
          <w:i/>
          <w:snapToGrid w:val="0"/>
          <w:color w:val="000000"/>
          <w:sz w:val="20"/>
          <w:szCs w:val="20"/>
        </w:rPr>
        <w:t xml:space="preserve"> </w:t>
      </w:r>
      <w:r w:rsidRPr="009B722D">
        <w:rPr>
          <w:b/>
          <w:bCs/>
          <w:i/>
          <w:color w:val="000000"/>
          <w:sz w:val="20"/>
          <w:szCs w:val="20"/>
        </w:rPr>
        <w:t>—</w:t>
      </w:r>
      <w:r w:rsidRPr="009B722D">
        <w:rPr>
          <w:b/>
          <w:bCs/>
          <w:color w:val="000000"/>
          <w:sz w:val="20"/>
          <w:szCs w:val="20"/>
        </w:rPr>
        <w:t>]</w:t>
      </w:r>
      <w:r w:rsidRPr="009B722D">
        <w:rPr>
          <w:bCs/>
          <w:color w:val="000000"/>
          <w:sz w:val="20"/>
          <w:szCs w:val="20"/>
        </w:rPr>
        <w:t xml:space="preserve"> </w:t>
      </w:r>
      <w:r w:rsidRPr="009B722D">
        <w:rPr>
          <w:bCs/>
          <w:snapToGrid w:val="0"/>
          <w:sz w:val="20"/>
          <w:szCs w:val="20"/>
        </w:rPr>
        <w:t>Axonom, Inc.</w:t>
      </w:r>
      <w:r>
        <w:rPr>
          <w:bCs/>
          <w:snapToGrid w:val="0"/>
          <w:color w:val="000000"/>
          <w:sz w:val="20"/>
          <w:szCs w:val="20"/>
        </w:rPr>
        <w:t xml:space="preserve">, leading provider of </w:t>
      </w:r>
      <w:hyperlink r:id="rId7" w:history="1">
        <w:r w:rsidRPr="00216D4B">
          <w:rPr>
            <w:rStyle w:val="Hyperlink"/>
            <w:bCs/>
            <w:snapToGrid w:val="0"/>
            <w:sz w:val="20"/>
            <w:szCs w:val="20"/>
          </w:rPr>
          <w:t>Microsoft Customer Relationship Management</w:t>
        </w:r>
      </w:hyperlink>
      <w:r>
        <w:rPr>
          <w:bCs/>
          <w:snapToGrid w:val="0"/>
          <w:color w:val="000000"/>
          <w:sz w:val="20"/>
          <w:szCs w:val="20"/>
        </w:rPr>
        <w:t xml:space="preserve"> solutions, </w:t>
      </w:r>
      <w:r w:rsidRPr="009B722D">
        <w:rPr>
          <w:bCs/>
          <w:snapToGrid w:val="0"/>
          <w:color w:val="000000"/>
          <w:sz w:val="20"/>
          <w:szCs w:val="20"/>
        </w:rPr>
        <w:t>has been named to the 2008 Microsoft Dynamics President’s Club for the sixth consecutive year, receiving recognition from Microsoft Corporation</w:t>
      </w:r>
      <w:r w:rsidRPr="009B722D">
        <w:rPr>
          <w:color w:val="000000"/>
          <w:sz w:val="20"/>
          <w:szCs w:val="20"/>
        </w:rPr>
        <w:t xml:space="preserve"> </w:t>
      </w:r>
      <w:r w:rsidRPr="009B722D">
        <w:rPr>
          <w:bCs/>
          <w:snapToGrid w:val="0"/>
          <w:color w:val="000000"/>
          <w:sz w:val="20"/>
          <w:szCs w:val="20"/>
        </w:rPr>
        <w:t>for its dedicated commitment to customers. This honor reflects Axonom’s success in extending the Microsoft Dynamics platform to drive business results, such as reducing costs and increasing revenues in companies worldwide.</w:t>
      </w:r>
    </w:p>
    <w:p w:rsidR="00F560FB" w:rsidRPr="009B722D" w:rsidRDefault="00F560FB" w:rsidP="009B722D">
      <w:pPr>
        <w:rPr>
          <w:bCs/>
          <w:snapToGrid w:val="0"/>
          <w:color w:val="000000"/>
          <w:sz w:val="20"/>
          <w:szCs w:val="20"/>
        </w:rPr>
      </w:pPr>
    </w:p>
    <w:p w:rsidR="00F560FB" w:rsidRPr="009B722D" w:rsidRDefault="00F560FB" w:rsidP="009B722D">
      <w:pPr>
        <w:rPr>
          <w:bCs/>
          <w:snapToGrid w:val="0"/>
          <w:color w:val="000000"/>
          <w:sz w:val="20"/>
          <w:szCs w:val="20"/>
        </w:rPr>
      </w:pPr>
      <w:r w:rsidRPr="009B722D">
        <w:rPr>
          <w:bCs/>
          <w:snapToGrid w:val="0"/>
          <w:color w:val="000000"/>
          <w:sz w:val="20"/>
          <w:szCs w:val="20"/>
        </w:rPr>
        <w:t xml:space="preserve">This recognition came during the Microsoft Worldwide Partner Conference 2008 in </w:t>
      </w:r>
      <w:smartTag w:uri="urn:schemas-microsoft-com:office:smarttags" w:element="State">
        <w:smartTag w:uri="urn:schemas-microsoft-com:office:smarttags" w:element="place">
          <w:smartTag w:uri="urn:schemas-microsoft-com:office:smarttags" w:element="City">
            <w:r w:rsidRPr="009B722D">
              <w:rPr>
                <w:bCs/>
                <w:snapToGrid w:val="0"/>
                <w:color w:val="000000"/>
                <w:sz w:val="20"/>
                <w:szCs w:val="20"/>
              </w:rPr>
              <w:t>Houston</w:t>
            </w:r>
          </w:smartTag>
        </w:smartTag>
        <w:r w:rsidRPr="009B722D">
          <w:rPr>
            <w:bCs/>
            <w:snapToGrid w:val="0"/>
            <w:color w:val="000000"/>
            <w:sz w:val="20"/>
            <w:szCs w:val="20"/>
          </w:rPr>
          <w:t xml:space="preserve">, </w:t>
        </w:r>
        <w:smartTag w:uri="urn:schemas-microsoft-com:office:smarttags" w:element="State">
          <w:r w:rsidRPr="009B722D">
            <w:rPr>
              <w:bCs/>
              <w:snapToGrid w:val="0"/>
              <w:color w:val="000000"/>
              <w:sz w:val="20"/>
              <w:szCs w:val="20"/>
            </w:rPr>
            <w:t>Texas</w:t>
          </w:r>
        </w:smartTag>
      </w:smartTag>
      <w:r w:rsidRPr="009B722D">
        <w:rPr>
          <w:bCs/>
          <w:snapToGrid w:val="0"/>
          <w:color w:val="000000"/>
          <w:sz w:val="20"/>
          <w:szCs w:val="20"/>
        </w:rPr>
        <w:t>. The elite club recognizes the top 5 percent of Microsoft Business Solutions partners worldwide and their constant dedication to delivering solutions that meet their customers’ unique needs, active pursuit of product and technological advancement, and impressive sales performance.</w:t>
      </w:r>
    </w:p>
    <w:p w:rsidR="00F560FB" w:rsidRPr="009B722D" w:rsidRDefault="00F560FB" w:rsidP="009B722D">
      <w:pPr>
        <w:rPr>
          <w:bCs/>
          <w:snapToGrid w:val="0"/>
          <w:color w:val="000000"/>
          <w:sz w:val="20"/>
          <w:szCs w:val="20"/>
        </w:rPr>
      </w:pPr>
    </w:p>
    <w:p w:rsidR="00F560FB" w:rsidRPr="009B722D" w:rsidRDefault="00F560FB" w:rsidP="009B722D">
      <w:pPr>
        <w:rPr>
          <w:bCs/>
          <w:snapToGrid w:val="0"/>
          <w:color w:val="000000"/>
          <w:sz w:val="20"/>
          <w:szCs w:val="20"/>
        </w:rPr>
      </w:pPr>
      <w:r w:rsidRPr="009B722D">
        <w:rPr>
          <w:bCs/>
          <w:snapToGrid w:val="0"/>
          <w:color w:val="000000"/>
          <w:sz w:val="20"/>
          <w:szCs w:val="20"/>
        </w:rPr>
        <w:t xml:space="preserve">“Microsoft is proud to congratulate Axonom on being named to this year’s Microsoft Dynamics President’s Club,” said Doug Kennedy, vice president, Microsoft Dynamics Partners. “Axonom not only has demonstrated a high level of product expertise, but also has provided a superior level of service and commitment to our Microsoft Dynamics customers, ultimately contributing to the overall success of Microsoft Dynamics and companies worldwide.” </w:t>
      </w:r>
    </w:p>
    <w:p w:rsidR="00F560FB" w:rsidRPr="009B722D" w:rsidRDefault="00F560FB" w:rsidP="009B722D">
      <w:pPr>
        <w:rPr>
          <w:bCs/>
          <w:snapToGrid w:val="0"/>
          <w:color w:val="000000"/>
          <w:sz w:val="20"/>
          <w:szCs w:val="20"/>
        </w:rPr>
      </w:pPr>
    </w:p>
    <w:p w:rsidR="00F560FB" w:rsidRPr="009B722D" w:rsidRDefault="00F560FB" w:rsidP="009B722D">
      <w:pPr>
        <w:rPr>
          <w:bCs/>
          <w:snapToGrid w:val="0"/>
          <w:color w:val="000000"/>
          <w:sz w:val="20"/>
          <w:szCs w:val="20"/>
        </w:rPr>
      </w:pPr>
      <w:r w:rsidRPr="009B722D">
        <w:rPr>
          <w:sz w:val="20"/>
          <w:szCs w:val="20"/>
        </w:rPr>
        <w:t xml:space="preserve"> “We are honored to be recognized by Microsoft for our outstanding sales and customer service efforts for the sixth year in a row,” said Mike Belongie, vice president of sales at Axonom. “As the CRM market matures, customers increasingly expect industry-specific functionality and </w:t>
      </w:r>
      <w:r w:rsidRPr="00F54DA6">
        <w:rPr>
          <w:sz w:val="20"/>
          <w:szCs w:val="20"/>
        </w:rPr>
        <w:t>industry expertise</w:t>
      </w:r>
      <w:r w:rsidRPr="009B722D">
        <w:rPr>
          <w:sz w:val="20"/>
          <w:szCs w:val="20"/>
        </w:rPr>
        <w:t xml:space="preserve"> from their </w:t>
      </w:r>
      <w:hyperlink r:id="rId8" w:history="1">
        <w:r w:rsidRPr="00CB7B04">
          <w:rPr>
            <w:rStyle w:val="Hyperlink"/>
            <w:sz w:val="20"/>
            <w:szCs w:val="20"/>
          </w:rPr>
          <w:t>CRM vendor</w:t>
        </w:r>
      </w:hyperlink>
      <w:r w:rsidRPr="009B722D">
        <w:rPr>
          <w:sz w:val="20"/>
          <w:szCs w:val="20"/>
        </w:rPr>
        <w:t xml:space="preserve">. The combination of Axonom’s Powertrak modules for Microsoft Dynamics CRM in conjunction with Axonom’s best-in-class services team is delivering on those expectations.” </w:t>
      </w:r>
    </w:p>
    <w:p w:rsidR="00F560FB" w:rsidRPr="009B722D" w:rsidRDefault="00F560FB" w:rsidP="009B722D">
      <w:pPr>
        <w:rPr>
          <w:b/>
          <w:sz w:val="20"/>
          <w:szCs w:val="20"/>
        </w:rPr>
      </w:pPr>
    </w:p>
    <w:p w:rsidR="00F560FB" w:rsidRPr="009B722D" w:rsidRDefault="00F560FB" w:rsidP="009B722D">
      <w:pPr>
        <w:rPr>
          <w:bCs/>
          <w:snapToGrid w:val="0"/>
          <w:color w:val="548DD4"/>
          <w:sz w:val="20"/>
          <w:szCs w:val="20"/>
        </w:rPr>
      </w:pPr>
      <w:r w:rsidRPr="009B722D">
        <w:rPr>
          <w:sz w:val="20"/>
          <w:szCs w:val="20"/>
        </w:rPr>
        <w:t xml:space="preserve">“With thirteen years of exclusive </w:t>
      </w:r>
      <w:r>
        <w:rPr>
          <w:sz w:val="20"/>
          <w:szCs w:val="20"/>
        </w:rPr>
        <w:t>customer relationship management</w:t>
      </w:r>
      <w:r w:rsidRPr="009B722D">
        <w:rPr>
          <w:sz w:val="20"/>
          <w:szCs w:val="20"/>
        </w:rPr>
        <w:t xml:space="preserve"> solutions expertise, Axonom successfully identified and tailored their Powertrak suite of modules for Microsoft Dynamics CRM toward medium and enterprise-level high-tech/light manufacturing businesses around the world,” said Brad Wilson, general manager, Microsoft Dynamics CRM.</w:t>
      </w:r>
      <w:r w:rsidRPr="009B722D">
        <w:rPr>
          <w:color w:val="548DD4"/>
          <w:sz w:val="20"/>
          <w:szCs w:val="20"/>
        </w:rPr>
        <w:t xml:space="preserve"> </w:t>
      </w:r>
    </w:p>
    <w:p w:rsidR="00F560FB" w:rsidRPr="009B722D" w:rsidRDefault="00F560FB" w:rsidP="009B722D">
      <w:pPr>
        <w:rPr>
          <w:b/>
          <w:sz w:val="20"/>
          <w:szCs w:val="20"/>
        </w:rPr>
      </w:pPr>
    </w:p>
    <w:p w:rsidR="00F560FB" w:rsidRPr="009B722D" w:rsidRDefault="00F560FB" w:rsidP="009B722D">
      <w:pPr>
        <w:rPr>
          <w:b/>
          <w:color w:val="000000"/>
          <w:sz w:val="20"/>
          <w:szCs w:val="20"/>
        </w:rPr>
      </w:pPr>
      <w:hyperlink r:id="rId9" w:history="1">
        <w:r w:rsidRPr="009B722D">
          <w:rPr>
            <w:rStyle w:val="Hyperlink"/>
            <w:sz w:val="20"/>
            <w:szCs w:val="20"/>
          </w:rPr>
          <w:t>Certified for Microsoft Dynamics CRM 4.0</w:t>
        </w:r>
      </w:hyperlink>
      <w:r w:rsidRPr="009B722D">
        <w:rPr>
          <w:sz w:val="20"/>
          <w:szCs w:val="20"/>
        </w:rPr>
        <w:t xml:space="preserve">, Powertrak’s modules include </w:t>
      </w:r>
      <w:hyperlink r:id="rId10" w:history="1">
        <w:r w:rsidRPr="009B722D">
          <w:rPr>
            <w:rStyle w:val="Hyperlink"/>
            <w:sz w:val="20"/>
            <w:szCs w:val="20"/>
          </w:rPr>
          <w:t>customer</w:t>
        </w:r>
      </w:hyperlink>
      <w:r w:rsidRPr="009B722D">
        <w:rPr>
          <w:sz w:val="20"/>
          <w:szCs w:val="20"/>
        </w:rPr>
        <w:t xml:space="preserve"> and </w:t>
      </w:r>
      <w:hyperlink r:id="rId11" w:history="1">
        <w:r w:rsidRPr="009B722D">
          <w:rPr>
            <w:rStyle w:val="Hyperlink"/>
            <w:sz w:val="20"/>
            <w:szCs w:val="20"/>
          </w:rPr>
          <w:t>partner portals</w:t>
        </w:r>
      </w:hyperlink>
      <w:r w:rsidRPr="009B722D">
        <w:rPr>
          <w:sz w:val="20"/>
          <w:szCs w:val="20"/>
        </w:rPr>
        <w:t xml:space="preserve">, </w:t>
      </w:r>
      <w:hyperlink r:id="rId12" w:history="1">
        <w:r w:rsidRPr="009B722D">
          <w:rPr>
            <w:rStyle w:val="Hyperlink"/>
            <w:sz w:val="20"/>
            <w:szCs w:val="20"/>
          </w:rPr>
          <w:t>call center</w:t>
        </w:r>
      </w:hyperlink>
      <w:r w:rsidRPr="009B722D">
        <w:rPr>
          <w:sz w:val="20"/>
          <w:szCs w:val="20"/>
        </w:rPr>
        <w:t xml:space="preserve">, </w:t>
      </w:r>
      <w:hyperlink r:id="rId13" w:history="1">
        <w:r w:rsidRPr="009B722D">
          <w:rPr>
            <w:rStyle w:val="Hyperlink"/>
            <w:sz w:val="20"/>
            <w:szCs w:val="20"/>
          </w:rPr>
          <w:t>quote and product configuration</w:t>
        </w:r>
      </w:hyperlink>
      <w:r w:rsidRPr="009B722D">
        <w:rPr>
          <w:sz w:val="20"/>
          <w:szCs w:val="20"/>
        </w:rPr>
        <w:t xml:space="preserve">, </w:t>
      </w:r>
      <w:hyperlink r:id="rId14" w:history="1">
        <w:r w:rsidRPr="009B722D">
          <w:rPr>
            <w:rStyle w:val="Hyperlink"/>
            <w:sz w:val="20"/>
            <w:szCs w:val="20"/>
          </w:rPr>
          <w:t>time and billing</w:t>
        </w:r>
      </w:hyperlink>
      <w:r w:rsidRPr="009B722D">
        <w:rPr>
          <w:sz w:val="20"/>
          <w:szCs w:val="20"/>
        </w:rPr>
        <w:t xml:space="preserve">, and </w:t>
      </w:r>
      <w:hyperlink r:id="rId15" w:history="1">
        <w:r w:rsidRPr="009B722D">
          <w:rPr>
            <w:rStyle w:val="Hyperlink"/>
            <w:sz w:val="20"/>
            <w:szCs w:val="20"/>
          </w:rPr>
          <w:t>service management</w:t>
        </w:r>
      </w:hyperlink>
      <w:r w:rsidRPr="009B722D">
        <w:rPr>
          <w:sz w:val="20"/>
          <w:szCs w:val="20"/>
        </w:rPr>
        <w:t>. All Powertrak modules are integrated with Microsoft Dynamics CRM and can be optionally extended with Microsoft SharePoint for global partner and customer interaction.</w:t>
      </w:r>
      <w:r w:rsidRPr="009B722D">
        <w:rPr>
          <w:color w:val="000000"/>
          <w:sz w:val="20"/>
          <w:szCs w:val="20"/>
        </w:rPr>
        <w:t xml:space="preserve"> </w:t>
      </w:r>
    </w:p>
    <w:p w:rsidR="00F560FB" w:rsidRPr="009B722D" w:rsidRDefault="00F560FB" w:rsidP="009B722D">
      <w:pPr>
        <w:rPr>
          <w:color w:val="000000"/>
          <w:sz w:val="20"/>
          <w:szCs w:val="20"/>
        </w:rPr>
      </w:pPr>
    </w:p>
    <w:p w:rsidR="00F560FB" w:rsidRPr="009B722D" w:rsidRDefault="00F560FB" w:rsidP="00CB7B04">
      <w:pPr>
        <w:outlineLvl w:val="0"/>
        <w:rPr>
          <w:b/>
          <w:color w:val="000000"/>
          <w:sz w:val="20"/>
          <w:szCs w:val="20"/>
        </w:rPr>
      </w:pPr>
      <w:r w:rsidRPr="009B722D">
        <w:rPr>
          <w:b/>
          <w:color w:val="000000"/>
          <w:sz w:val="20"/>
          <w:szCs w:val="20"/>
        </w:rPr>
        <w:t>About Axonom Inc.</w:t>
      </w:r>
    </w:p>
    <w:p w:rsidR="00F560FB" w:rsidRPr="009B722D" w:rsidRDefault="00F560FB" w:rsidP="009B722D">
      <w:pPr>
        <w:rPr>
          <w:b/>
          <w:sz w:val="20"/>
          <w:szCs w:val="20"/>
        </w:rPr>
      </w:pPr>
      <w:r w:rsidRPr="009B722D">
        <w:rPr>
          <w:sz w:val="20"/>
          <w:szCs w:val="20"/>
        </w:rPr>
        <w:t xml:space="preserve">Axonom, headquartered in </w:t>
      </w:r>
      <w:smartTag w:uri="urn:schemas-microsoft-com:office:smarttags" w:element="State">
        <w:smartTag w:uri="urn:schemas-microsoft-com:office:smarttags" w:element="place">
          <w:smartTag w:uri="urn:schemas-microsoft-com:office:smarttags" w:element="place">
            <w:smartTag w:uri="urn:schemas-microsoft-com:office:smarttags" w:element="City">
              <w:r w:rsidRPr="009B722D">
                <w:rPr>
                  <w:sz w:val="20"/>
                  <w:szCs w:val="20"/>
                </w:rPr>
                <w:t>Minneapolis</w:t>
              </w:r>
            </w:smartTag>
          </w:smartTag>
          <w:r w:rsidRPr="009B722D">
            <w:rPr>
              <w:sz w:val="20"/>
              <w:szCs w:val="20"/>
            </w:rPr>
            <w:t xml:space="preserve">, </w:t>
          </w:r>
          <w:smartTag w:uri="urn:schemas-microsoft-com:office:smarttags" w:element="place">
            <w:r w:rsidRPr="009B722D">
              <w:rPr>
                <w:sz w:val="20"/>
                <w:szCs w:val="20"/>
              </w:rPr>
              <w:t>Minnesota</w:t>
            </w:r>
          </w:smartTag>
        </w:smartTag>
      </w:smartTag>
      <w:r w:rsidRPr="009B722D">
        <w:rPr>
          <w:sz w:val="20"/>
          <w:szCs w:val="20"/>
        </w:rPr>
        <w:t xml:space="preserve">, is a mid-market independent software vendor delivering enterprise-level CRM and PRM solutions for high tech/light manufacturing companies that manufacture and distribute make-to-order products through multiple distribution channels. Axonom Inc., a Microsoft Gold Certified Partner, was recently named to </w:t>
      </w:r>
      <w:r w:rsidRPr="009B722D">
        <w:rPr>
          <w:bCs/>
          <w:sz w:val="20"/>
          <w:szCs w:val="20"/>
        </w:rPr>
        <w:t>ISM Guide's Top 15 CRM Software Award for Medium and Small Businesses for the eleventh consecutive year</w:t>
      </w:r>
      <w:r w:rsidRPr="009B722D">
        <w:rPr>
          <w:sz w:val="20"/>
          <w:szCs w:val="20"/>
        </w:rPr>
        <w:t xml:space="preserve">. For more information, please visit </w:t>
      </w:r>
      <w:hyperlink r:id="rId16" w:history="1">
        <w:r w:rsidRPr="009B722D">
          <w:rPr>
            <w:rStyle w:val="Hyperlink"/>
            <w:sz w:val="20"/>
            <w:szCs w:val="20"/>
          </w:rPr>
          <w:t>www.axonom.com</w:t>
        </w:r>
      </w:hyperlink>
      <w:r w:rsidRPr="009B722D">
        <w:rPr>
          <w:sz w:val="20"/>
          <w:szCs w:val="20"/>
        </w:rPr>
        <w:t xml:space="preserve"> or contact Michael Bauer at 888-814-2880 ext 1357.</w:t>
      </w:r>
    </w:p>
    <w:p w:rsidR="00F560FB" w:rsidRPr="009B722D" w:rsidRDefault="00F560FB" w:rsidP="009B722D">
      <w:pPr>
        <w:jc w:val="center"/>
        <w:rPr>
          <w:sz w:val="20"/>
          <w:szCs w:val="20"/>
        </w:rPr>
      </w:pPr>
      <w:r w:rsidRPr="009B722D">
        <w:rPr>
          <w:color w:val="000000"/>
          <w:sz w:val="20"/>
          <w:szCs w:val="20"/>
        </w:rPr>
        <w:t># # #</w:t>
      </w:r>
    </w:p>
    <w:sectPr w:rsidR="00F560FB" w:rsidRPr="009B722D" w:rsidSect="00363C52">
      <w:headerReference w:type="default" r:id="rId17"/>
      <w:pgSz w:w="12240" w:h="15840"/>
      <w:pgMar w:top="1440" w:right="1440" w:bottom="1440" w:left="1440" w:header="720" w:footer="9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0FB" w:rsidRDefault="00F560FB">
      <w:r>
        <w:separator/>
      </w:r>
    </w:p>
  </w:endnote>
  <w:endnote w:type="continuationSeparator" w:id="1">
    <w:p w:rsidR="00F560FB" w:rsidRDefault="00F560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0FB" w:rsidRDefault="00F560FB">
      <w:r>
        <w:separator/>
      </w:r>
    </w:p>
  </w:footnote>
  <w:footnote w:type="continuationSeparator" w:id="1">
    <w:p w:rsidR="00F560FB" w:rsidRDefault="00F560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0FB" w:rsidRDefault="00F560FB" w:rsidP="00DF2B36">
    <w:pPr>
      <w:pStyle w:val="Header"/>
      <w:tabs>
        <w:tab w:val="clear" w:pos="8640"/>
        <w:tab w:val="left" w:pos="160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62A5F"/>
    <w:multiLevelType w:val="hybridMultilevel"/>
    <w:tmpl w:val="728E12A2"/>
    <w:lvl w:ilvl="0" w:tplc="7DFCA95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removePersonalInformation/>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482B"/>
    <w:rsid w:val="00006DCC"/>
    <w:rsid w:val="00041CAE"/>
    <w:rsid w:val="000625B2"/>
    <w:rsid w:val="000774B9"/>
    <w:rsid w:val="000A243B"/>
    <w:rsid w:val="000A69D5"/>
    <w:rsid w:val="000B2E37"/>
    <w:rsid w:val="000C2CB0"/>
    <w:rsid w:val="000E049C"/>
    <w:rsid w:val="000E2A8F"/>
    <w:rsid w:val="000F726B"/>
    <w:rsid w:val="0010617A"/>
    <w:rsid w:val="00114952"/>
    <w:rsid w:val="00130481"/>
    <w:rsid w:val="00137E86"/>
    <w:rsid w:val="00151DDC"/>
    <w:rsid w:val="0017186F"/>
    <w:rsid w:val="0017482B"/>
    <w:rsid w:val="00182F79"/>
    <w:rsid w:val="00183427"/>
    <w:rsid w:val="00184826"/>
    <w:rsid w:val="00193BC6"/>
    <w:rsid w:val="001A7FC1"/>
    <w:rsid w:val="001B6F26"/>
    <w:rsid w:val="001B728E"/>
    <w:rsid w:val="001C4825"/>
    <w:rsid w:val="001D121D"/>
    <w:rsid w:val="001D41A6"/>
    <w:rsid w:val="001D445B"/>
    <w:rsid w:val="00216D4B"/>
    <w:rsid w:val="00245428"/>
    <w:rsid w:val="00245BCE"/>
    <w:rsid w:val="002547D4"/>
    <w:rsid w:val="00261DAB"/>
    <w:rsid w:val="00295643"/>
    <w:rsid w:val="002A13CE"/>
    <w:rsid w:val="002C64C0"/>
    <w:rsid w:val="002E4EB9"/>
    <w:rsid w:val="002E768B"/>
    <w:rsid w:val="00330511"/>
    <w:rsid w:val="00350598"/>
    <w:rsid w:val="00351F1A"/>
    <w:rsid w:val="00363C52"/>
    <w:rsid w:val="0038607B"/>
    <w:rsid w:val="003A2CA4"/>
    <w:rsid w:val="003E7D31"/>
    <w:rsid w:val="003E7F67"/>
    <w:rsid w:val="00414FA6"/>
    <w:rsid w:val="00425674"/>
    <w:rsid w:val="004322A4"/>
    <w:rsid w:val="004416AB"/>
    <w:rsid w:val="00454853"/>
    <w:rsid w:val="004849E8"/>
    <w:rsid w:val="004B3509"/>
    <w:rsid w:val="004C07AC"/>
    <w:rsid w:val="004D7784"/>
    <w:rsid w:val="00502FD5"/>
    <w:rsid w:val="00507F3B"/>
    <w:rsid w:val="0051334B"/>
    <w:rsid w:val="005331E4"/>
    <w:rsid w:val="00540115"/>
    <w:rsid w:val="005463A4"/>
    <w:rsid w:val="00553C4A"/>
    <w:rsid w:val="00556F44"/>
    <w:rsid w:val="00582D29"/>
    <w:rsid w:val="005921BD"/>
    <w:rsid w:val="005B6685"/>
    <w:rsid w:val="005D3D95"/>
    <w:rsid w:val="005E0071"/>
    <w:rsid w:val="00612CD5"/>
    <w:rsid w:val="00621248"/>
    <w:rsid w:val="0062139F"/>
    <w:rsid w:val="00645AFE"/>
    <w:rsid w:val="00670760"/>
    <w:rsid w:val="00676510"/>
    <w:rsid w:val="006900B0"/>
    <w:rsid w:val="00691F0C"/>
    <w:rsid w:val="006B19C7"/>
    <w:rsid w:val="006D03EC"/>
    <w:rsid w:val="006E2F1E"/>
    <w:rsid w:val="0072271A"/>
    <w:rsid w:val="00724F40"/>
    <w:rsid w:val="00732C8D"/>
    <w:rsid w:val="0077586E"/>
    <w:rsid w:val="00794B53"/>
    <w:rsid w:val="0083501B"/>
    <w:rsid w:val="00876389"/>
    <w:rsid w:val="0089420C"/>
    <w:rsid w:val="008956C5"/>
    <w:rsid w:val="008A4F8C"/>
    <w:rsid w:val="008A686D"/>
    <w:rsid w:val="008A7B61"/>
    <w:rsid w:val="008B48EA"/>
    <w:rsid w:val="008C5A14"/>
    <w:rsid w:val="008F3B37"/>
    <w:rsid w:val="009112DA"/>
    <w:rsid w:val="0093273A"/>
    <w:rsid w:val="009335D1"/>
    <w:rsid w:val="00951D7F"/>
    <w:rsid w:val="009678A9"/>
    <w:rsid w:val="00984595"/>
    <w:rsid w:val="009858A5"/>
    <w:rsid w:val="009A0158"/>
    <w:rsid w:val="009A7122"/>
    <w:rsid w:val="009B722D"/>
    <w:rsid w:val="009D76CF"/>
    <w:rsid w:val="009F0E54"/>
    <w:rsid w:val="009F1DE7"/>
    <w:rsid w:val="009F1EB0"/>
    <w:rsid w:val="00A20662"/>
    <w:rsid w:val="00A243B8"/>
    <w:rsid w:val="00A3713E"/>
    <w:rsid w:val="00A37C6A"/>
    <w:rsid w:val="00A4547F"/>
    <w:rsid w:val="00A46424"/>
    <w:rsid w:val="00A46CA0"/>
    <w:rsid w:val="00A50301"/>
    <w:rsid w:val="00A60E47"/>
    <w:rsid w:val="00A71378"/>
    <w:rsid w:val="00A80231"/>
    <w:rsid w:val="00AB2588"/>
    <w:rsid w:val="00AB29EC"/>
    <w:rsid w:val="00AD442D"/>
    <w:rsid w:val="00AF7451"/>
    <w:rsid w:val="00B044C3"/>
    <w:rsid w:val="00B04C34"/>
    <w:rsid w:val="00B11FB1"/>
    <w:rsid w:val="00B1466D"/>
    <w:rsid w:val="00B22C62"/>
    <w:rsid w:val="00B37282"/>
    <w:rsid w:val="00B42E82"/>
    <w:rsid w:val="00B56C6B"/>
    <w:rsid w:val="00B83DC8"/>
    <w:rsid w:val="00B917CB"/>
    <w:rsid w:val="00BA17E0"/>
    <w:rsid w:val="00BB2BAE"/>
    <w:rsid w:val="00BD78BB"/>
    <w:rsid w:val="00BE1196"/>
    <w:rsid w:val="00BF25FB"/>
    <w:rsid w:val="00C02370"/>
    <w:rsid w:val="00C040F3"/>
    <w:rsid w:val="00C540CA"/>
    <w:rsid w:val="00C63CD1"/>
    <w:rsid w:val="00C64F8F"/>
    <w:rsid w:val="00C70EAE"/>
    <w:rsid w:val="00C85EF3"/>
    <w:rsid w:val="00C95BEB"/>
    <w:rsid w:val="00CB719E"/>
    <w:rsid w:val="00CB7B04"/>
    <w:rsid w:val="00CC2818"/>
    <w:rsid w:val="00CE5B6A"/>
    <w:rsid w:val="00CE7FBE"/>
    <w:rsid w:val="00CF664B"/>
    <w:rsid w:val="00D55B1F"/>
    <w:rsid w:val="00D608EC"/>
    <w:rsid w:val="00D65616"/>
    <w:rsid w:val="00D671FE"/>
    <w:rsid w:val="00D82311"/>
    <w:rsid w:val="00D83B87"/>
    <w:rsid w:val="00D84488"/>
    <w:rsid w:val="00D87178"/>
    <w:rsid w:val="00D96291"/>
    <w:rsid w:val="00DB5F5C"/>
    <w:rsid w:val="00DC2B80"/>
    <w:rsid w:val="00DD0E42"/>
    <w:rsid w:val="00DF2B36"/>
    <w:rsid w:val="00DF2D49"/>
    <w:rsid w:val="00DF390F"/>
    <w:rsid w:val="00E07C75"/>
    <w:rsid w:val="00E12F76"/>
    <w:rsid w:val="00E30511"/>
    <w:rsid w:val="00E32511"/>
    <w:rsid w:val="00E559D8"/>
    <w:rsid w:val="00E65A2E"/>
    <w:rsid w:val="00E74D5A"/>
    <w:rsid w:val="00EB2E39"/>
    <w:rsid w:val="00ED595E"/>
    <w:rsid w:val="00F429C2"/>
    <w:rsid w:val="00F45676"/>
    <w:rsid w:val="00F54DA6"/>
    <w:rsid w:val="00F560FB"/>
    <w:rsid w:val="00F638B7"/>
    <w:rsid w:val="00F71B7B"/>
    <w:rsid w:val="00F7666B"/>
    <w:rsid w:val="00F875AD"/>
    <w:rsid w:val="00F95736"/>
    <w:rsid w:val="00FA0F7A"/>
    <w:rsid w:val="00FC63C2"/>
    <w:rsid w:val="00FD0E25"/>
    <w:rsid w:val="00FD5517"/>
    <w:rsid w:val="00FD66E0"/>
    <w:rsid w:val="00FD7375"/>
    <w:rsid w:val="00FF181D"/>
    <w:rsid w:val="00FF6F1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1B"/>
    <w:rPr>
      <w:sz w:val="24"/>
      <w:szCs w:val="24"/>
    </w:rPr>
  </w:style>
  <w:style w:type="paragraph" w:styleId="Heading2">
    <w:name w:val="heading 2"/>
    <w:basedOn w:val="Normal"/>
    <w:next w:val="Normal"/>
    <w:link w:val="Heading2Char"/>
    <w:uiPriority w:val="99"/>
    <w:qFormat/>
    <w:rsid w:val="00D671FE"/>
    <w:pPr>
      <w:keepNext/>
      <w:spacing w:line="240" w:lineRule="atLeast"/>
      <w:ind w:right="-540"/>
      <w:jc w:val="center"/>
      <w:outlineLvl w:val="1"/>
    </w:pPr>
    <w:rPr>
      <w:rFonts w:ascii="Arial" w:hAnsi="Arial"/>
      <w:b/>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Header">
    <w:name w:val="header"/>
    <w:basedOn w:val="Normal"/>
    <w:link w:val="HeaderChar"/>
    <w:uiPriority w:val="99"/>
    <w:rsid w:val="0017482B"/>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17482B"/>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odyText">
    <w:name w:val="Body Text"/>
    <w:basedOn w:val="Normal"/>
    <w:link w:val="BodyTextChar"/>
    <w:uiPriority w:val="99"/>
    <w:rsid w:val="00D671FE"/>
    <w:rPr>
      <w:b/>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Indent2">
    <w:name w:val="Body Text Indent 2"/>
    <w:basedOn w:val="Normal"/>
    <w:link w:val="BodyTextIndent2Char"/>
    <w:uiPriority w:val="99"/>
    <w:rsid w:val="00D671FE"/>
    <w:pPr>
      <w:spacing w:line="240" w:lineRule="atLeast"/>
      <w:ind w:left="1440"/>
    </w:pPr>
    <w:rPr>
      <w:rFonts w:ascii="Arial" w:hAnsi="Arial"/>
      <w:szCs w:val="20"/>
    </w:r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character" w:customStyle="1" w:styleId="EmailStyle24">
    <w:name w:val="EmailStyle241"/>
    <w:aliases w:val="EmailStyle241"/>
    <w:basedOn w:val="DefaultParagraphFont"/>
    <w:uiPriority w:val="99"/>
    <w:semiHidden/>
    <w:personal/>
    <w:rsid w:val="00D671FE"/>
    <w:rPr>
      <w:rFonts w:ascii="Arial" w:hAnsi="Arial" w:cs="Arial"/>
      <w:color w:val="auto"/>
      <w:sz w:val="20"/>
      <w:szCs w:val="20"/>
    </w:rPr>
  </w:style>
  <w:style w:type="paragraph" w:styleId="BalloonText">
    <w:name w:val="Balloon Text"/>
    <w:basedOn w:val="Normal"/>
    <w:link w:val="BalloonTextChar"/>
    <w:uiPriority w:val="99"/>
    <w:rsid w:val="00A243B8"/>
    <w:rPr>
      <w:rFonts w:ascii="Tahoma" w:hAnsi="Tahoma" w:cs="Tahoma"/>
      <w:sz w:val="16"/>
      <w:szCs w:val="16"/>
    </w:rPr>
  </w:style>
  <w:style w:type="character" w:customStyle="1" w:styleId="BalloonTextChar">
    <w:name w:val="Balloon Text Char"/>
    <w:basedOn w:val="DefaultParagraphFont"/>
    <w:link w:val="BalloonText"/>
    <w:uiPriority w:val="99"/>
    <w:locked/>
    <w:rsid w:val="00A243B8"/>
    <w:rPr>
      <w:rFonts w:ascii="Tahoma" w:hAnsi="Tahoma" w:cs="Tahoma"/>
      <w:sz w:val="16"/>
      <w:szCs w:val="16"/>
    </w:rPr>
  </w:style>
  <w:style w:type="character" w:styleId="Hyperlink">
    <w:name w:val="Hyperlink"/>
    <w:basedOn w:val="DefaultParagraphFont"/>
    <w:uiPriority w:val="99"/>
    <w:rsid w:val="00B37282"/>
    <w:rPr>
      <w:rFonts w:cs="Times New Roman"/>
      <w:color w:val="0000FF"/>
      <w:u w:val="single"/>
    </w:rPr>
  </w:style>
  <w:style w:type="character" w:styleId="CommentReference">
    <w:name w:val="annotation reference"/>
    <w:basedOn w:val="DefaultParagraphFont"/>
    <w:uiPriority w:val="99"/>
    <w:rsid w:val="00F95736"/>
    <w:rPr>
      <w:rFonts w:cs="Times New Roman"/>
      <w:sz w:val="16"/>
      <w:szCs w:val="16"/>
    </w:rPr>
  </w:style>
  <w:style w:type="paragraph" w:styleId="CommentText">
    <w:name w:val="annotation text"/>
    <w:basedOn w:val="Normal"/>
    <w:link w:val="CommentTextChar"/>
    <w:uiPriority w:val="99"/>
    <w:rsid w:val="00F95736"/>
    <w:rPr>
      <w:sz w:val="20"/>
      <w:szCs w:val="20"/>
    </w:rPr>
  </w:style>
  <w:style w:type="character" w:customStyle="1" w:styleId="CommentTextChar">
    <w:name w:val="Comment Text Char"/>
    <w:basedOn w:val="DefaultParagraphFont"/>
    <w:link w:val="CommentText"/>
    <w:uiPriority w:val="99"/>
    <w:locked/>
    <w:rsid w:val="00F95736"/>
    <w:rPr>
      <w:rFonts w:cs="Times New Roman"/>
    </w:rPr>
  </w:style>
  <w:style w:type="paragraph" w:styleId="CommentSubject">
    <w:name w:val="annotation subject"/>
    <w:basedOn w:val="CommentText"/>
    <w:next w:val="CommentText"/>
    <w:link w:val="CommentSubjectChar"/>
    <w:uiPriority w:val="99"/>
    <w:rsid w:val="00F95736"/>
    <w:rPr>
      <w:b/>
      <w:bCs/>
    </w:rPr>
  </w:style>
  <w:style w:type="character" w:customStyle="1" w:styleId="CommentSubjectChar">
    <w:name w:val="Comment Subject Char"/>
    <w:basedOn w:val="CommentTextChar"/>
    <w:link w:val="CommentSubject"/>
    <w:uiPriority w:val="99"/>
    <w:locked/>
    <w:rsid w:val="00F95736"/>
    <w:rPr>
      <w:b/>
      <w:bCs/>
    </w:rPr>
  </w:style>
  <w:style w:type="paragraph" w:styleId="DocumentMap">
    <w:name w:val="Document Map"/>
    <w:basedOn w:val="Normal"/>
    <w:link w:val="DocumentMapChar"/>
    <w:uiPriority w:val="99"/>
    <w:semiHidden/>
    <w:rsid w:val="00CB7B0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character" w:styleId="FollowedHyperlink">
    <w:name w:val="FollowedHyperlink"/>
    <w:basedOn w:val="DefaultParagraphFont"/>
    <w:uiPriority w:val="99"/>
    <w:rsid w:val="00CB7B04"/>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468156903">
      <w:marLeft w:val="0"/>
      <w:marRight w:val="0"/>
      <w:marTop w:val="0"/>
      <w:marBottom w:val="0"/>
      <w:divBdr>
        <w:top w:val="none" w:sz="0" w:space="0" w:color="auto"/>
        <w:left w:val="none" w:sz="0" w:space="0" w:color="auto"/>
        <w:bottom w:val="none" w:sz="0" w:space="0" w:color="auto"/>
        <w:right w:val="none" w:sz="0" w:space="0" w:color="auto"/>
      </w:divBdr>
    </w:div>
    <w:div w:id="1468156904">
      <w:marLeft w:val="0"/>
      <w:marRight w:val="0"/>
      <w:marTop w:val="0"/>
      <w:marBottom w:val="0"/>
      <w:divBdr>
        <w:top w:val="none" w:sz="0" w:space="0" w:color="auto"/>
        <w:left w:val="none" w:sz="0" w:space="0" w:color="auto"/>
        <w:bottom w:val="none" w:sz="0" w:space="0" w:color="auto"/>
        <w:right w:val="none" w:sz="0" w:space="0" w:color="auto"/>
      </w:divBdr>
    </w:div>
    <w:div w:id="14681569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xonom.com/crm_solutions/industry_solutions/hitech/is_hitech_overview.html" TargetMode="External"/><Relationship Id="rId13" Type="http://schemas.openxmlformats.org/officeDocument/2006/relationships/hyperlink" Target="http://www.axonom.com/crm_solutions/industry_solutions/hitech/is_hitech_configurator.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xonom.com/crm_solutions/powertrak/pt_crm_overview.html" TargetMode="External"/><Relationship Id="rId12" Type="http://schemas.openxmlformats.org/officeDocument/2006/relationships/hyperlink" Target="http://www.axonom.com/crm_solutions/powertrak/pt_crm_call.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www.axonom.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xonom.com/crm_solutions/industry_solutions/hitech/is_hitech_partner_portal.html" TargetMode="External"/><Relationship Id="rId5" Type="http://schemas.openxmlformats.org/officeDocument/2006/relationships/footnotes" Target="footnotes.xml"/><Relationship Id="rId15" Type="http://schemas.openxmlformats.org/officeDocument/2006/relationships/hyperlink" Target="http://www.axonom.com/crm_solutions/industry_solutions/hitech/is_hitech_techcase.html" TargetMode="External"/><Relationship Id="rId10" Type="http://schemas.openxmlformats.org/officeDocument/2006/relationships/hyperlink" Target="http://www.axonom.com/crm_solutions/industry_solutions/hitech/is_hitech_customer_portal.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xonom.com/press/releases/press_2008_07_01.html" TargetMode="External"/><Relationship Id="rId14" Type="http://schemas.openxmlformats.org/officeDocument/2006/relationships/hyperlink" Target="http://www.axonom.com/crm_solutions/industry_solutions/hitech/is_hitech_timebil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1</Pages>
  <Words>630</Words>
  <Characters>3597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
  <cp:keywords/>
  <dc:description/>
  <cp:lastModifiedBy/>
  <cp:revision>3</cp:revision>
  <dcterms:created xsi:type="dcterms:W3CDTF">2008-08-25T14:51:00Z</dcterms:created>
  <dcterms:modified xsi:type="dcterms:W3CDTF">2008-08-25T15:12:00Z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