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8F" w:rsidRDefault="00F31D8F" w:rsidP="00F31D8F">
      <w:pPr>
        <w:rPr>
          <w:rFonts w:ascii="Arial" w:hAnsi="Arial"/>
          <w:b/>
        </w:rPr>
      </w:pPr>
      <w:r>
        <w:rPr>
          <w:rFonts w:ascii="Arial" w:hAnsi="Arial"/>
          <w:b/>
        </w:rPr>
        <w:t>For Immediate Release:</w:t>
      </w:r>
    </w:p>
    <w:p w:rsidR="00F31D8F" w:rsidRDefault="00F31D8F" w:rsidP="00F31D8F">
      <w:pPr>
        <w:rPr>
          <w:rFonts w:ascii="Arial" w:hAnsi="Arial"/>
        </w:rPr>
      </w:pPr>
    </w:p>
    <w:p w:rsidR="00F31D8F" w:rsidRDefault="00F31D8F" w:rsidP="00F31D8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Contact: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4548" w:type="dxa"/>
        <w:tblLook w:val="01E0"/>
      </w:tblPr>
      <w:tblGrid>
        <w:gridCol w:w="4548"/>
      </w:tblGrid>
      <w:tr w:rsidR="00F31D8F" w:rsidTr="00892AE3">
        <w:trPr>
          <w:trHeight w:val="293"/>
        </w:trPr>
        <w:tc>
          <w:tcPr>
            <w:tcW w:w="4548" w:type="dxa"/>
          </w:tcPr>
          <w:p w:rsidR="00F31D8F" w:rsidRDefault="00F31D8F" w:rsidP="00892AE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Troy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Janisch</w:t>
            </w:r>
            <w:proofErr w:type="spellEnd"/>
          </w:p>
        </w:tc>
      </w:tr>
      <w:tr w:rsidR="00F31D8F" w:rsidTr="00892AE3">
        <w:trPr>
          <w:trHeight w:val="293"/>
        </w:trPr>
        <w:tc>
          <w:tcPr>
            <w:tcW w:w="4548" w:type="dxa"/>
          </w:tcPr>
          <w:p w:rsidR="00F31D8F" w:rsidRDefault="00F31D8F" w:rsidP="00892AE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Owner's Toolkit</w:t>
            </w:r>
          </w:p>
        </w:tc>
      </w:tr>
      <w:tr w:rsidR="00F31D8F" w:rsidTr="00892AE3">
        <w:trPr>
          <w:trHeight w:val="293"/>
        </w:trPr>
        <w:tc>
          <w:tcPr>
            <w:tcW w:w="4548" w:type="dxa"/>
          </w:tcPr>
          <w:p w:rsidR="00F31D8F" w:rsidRDefault="00BC6C67" w:rsidP="00892AE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608-</w:t>
            </w:r>
            <w:r w:rsidR="00F31D8F">
              <w:rPr>
                <w:rFonts w:ascii="Arial" w:hAnsi="Arial"/>
                <w:sz w:val="22"/>
                <w:szCs w:val="22"/>
              </w:rPr>
              <w:t>575-7533</w:t>
            </w:r>
          </w:p>
        </w:tc>
      </w:tr>
      <w:tr w:rsidR="00F31D8F" w:rsidTr="00892AE3">
        <w:trPr>
          <w:trHeight w:val="293"/>
        </w:trPr>
        <w:tc>
          <w:tcPr>
            <w:tcW w:w="4548" w:type="dxa"/>
          </w:tcPr>
          <w:p w:rsidR="00F31D8F" w:rsidRDefault="00F31D8F" w:rsidP="00892AE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troy.janisch@wolterskluwer.com</w:t>
            </w:r>
          </w:p>
        </w:tc>
      </w:tr>
    </w:tbl>
    <w:p w:rsidR="00F31D8F" w:rsidRDefault="00F31D8F" w:rsidP="00F31D8F">
      <w:pPr>
        <w:pStyle w:val="Heading2"/>
        <w:ind w:left="720" w:firstLine="720"/>
        <w:rPr>
          <w:rFonts w:ascii="Arial" w:hAnsi="Arial"/>
        </w:rPr>
      </w:pPr>
    </w:p>
    <w:p w:rsidR="00F31D8F" w:rsidRDefault="00F31D8F" w:rsidP="00F31D8F">
      <w:pPr>
        <w:pStyle w:val="Heading1"/>
        <w:rPr>
          <w:rFonts w:ascii="Arial" w:hAnsi="Arial"/>
          <w:b/>
          <w:i w:val="0"/>
          <w:sz w:val="28"/>
        </w:rPr>
      </w:pPr>
    </w:p>
    <w:p w:rsidR="00F31D8F" w:rsidRDefault="00F31D8F" w:rsidP="00F31D8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Business Owners Succeed with a Free Widget from Business Owner's Toolkit</w:t>
      </w:r>
    </w:p>
    <w:p w:rsidR="00F31D8F" w:rsidRDefault="00F31D8F" w:rsidP="00F31D8F">
      <w:pPr>
        <w:jc w:val="center"/>
        <w:rPr>
          <w:rFonts w:ascii="Arial" w:hAnsi="Arial"/>
          <w:i/>
          <w:sz w:val="22"/>
          <w:szCs w:val="22"/>
        </w:rPr>
      </w:pPr>
    </w:p>
    <w:p w:rsidR="00F31D8F" w:rsidRDefault="00F31D8F" w:rsidP="00F31D8F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BizCast Widget delivers timely business tips, new</w:t>
      </w:r>
      <w:r w:rsidR="00B61E42">
        <w:rPr>
          <w:rFonts w:ascii="Arial" w:hAnsi="Arial"/>
          <w:i/>
          <w:sz w:val="22"/>
          <w:szCs w:val="22"/>
        </w:rPr>
        <w:t>s</w:t>
      </w:r>
      <w:r>
        <w:rPr>
          <w:rFonts w:ascii="Arial" w:hAnsi="Arial"/>
          <w:i/>
          <w:sz w:val="22"/>
          <w:szCs w:val="22"/>
        </w:rPr>
        <w:t xml:space="preserve"> and expertise to business blogs, sites, and portals</w:t>
      </w:r>
    </w:p>
    <w:p w:rsidR="00F31D8F" w:rsidRDefault="00F31D8F" w:rsidP="00F31D8F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Riverwoods, IL</w:t>
      </w:r>
      <w:r>
        <w:rPr>
          <w:rFonts w:ascii="Arial" w:hAnsi="Arial"/>
          <w:sz w:val="22"/>
          <w:szCs w:val="22"/>
        </w:rPr>
        <w:t xml:space="preserve"> – October 13, 2008 – </w:t>
      </w:r>
      <w:hyperlink r:id="rId5" w:history="1">
        <w:r w:rsidRPr="00907186">
          <w:rPr>
            <w:rStyle w:val="Hyperlink"/>
            <w:rFonts w:ascii="Arial" w:hAnsi="Arial"/>
            <w:sz w:val="22"/>
            <w:szCs w:val="22"/>
          </w:rPr>
          <w:t>http://www.toolkit.com/widget.aspx</w:t>
        </w:r>
      </w:hyperlink>
      <w:r>
        <w:rPr>
          <w:rFonts w:ascii="Arial" w:hAnsi="Arial"/>
          <w:sz w:val="22"/>
          <w:szCs w:val="22"/>
        </w:rPr>
        <w:t xml:space="preserve"> – Business Owner's Toolkit</w:t>
      </w:r>
      <w:r w:rsidRPr="00E9514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 leading online destination for business owners, today launched the BizCast Widget to share valuable business insights, tips and news that will help </w:t>
      </w:r>
      <w:hyperlink r:id="rId6" w:history="1">
        <w:r w:rsidRPr="00314520">
          <w:rPr>
            <w:rStyle w:val="Hyperlink"/>
            <w:rFonts w:ascii="Arial" w:hAnsi="Arial"/>
            <w:sz w:val="22"/>
            <w:szCs w:val="22"/>
          </w:rPr>
          <w:t>small business</w:t>
        </w:r>
      </w:hyperlink>
      <w:r>
        <w:rPr>
          <w:rFonts w:ascii="Arial" w:hAnsi="Arial"/>
          <w:sz w:val="22"/>
          <w:szCs w:val="22"/>
        </w:rPr>
        <w:t xml:space="preserve"> owners succeed in this challenging economy.</w:t>
      </w:r>
    </w:p>
    <w:p w:rsidR="00340322" w:rsidRDefault="00F31D8F" w:rsidP="00340322">
      <w:pPr>
        <w:pStyle w:val="NormalWeb"/>
        <w:contextualSpacing/>
        <w:rPr>
          <w:rFonts w:ascii="Arial" w:hAnsi="Arial"/>
          <w:sz w:val="22"/>
          <w:szCs w:val="22"/>
        </w:rPr>
      </w:pPr>
      <w:r w:rsidRPr="003E52CE">
        <w:rPr>
          <w:rFonts w:ascii="Arial" w:hAnsi="Arial"/>
          <w:sz w:val="22"/>
          <w:szCs w:val="22"/>
        </w:rPr>
        <w:t>The BizCast Widget provide</w:t>
      </w:r>
      <w:r>
        <w:rPr>
          <w:rFonts w:ascii="Arial" w:hAnsi="Arial"/>
          <w:sz w:val="22"/>
          <w:szCs w:val="22"/>
        </w:rPr>
        <w:t>s detailed information about important</w:t>
      </w:r>
      <w:r w:rsidRPr="003E52CE">
        <w:rPr>
          <w:rFonts w:ascii="Arial" w:hAnsi="Arial"/>
          <w:sz w:val="22"/>
          <w:szCs w:val="22"/>
        </w:rPr>
        <w:t xml:space="preserve"> aspects of running a bu</w:t>
      </w:r>
      <w:r>
        <w:rPr>
          <w:rFonts w:ascii="Arial" w:hAnsi="Arial"/>
          <w:sz w:val="22"/>
          <w:szCs w:val="22"/>
        </w:rPr>
        <w:t xml:space="preserve">siness and guidance on topics such as: </w:t>
      </w:r>
    </w:p>
    <w:p w:rsidR="00340322" w:rsidRDefault="00F31D8F" w:rsidP="00340322">
      <w:pPr>
        <w:pStyle w:val="NormalWeb"/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Pr="003E52CE">
        <w:rPr>
          <w:rFonts w:ascii="Arial" w:hAnsi="Arial"/>
          <w:sz w:val="22"/>
          <w:szCs w:val="22"/>
        </w:rPr>
        <w:t>reating a business plan</w:t>
      </w:r>
    </w:p>
    <w:p w:rsidR="00340322" w:rsidRDefault="00340322" w:rsidP="00340322">
      <w:pPr>
        <w:pStyle w:val="NormalWeb"/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</w:t>
      </w:r>
      <w:r w:rsidRPr="003E52CE">
        <w:rPr>
          <w:rFonts w:ascii="Arial" w:hAnsi="Arial"/>
          <w:sz w:val="22"/>
          <w:szCs w:val="22"/>
        </w:rPr>
        <w:t>btaining financing</w:t>
      </w:r>
    </w:p>
    <w:p w:rsidR="00340322" w:rsidRDefault="00340322" w:rsidP="00340322">
      <w:pPr>
        <w:pStyle w:val="NormalWeb"/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</w:t>
      </w:r>
      <w:r w:rsidRPr="003E52CE">
        <w:rPr>
          <w:rFonts w:ascii="Arial" w:hAnsi="Arial"/>
          <w:sz w:val="22"/>
          <w:szCs w:val="22"/>
        </w:rPr>
        <w:t>iring and managing employees</w:t>
      </w:r>
    </w:p>
    <w:p w:rsidR="00340322" w:rsidRDefault="00340322" w:rsidP="00340322">
      <w:pPr>
        <w:pStyle w:val="NormalWeb"/>
        <w:numPr>
          <w:ilvl w:val="0"/>
          <w:numId w:val="3"/>
        </w:numPr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Pr="003E52CE">
        <w:rPr>
          <w:rFonts w:ascii="Arial" w:hAnsi="Arial"/>
          <w:sz w:val="22"/>
          <w:szCs w:val="22"/>
        </w:rPr>
        <w:t>arketing your product</w:t>
      </w:r>
    </w:p>
    <w:p w:rsidR="00340322" w:rsidRDefault="00340322" w:rsidP="00340322">
      <w:pPr>
        <w:pStyle w:val="NormalWeb"/>
        <w:ind w:left="720"/>
        <w:contextualSpacing/>
        <w:rPr>
          <w:rFonts w:ascii="Arial" w:hAnsi="Arial"/>
          <w:sz w:val="22"/>
          <w:szCs w:val="22"/>
        </w:rPr>
      </w:pPr>
    </w:p>
    <w:p w:rsidR="00F31D8F" w:rsidRDefault="00F31D8F" w:rsidP="00340322">
      <w:pPr>
        <w:pStyle w:val="NormalWeb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addition, small business owners will have access to </w:t>
      </w:r>
      <w:r w:rsidRPr="003E52CE">
        <w:rPr>
          <w:rFonts w:ascii="Arial" w:hAnsi="Arial"/>
          <w:sz w:val="22"/>
          <w:szCs w:val="22"/>
        </w:rPr>
        <w:t>numerous other essential topics critical to the</w:t>
      </w:r>
      <w:r>
        <w:rPr>
          <w:rFonts w:ascii="Arial" w:hAnsi="Arial"/>
          <w:sz w:val="22"/>
          <w:szCs w:val="22"/>
        </w:rPr>
        <w:t>ir</w:t>
      </w:r>
      <w:r w:rsidRPr="003E52CE">
        <w:rPr>
          <w:rFonts w:ascii="Arial" w:hAnsi="Arial"/>
          <w:sz w:val="22"/>
          <w:szCs w:val="22"/>
        </w:rPr>
        <w:t xml:space="preserve"> success </w:t>
      </w:r>
      <w:r>
        <w:rPr>
          <w:rFonts w:ascii="Arial" w:hAnsi="Arial"/>
          <w:sz w:val="22"/>
          <w:szCs w:val="22"/>
        </w:rPr>
        <w:t>including timely information on taxes, business regulations and government activities that affect small business.</w:t>
      </w:r>
    </w:p>
    <w:p w:rsidR="00F31D8F" w:rsidRPr="00FF33A1" w:rsidRDefault="00F31D8F" w:rsidP="00F31D8F">
      <w:pPr>
        <w:shd w:val="clear" w:color="auto" w:fill="FFFFFF"/>
        <w:spacing w:line="288" w:lineRule="atLeast"/>
        <w:rPr>
          <w:rFonts w:ascii="Arial" w:hAnsi="Arial"/>
          <w:sz w:val="22"/>
          <w:szCs w:val="22"/>
        </w:rPr>
      </w:pPr>
      <w:r w:rsidRPr="00FF33A1">
        <w:rPr>
          <w:rFonts w:ascii="Arial" w:hAnsi="Arial"/>
          <w:sz w:val="22"/>
          <w:szCs w:val="22"/>
        </w:rPr>
        <w:t xml:space="preserve">"Business owners are creative and forward thinking. They are continually seeking new ways to enhance and grow their business,” said </w:t>
      </w:r>
      <w:r>
        <w:rPr>
          <w:rFonts w:ascii="Arial" w:hAnsi="Arial"/>
          <w:sz w:val="22"/>
          <w:szCs w:val="22"/>
        </w:rPr>
        <w:t>John Duoba, Managing Editor</w:t>
      </w:r>
      <w:r w:rsidRPr="00FF33A1">
        <w:rPr>
          <w:rFonts w:ascii="Arial" w:hAnsi="Arial"/>
          <w:sz w:val="22"/>
          <w:szCs w:val="22"/>
        </w:rPr>
        <w:t xml:space="preserve"> of Business Owner's Toolkit. “Since the widget delivers information on how to start, run and grow a successful business, It's a great addition to business-oriented blogs, business school </w:t>
      </w:r>
      <w:r>
        <w:rPr>
          <w:rFonts w:ascii="Arial" w:hAnsi="Arial"/>
          <w:sz w:val="22"/>
          <w:szCs w:val="22"/>
        </w:rPr>
        <w:t>sites</w:t>
      </w:r>
      <w:r w:rsidRPr="00FF33A1">
        <w:rPr>
          <w:rFonts w:ascii="Arial" w:hAnsi="Arial"/>
          <w:sz w:val="22"/>
          <w:szCs w:val="22"/>
        </w:rPr>
        <w:t xml:space="preserve">, professional association portals, </w:t>
      </w:r>
      <w:r>
        <w:rPr>
          <w:rFonts w:ascii="Arial" w:hAnsi="Arial"/>
          <w:sz w:val="22"/>
          <w:szCs w:val="22"/>
        </w:rPr>
        <w:t>industry websites</w:t>
      </w:r>
      <w:r w:rsidRPr="00FF33A1">
        <w:rPr>
          <w:rFonts w:ascii="Arial" w:hAnsi="Arial"/>
          <w:sz w:val="22"/>
          <w:szCs w:val="22"/>
        </w:rPr>
        <w:t xml:space="preserve"> and other online destinations where business owners gather." </w:t>
      </w:r>
    </w:p>
    <w:p w:rsidR="00F31D8F" w:rsidRDefault="00F31D8F" w:rsidP="00F31D8F">
      <w:pPr>
        <w:pStyle w:val="NormalWeb"/>
        <w:rPr>
          <w:rFonts w:ascii="Arial" w:hAnsi="Arial"/>
          <w:sz w:val="22"/>
          <w:szCs w:val="22"/>
        </w:rPr>
      </w:pPr>
      <w:r w:rsidRPr="00FF33A1">
        <w:rPr>
          <w:rFonts w:ascii="Arial" w:hAnsi="Arial"/>
          <w:sz w:val="22"/>
          <w:szCs w:val="22"/>
        </w:rPr>
        <w:t xml:space="preserve">The BizCast </w:t>
      </w:r>
      <w:r>
        <w:rPr>
          <w:rFonts w:ascii="Arial" w:hAnsi="Arial"/>
          <w:sz w:val="22"/>
          <w:szCs w:val="22"/>
        </w:rPr>
        <w:t>W</w:t>
      </w:r>
      <w:r w:rsidRPr="00FF33A1">
        <w:rPr>
          <w:rFonts w:ascii="Arial" w:hAnsi="Arial"/>
          <w:sz w:val="22"/>
          <w:szCs w:val="22"/>
        </w:rPr>
        <w:t>idget is free and can be easily installed on any web page by pasting a few lines of code.  Once installed, the widget automatically updates topics, headlines and content without requiring additional maintenance.</w:t>
      </w:r>
      <w:r>
        <w:rPr>
          <w:rFonts w:ascii="Arial" w:hAnsi="Arial"/>
          <w:sz w:val="22"/>
          <w:szCs w:val="22"/>
        </w:rPr>
        <w:t xml:space="preserve"> </w:t>
      </w:r>
    </w:p>
    <w:p w:rsidR="00F31D8F" w:rsidRPr="001F4958" w:rsidRDefault="00CF6136" w:rsidP="00F31D8F">
      <w:pPr>
        <w:pStyle w:val="NormalWeb"/>
        <w:rPr>
          <w:rFonts w:ascii="Arial" w:hAnsi="Arial"/>
          <w:sz w:val="22"/>
          <w:szCs w:val="22"/>
        </w:rPr>
      </w:pPr>
      <w:hyperlink r:id="rId7" w:history="1">
        <w:r w:rsidR="00F31D8F" w:rsidRPr="001F4958">
          <w:rPr>
            <w:rStyle w:val="Hyperlink"/>
            <w:rFonts w:ascii="Arial" w:hAnsi="Arial" w:cs="Arial"/>
            <w:bCs/>
            <w:sz w:val="22"/>
            <w:szCs w:val="22"/>
          </w:rPr>
          <w:t>Install</w:t>
        </w:r>
      </w:hyperlink>
      <w:r w:rsidR="00F31D8F" w:rsidRPr="001F4958">
        <w:rPr>
          <w:rFonts w:ascii="Arial" w:hAnsi="Arial" w:cs="Arial"/>
          <w:bCs/>
          <w:sz w:val="22"/>
          <w:szCs w:val="22"/>
        </w:rPr>
        <w:t xml:space="preserve"> the BizCast Widget from the Business Owner's Toolkit </w:t>
      </w:r>
      <w:r w:rsidR="00F31D8F" w:rsidRPr="001F4958">
        <w:rPr>
          <w:rFonts w:ascii="Arial" w:hAnsi="Arial"/>
          <w:sz w:val="22"/>
          <w:szCs w:val="22"/>
        </w:rPr>
        <w:t>to share cost-</w:t>
      </w:r>
      <w:r w:rsidR="00541E11">
        <w:rPr>
          <w:rFonts w:ascii="Arial" w:hAnsi="Arial"/>
          <w:sz w:val="22"/>
          <w:szCs w:val="22"/>
        </w:rPr>
        <w:t>.</w:t>
      </w:r>
      <w:r w:rsidR="00F31D8F" w:rsidRPr="001F4958">
        <w:rPr>
          <w:rFonts w:ascii="Arial" w:hAnsi="Arial"/>
          <w:sz w:val="22"/>
          <w:szCs w:val="22"/>
        </w:rPr>
        <w:t xml:space="preserve">cutting business tips, startup advice, and timely business news with your site visitors.   </w:t>
      </w:r>
    </w:p>
    <w:p w:rsidR="00F31D8F" w:rsidRDefault="00F31D8F" w:rsidP="00F31D8F">
      <w:pPr>
        <w:pStyle w:val="NormalWeb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more information, visit </w:t>
      </w:r>
      <w:hyperlink r:id="rId8" w:history="1">
        <w:r w:rsidRPr="00B77C56">
          <w:rPr>
            <w:rStyle w:val="Hyperlink"/>
            <w:rFonts w:ascii="Arial" w:hAnsi="Arial"/>
            <w:sz w:val="22"/>
            <w:szCs w:val="22"/>
          </w:rPr>
          <w:t>http://www.toolkit.com/widget.aspx</w:t>
        </w:r>
      </w:hyperlink>
    </w:p>
    <w:p w:rsidR="00F31D8F" w:rsidRPr="00F31D8F" w:rsidRDefault="00F31D8F" w:rsidP="00F31D8F">
      <w:pPr>
        <w:shd w:val="clear" w:color="auto" w:fill="FFFFFF"/>
        <w:spacing w:line="288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ABOUT BUSINESS OWNER'S TOOLKIT</w:t>
      </w:r>
      <w:r>
        <w:rPr>
          <w:rFonts w:ascii="Arial" w:hAnsi="Arial"/>
          <w:b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Business Owner's Toolkit (www.toolkit.com) provides total know-how for small business. The Toolkit website helps business owners start, run, and grow a successful small business by providing more than 5,000 pages of free step-by-step advice, instruction, and ready-to-use business templates. The site also offers free business webinars, business news and one-to-one advice to business owners by email. The Business Owner's Toolkit also partners with </w:t>
      </w:r>
      <w:proofErr w:type="spellStart"/>
      <w:r>
        <w:rPr>
          <w:rFonts w:ascii="Arial" w:hAnsi="Arial"/>
          <w:sz w:val="22"/>
          <w:szCs w:val="22"/>
        </w:rPr>
        <w:t>StartupNation</w:t>
      </w:r>
      <w:proofErr w:type="spellEnd"/>
      <w:r>
        <w:rPr>
          <w:rFonts w:ascii="Arial" w:hAnsi="Arial"/>
          <w:sz w:val="22"/>
          <w:szCs w:val="22"/>
        </w:rPr>
        <w:t xml:space="preserve"> to provide free entrepreneurial advice via a national syndicated radio show.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The Business Owner's Toolkit is a part of </w:t>
      </w:r>
      <w:proofErr w:type="spellStart"/>
      <w:r>
        <w:rPr>
          <w:rFonts w:ascii="Arial" w:hAnsi="Arial"/>
          <w:sz w:val="22"/>
          <w:szCs w:val="22"/>
        </w:rPr>
        <w:t>Wolters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Kluwer</w:t>
      </w:r>
      <w:proofErr w:type="spellEnd"/>
      <w:r>
        <w:rPr>
          <w:rFonts w:ascii="Arial" w:hAnsi="Arial"/>
          <w:sz w:val="22"/>
          <w:szCs w:val="22"/>
        </w:rPr>
        <w:t xml:space="preserve">, a leading multinational publisher and information services company. </w:t>
      </w:r>
      <w:proofErr w:type="spellStart"/>
      <w:r>
        <w:rPr>
          <w:rFonts w:ascii="Arial" w:hAnsi="Arial"/>
          <w:sz w:val="22"/>
          <w:szCs w:val="22"/>
        </w:rPr>
        <w:t>Wolters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Kluwer</w:t>
      </w:r>
      <w:proofErr w:type="spellEnd"/>
      <w:r>
        <w:rPr>
          <w:rFonts w:ascii="Arial" w:hAnsi="Arial"/>
          <w:sz w:val="22"/>
          <w:szCs w:val="22"/>
        </w:rPr>
        <w:t xml:space="preserve"> has annual revenues (2007) of €3.4 billion, maintains operations in over 33 countries across Europe, North America, and Asia Pacific and employs approximately 19,500 people worldwide</w:t>
      </w:r>
      <w:bookmarkStart w:id="0" w:name="OLE_LINK3"/>
      <w:bookmarkStart w:id="1" w:name="OLE_LINK4"/>
      <w:r w:rsidR="00BC6C67">
        <w:rPr>
          <w:rFonts w:ascii="Arial" w:hAnsi="Arial"/>
          <w:sz w:val="22"/>
          <w:szCs w:val="22"/>
        </w:rPr>
        <w:t>.</w:t>
      </w:r>
    </w:p>
    <w:bookmarkEnd w:id="0"/>
    <w:bookmarkEnd w:id="1"/>
    <w:p w:rsidR="00F31D8F" w:rsidRDefault="00F31D8F" w:rsidP="00F31D8F">
      <w:pPr>
        <w:rPr>
          <w:rFonts w:ascii="Arial" w:hAnsi="Arial"/>
          <w:sz w:val="22"/>
        </w:rPr>
      </w:pPr>
    </w:p>
    <w:p w:rsidR="00F31D8F" w:rsidRDefault="00F31D8F" w:rsidP="00F31D8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###</w:t>
      </w:r>
    </w:p>
    <w:p w:rsidR="00135B3F" w:rsidRDefault="00BC6C67"/>
    <w:sectPr w:rsidR="00135B3F" w:rsidSect="001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6BC8"/>
    <w:multiLevelType w:val="hybridMultilevel"/>
    <w:tmpl w:val="2996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D6AE3"/>
    <w:multiLevelType w:val="hybridMultilevel"/>
    <w:tmpl w:val="B01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DC1"/>
    <w:multiLevelType w:val="hybridMultilevel"/>
    <w:tmpl w:val="403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D8F"/>
    <w:rsid w:val="0018647E"/>
    <w:rsid w:val="001B6CAD"/>
    <w:rsid w:val="001F4958"/>
    <w:rsid w:val="0022020B"/>
    <w:rsid w:val="002459C6"/>
    <w:rsid w:val="00246BEB"/>
    <w:rsid w:val="002A2E40"/>
    <w:rsid w:val="00340322"/>
    <w:rsid w:val="00372402"/>
    <w:rsid w:val="00541E11"/>
    <w:rsid w:val="0067040B"/>
    <w:rsid w:val="007D2C46"/>
    <w:rsid w:val="008C357F"/>
    <w:rsid w:val="00B61E42"/>
    <w:rsid w:val="00BC6C67"/>
    <w:rsid w:val="00CF6136"/>
    <w:rsid w:val="00D41B44"/>
    <w:rsid w:val="00EC785E"/>
    <w:rsid w:val="00F3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D8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31D8F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F31D8F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D8F"/>
    <w:rPr>
      <w:rFonts w:ascii="Times" w:eastAsia="Times" w:hAnsi="Times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31D8F"/>
    <w:rPr>
      <w:rFonts w:ascii="Times" w:eastAsia="Times" w:hAnsi="Times" w:cs="Times New Roman"/>
      <w:b/>
      <w:sz w:val="28"/>
      <w:szCs w:val="20"/>
    </w:rPr>
  </w:style>
  <w:style w:type="character" w:styleId="Hyperlink">
    <w:name w:val="Hyperlink"/>
    <w:basedOn w:val="DefaultParagraphFont"/>
    <w:rsid w:val="00F31D8F"/>
    <w:rPr>
      <w:color w:val="0000FF"/>
      <w:u w:val="single"/>
    </w:rPr>
  </w:style>
  <w:style w:type="paragraph" w:styleId="NormalWeb">
    <w:name w:val="Normal (Web)"/>
    <w:basedOn w:val="Normal"/>
    <w:rsid w:val="00F31D8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kit.com/widge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olkit.com/widge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lkit.com/small_business_guide/index.aspx" TargetMode="External"/><Relationship Id="rId5" Type="http://schemas.openxmlformats.org/officeDocument/2006/relationships/hyperlink" Target="http://www.toolkit.com/widget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Leach</dc:creator>
  <cp:lastModifiedBy>Nicole Leach</cp:lastModifiedBy>
  <cp:revision>8</cp:revision>
  <dcterms:created xsi:type="dcterms:W3CDTF">2008-10-10T20:13:00Z</dcterms:created>
  <dcterms:modified xsi:type="dcterms:W3CDTF">2008-10-10T21:57:00Z</dcterms:modified>
</cp:coreProperties>
</file>