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A91" w:rsidRDefault="0040310A" w:rsidP="000D1A91">
      <w:pPr>
        <w:rPr>
          <w:rFonts w:ascii="Helvetica" w:hAnsi="Helvetica" w:cs="Helvetica"/>
          <w:b/>
          <w:bCs/>
          <w:sz w:val="27"/>
          <w:szCs w:val="27"/>
        </w:rPr>
      </w:pPr>
      <w:r>
        <w:rPr>
          <w:rFonts w:ascii="Arial" w:hAnsi="Arial" w:cs="Arial"/>
          <w:noProof/>
          <w:color w:val="0000FF"/>
          <w:sz w:val="14"/>
          <w:szCs w:val="14"/>
          <w:bdr w:val="none" w:sz="0" w:space="0" w:color="auto" w:frame="1"/>
        </w:rPr>
        <w:drawing>
          <wp:inline distT="0" distB="0" distL="0" distR="0">
            <wp:extent cx="1295400" cy="561975"/>
            <wp:effectExtent l="19050" t="0" r="0" b="0"/>
            <wp:docPr id="1" name="Picture 1" descr="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
                    <pic:cNvPicPr>
                      <a:picLocks noChangeAspect="1" noChangeArrowheads="1"/>
                    </pic:cNvPicPr>
                  </pic:nvPicPr>
                  <pic:blipFill>
                    <a:blip r:embed="rId7"/>
                    <a:srcRect/>
                    <a:stretch>
                      <a:fillRect/>
                    </a:stretch>
                  </pic:blipFill>
                  <pic:spPr bwMode="auto">
                    <a:xfrm>
                      <a:off x="0" y="0"/>
                      <a:ext cx="1295400" cy="561975"/>
                    </a:xfrm>
                    <a:prstGeom prst="rect">
                      <a:avLst/>
                    </a:prstGeom>
                    <a:noFill/>
                    <a:ln w="9525">
                      <a:noFill/>
                      <a:miter lim="800000"/>
                      <a:headEnd/>
                      <a:tailEnd/>
                    </a:ln>
                  </pic:spPr>
                </pic:pic>
              </a:graphicData>
            </a:graphic>
          </wp:inline>
        </w:drawing>
      </w:r>
    </w:p>
    <w:p w:rsidR="000D1A91" w:rsidRDefault="000D1A91" w:rsidP="000D1A91">
      <w:pPr>
        <w:jc w:val="center"/>
        <w:rPr>
          <w:rFonts w:ascii="Helvetica" w:hAnsi="Helvetica" w:cs="Helvetica"/>
          <w:b/>
          <w:bCs/>
          <w:sz w:val="27"/>
          <w:szCs w:val="27"/>
        </w:rPr>
      </w:pPr>
    </w:p>
    <w:p w:rsidR="000D1A91" w:rsidRDefault="000D1A91" w:rsidP="000D1A91">
      <w:pPr>
        <w:jc w:val="center"/>
        <w:rPr>
          <w:rFonts w:ascii="Helvetica" w:hAnsi="Helvetica" w:cs="Helvetica"/>
          <w:b/>
          <w:bCs/>
          <w:sz w:val="27"/>
          <w:szCs w:val="27"/>
        </w:rPr>
      </w:pPr>
    </w:p>
    <w:p w:rsidR="000D1A91" w:rsidRPr="0090646A" w:rsidRDefault="00A90A0B" w:rsidP="000D1A91">
      <w:pPr>
        <w:jc w:val="center"/>
        <w:rPr>
          <w:rFonts w:ascii="Tahoma" w:hAnsi="Tahoma" w:cs="Tahoma"/>
          <w:b/>
          <w:bCs/>
          <w:sz w:val="27"/>
          <w:szCs w:val="27"/>
        </w:rPr>
      </w:pPr>
      <w:r>
        <w:rPr>
          <w:rFonts w:ascii="Tahoma" w:hAnsi="Tahoma" w:cs="Tahoma"/>
          <w:b/>
          <w:bCs/>
          <w:sz w:val="27"/>
          <w:szCs w:val="27"/>
        </w:rPr>
        <w:t>Marketo Lead</w:t>
      </w:r>
      <w:r w:rsidR="008B7562">
        <w:rPr>
          <w:rFonts w:ascii="Tahoma" w:hAnsi="Tahoma" w:cs="Tahoma"/>
          <w:b/>
          <w:bCs/>
          <w:sz w:val="27"/>
          <w:szCs w:val="27"/>
        </w:rPr>
        <w:t xml:space="preserve"> </w:t>
      </w:r>
      <w:r>
        <w:rPr>
          <w:rFonts w:ascii="Tahoma" w:hAnsi="Tahoma" w:cs="Tahoma"/>
          <w:b/>
          <w:bCs/>
          <w:sz w:val="27"/>
          <w:szCs w:val="27"/>
        </w:rPr>
        <w:t xml:space="preserve">Management Delivers </w:t>
      </w:r>
      <w:r w:rsidR="00F05B90">
        <w:rPr>
          <w:rFonts w:ascii="Tahoma" w:hAnsi="Tahoma" w:cs="Tahoma"/>
          <w:b/>
          <w:bCs/>
          <w:sz w:val="27"/>
          <w:szCs w:val="27"/>
        </w:rPr>
        <w:t>Massive</w:t>
      </w:r>
      <w:r>
        <w:rPr>
          <w:rFonts w:ascii="Tahoma" w:hAnsi="Tahoma" w:cs="Tahoma"/>
          <w:b/>
          <w:bCs/>
          <w:sz w:val="27"/>
          <w:szCs w:val="27"/>
        </w:rPr>
        <w:t xml:space="preserve"> ROI</w:t>
      </w:r>
    </w:p>
    <w:p w:rsidR="000D1A91" w:rsidRPr="0090646A" w:rsidRDefault="000D1A91" w:rsidP="000D1A91">
      <w:pPr>
        <w:jc w:val="center"/>
        <w:rPr>
          <w:rFonts w:ascii="Tahoma" w:hAnsi="Tahoma" w:cs="Tahoma"/>
          <w:b/>
          <w:bCs/>
        </w:rPr>
      </w:pPr>
    </w:p>
    <w:p w:rsidR="000D1A91" w:rsidRPr="00795EC7" w:rsidRDefault="00A90A0B" w:rsidP="000D1A91">
      <w:pPr>
        <w:jc w:val="center"/>
        <w:rPr>
          <w:rFonts w:ascii="Tahoma" w:hAnsi="Tahoma" w:cs="Tahoma"/>
          <w:b/>
          <w:bCs/>
          <w:i/>
          <w:iCs/>
          <w:sz w:val="22"/>
          <w:szCs w:val="22"/>
        </w:rPr>
      </w:pPr>
      <w:r>
        <w:rPr>
          <w:rFonts w:ascii="Tahoma" w:hAnsi="Tahoma" w:cs="Tahoma"/>
          <w:b/>
          <w:bCs/>
          <w:i/>
          <w:sz w:val="22"/>
          <w:szCs w:val="22"/>
        </w:rPr>
        <w:t xml:space="preserve">Customers </w:t>
      </w:r>
      <w:r w:rsidR="0079145B">
        <w:rPr>
          <w:rFonts w:ascii="Tahoma" w:hAnsi="Tahoma" w:cs="Tahoma"/>
          <w:b/>
          <w:bCs/>
          <w:i/>
          <w:sz w:val="22"/>
          <w:szCs w:val="22"/>
        </w:rPr>
        <w:t>Project</w:t>
      </w:r>
      <w:r>
        <w:rPr>
          <w:rFonts w:ascii="Tahoma" w:hAnsi="Tahoma" w:cs="Tahoma"/>
          <w:b/>
          <w:bCs/>
          <w:i/>
          <w:sz w:val="22"/>
          <w:szCs w:val="22"/>
        </w:rPr>
        <w:t xml:space="preserve"> More Than $50M </w:t>
      </w:r>
      <w:r w:rsidR="00B12EF3">
        <w:rPr>
          <w:rFonts w:ascii="Tahoma" w:hAnsi="Tahoma" w:cs="Tahoma"/>
          <w:b/>
          <w:bCs/>
          <w:i/>
          <w:sz w:val="22"/>
          <w:szCs w:val="22"/>
        </w:rPr>
        <w:t xml:space="preserve">Annual </w:t>
      </w:r>
      <w:r>
        <w:rPr>
          <w:rFonts w:ascii="Tahoma" w:hAnsi="Tahoma" w:cs="Tahoma"/>
          <w:b/>
          <w:bCs/>
          <w:i/>
          <w:sz w:val="22"/>
          <w:szCs w:val="22"/>
        </w:rPr>
        <w:t>Revenue Increase</w:t>
      </w:r>
    </w:p>
    <w:p w:rsidR="000D1A91" w:rsidRPr="0090646A" w:rsidRDefault="000D1A91" w:rsidP="000D1A91">
      <w:pPr>
        <w:jc w:val="center"/>
        <w:rPr>
          <w:rFonts w:ascii="Tahoma" w:hAnsi="Tahoma" w:cs="Tahoma"/>
          <w:sz w:val="20"/>
          <w:szCs w:val="20"/>
        </w:rPr>
      </w:pPr>
      <w:r w:rsidRPr="0090646A">
        <w:rPr>
          <w:rFonts w:ascii="Tahoma" w:hAnsi="Tahoma" w:cs="Tahoma"/>
          <w:sz w:val="27"/>
          <w:szCs w:val="27"/>
        </w:rPr>
        <w:t> </w:t>
      </w:r>
    </w:p>
    <w:p w:rsidR="00967B1C" w:rsidRDefault="000D1A91" w:rsidP="000D1A91">
      <w:pPr>
        <w:jc w:val="both"/>
        <w:rPr>
          <w:rFonts w:ascii="Tahoma" w:hAnsi="Tahoma" w:cs="Tahoma"/>
          <w:bCs/>
          <w:sz w:val="22"/>
          <w:szCs w:val="22"/>
        </w:rPr>
      </w:pPr>
      <w:smartTag w:uri="urn:schemas-microsoft-com:office:smarttags" w:element="place">
        <w:smartTag w:uri="urn:schemas-microsoft-com:office:smarttags" w:element="City">
          <w:r w:rsidRPr="00834F28">
            <w:rPr>
              <w:rFonts w:ascii="Tahoma" w:hAnsi="Tahoma" w:cs="Tahoma"/>
              <w:b/>
              <w:bCs/>
              <w:sz w:val="22"/>
              <w:szCs w:val="22"/>
            </w:rPr>
            <w:t xml:space="preserve">SAN </w:t>
          </w:r>
          <w:r w:rsidR="00A90A0B">
            <w:rPr>
              <w:rFonts w:ascii="Tahoma" w:hAnsi="Tahoma" w:cs="Tahoma"/>
              <w:b/>
              <w:bCs/>
              <w:sz w:val="22"/>
              <w:szCs w:val="22"/>
            </w:rPr>
            <w:t>MATEO</w:t>
          </w:r>
        </w:smartTag>
        <w:r w:rsidRPr="00834F28">
          <w:rPr>
            <w:rFonts w:ascii="Tahoma" w:hAnsi="Tahoma" w:cs="Tahoma"/>
            <w:b/>
            <w:bCs/>
            <w:sz w:val="22"/>
            <w:szCs w:val="22"/>
          </w:rPr>
          <w:t xml:space="preserve">, </w:t>
        </w:r>
        <w:smartTag w:uri="urn:schemas-microsoft-com:office:smarttags" w:element="State">
          <w:r w:rsidRPr="00834F28">
            <w:rPr>
              <w:rFonts w:ascii="Tahoma" w:hAnsi="Tahoma" w:cs="Tahoma"/>
              <w:b/>
              <w:bCs/>
              <w:sz w:val="22"/>
              <w:szCs w:val="22"/>
            </w:rPr>
            <w:t>CA</w:t>
          </w:r>
        </w:smartTag>
      </w:smartTag>
      <w:r w:rsidRPr="00834F28">
        <w:rPr>
          <w:rFonts w:ascii="Tahoma" w:hAnsi="Tahoma" w:cs="Tahoma"/>
          <w:b/>
          <w:bCs/>
          <w:sz w:val="22"/>
          <w:szCs w:val="22"/>
        </w:rPr>
        <w:t xml:space="preserve"> – </w:t>
      </w:r>
      <w:r w:rsidR="00A90A0B">
        <w:rPr>
          <w:rFonts w:ascii="Tahoma" w:hAnsi="Tahoma" w:cs="Tahoma"/>
          <w:bCs/>
          <w:sz w:val="22"/>
          <w:szCs w:val="22"/>
        </w:rPr>
        <w:t>Dec</w:t>
      </w:r>
      <w:r w:rsidRPr="00834F28">
        <w:rPr>
          <w:rFonts w:ascii="Tahoma" w:hAnsi="Tahoma" w:cs="Tahoma"/>
          <w:bCs/>
          <w:sz w:val="22"/>
          <w:szCs w:val="22"/>
        </w:rPr>
        <w:t xml:space="preserve">. </w:t>
      </w:r>
      <w:r w:rsidR="00A90A0B">
        <w:rPr>
          <w:rFonts w:ascii="Tahoma" w:hAnsi="Tahoma" w:cs="Tahoma"/>
          <w:bCs/>
          <w:sz w:val="22"/>
          <w:szCs w:val="22"/>
        </w:rPr>
        <w:t>18</w:t>
      </w:r>
      <w:r w:rsidRPr="00834F28">
        <w:rPr>
          <w:rFonts w:ascii="Tahoma" w:hAnsi="Tahoma" w:cs="Tahoma"/>
          <w:bCs/>
          <w:sz w:val="22"/>
          <w:szCs w:val="22"/>
        </w:rPr>
        <w:t xml:space="preserve">, 2008 – </w:t>
      </w:r>
      <w:hyperlink r:id="rId8" w:history="1">
        <w:r w:rsidR="00CC2B8F" w:rsidRPr="00A15EC1">
          <w:rPr>
            <w:rStyle w:val="Hyperlink"/>
            <w:rFonts w:ascii="Tahoma" w:hAnsi="Tahoma" w:cs="Tahoma"/>
            <w:bCs/>
            <w:sz w:val="22"/>
            <w:szCs w:val="22"/>
          </w:rPr>
          <w:t>Lead management</w:t>
        </w:r>
      </w:hyperlink>
      <w:r w:rsidR="00CC2B8F">
        <w:rPr>
          <w:rFonts w:ascii="Tahoma" w:hAnsi="Tahoma" w:cs="Tahoma"/>
          <w:bCs/>
          <w:sz w:val="22"/>
          <w:szCs w:val="22"/>
        </w:rPr>
        <w:t xml:space="preserve"> customers </w:t>
      </w:r>
      <w:r w:rsidR="00925B3B">
        <w:rPr>
          <w:rFonts w:ascii="Tahoma" w:hAnsi="Tahoma" w:cs="Tahoma"/>
          <w:bCs/>
          <w:sz w:val="22"/>
          <w:szCs w:val="22"/>
        </w:rPr>
        <w:t xml:space="preserve">are bucking the economy and growing revenue </w:t>
      </w:r>
      <w:r w:rsidR="00443352">
        <w:rPr>
          <w:rFonts w:ascii="Tahoma" w:hAnsi="Tahoma" w:cs="Tahoma"/>
          <w:bCs/>
          <w:sz w:val="22"/>
          <w:szCs w:val="22"/>
        </w:rPr>
        <w:t xml:space="preserve">rapidly </w:t>
      </w:r>
      <w:r w:rsidR="00925B3B">
        <w:rPr>
          <w:rFonts w:ascii="Tahoma" w:hAnsi="Tahoma" w:cs="Tahoma"/>
          <w:bCs/>
          <w:sz w:val="22"/>
          <w:szCs w:val="22"/>
        </w:rPr>
        <w:t xml:space="preserve">by more closely aligning marketing with sales, according to research released today by Marketo, </w:t>
      </w:r>
      <w:r w:rsidR="00925B3B" w:rsidRPr="00925B3B">
        <w:rPr>
          <w:rFonts w:ascii="Tahoma" w:hAnsi="Tahoma" w:cs="Tahoma"/>
          <w:bCs/>
          <w:sz w:val="22"/>
          <w:szCs w:val="22"/>
        </w:rPr>
        <w:t xml:space="preserve">the fastest-growing </w:t>
      </w:r>
      <w:hyperlink r:id="rId9" w:history="1">
        <w:r w:rsidR="00925B3B" w:rsidRPr="004C65C4">
          <w:rPr>
            <w:rStyle w:val="Hyperlink"/>
            <w:rFonts w:ascii="Tahoma" w:hAnsi="Tahoma" w:cs="Tahoma"/>
            <w:bCs/>
            <w:sz w:val="22"/>
            <w:szCs w:val="22"/>
          </w:rPr>
          <w:t>marketing automation</w:t>
        </w:r>
      </w:hyperlink>
      <w:r w:rsidR="00925B3B" w:rsidRPr="00925B3B">
        <w:rPr>
          <w:rFonts w:ascii="Tahoma" w:hAnsi="Tahoma" w:cs="Tahoma"/>
          <w:bCs/>
          <w:sz w:val="22"/>
          <w:szCs w:val="22"/>
        </w:rPr>
        <w:t xml:space="preserve"> vendor</w:t>
      </w:r>
      <w:r w:rsidR="00925B3B">
        <w:rPr>
          <w:rFonts w:ascii="Tahoma" w:hAnsi="Tahoma" w:cs="Tahoma"/>
          <w:bCs/>
          <w:sz w:val="22"/>
          <w:szCs w:val="22"/>
        </w:rPr>
        <w:t xml:space="preserve">.  </w:t>
      </w:r>
      <w:r w:rsidR="00443352">
        <w:rPr>
          <w:rFonts w:ascii="Tahoma" w:hAnsi="Tahoma" w:cs="Tahoma"/>
          <w:bCs/>
          <w:sz w:val="22"/>
          <w:szCs w:val="22"/>
        </w:rPr>
        <w:t>Thanks to</w:t>
      </w:r>
      <w:r w:rsidR="00925B3B">
        <w:rPr>
          <w:rFonts w:ascii="Tahoma" w:hAnsi="Tahoma" w:cs="Tahoma"/>
          <w:bCs/>
          <w:sz w:val="22"/>
          <w:szCs w:val="22"/>
        </w:rPr>
        <w:t xml:space="preserve"> </w:t>
      </w:r>
      <w:r w:rsidR="002D669D">
        <w:rPr>
          <w:rFonts w:ascii="Tahoma" w:hAnsi="Tahoma" w:cs="Tahoma"/>
          <w:bCs/>
          <w:sz w:val="22"/>
          <w:szCs w:val="22"/>
        </w:rPr>
        <w:t>constant collaboration between marketing and sales</w:t>
      </w:r>
      <w:r w:rsidR="004F18B5">
        <w:rPr>
          <w:rFonts w:ascii="Tahoma" w:hAnsi="Tahoma" w:cs="Tahoma"/>
          <w:bCs/>
          <w:sz w:val="22"/>
          <w:szCs w:val="22"/>
        </w:rPr>
        <w:t xml:space="preserve"> at every stage of the revenue cycle</w:t>
      </w:r>
      <w:r w:rsidR="00CC2B8F">
        <w:rPr>
          <w:rFonts w:ascii="Tahoma" w:hAnsi="Tahoma" w:cs="Tahoma"/>
          <w:bCs/>
          <w:sz w:val="22"/>
          <w:szCs w:val="22"/>
        </w:rPr>
        <w:t xml:space="preserve">, </w:t>
      </w:r>
      <w:r w:rsidR="00B0264B">
        <w:rPr>
          <w:rFonts w:ascii="Tahoma" w:hAnsi="Tahoma" w:cs="Tahoma"/>
          <w:bCs/>
          <w:sz w:val="22"/>
          <w:szCs w:val="22"/>
        </w:rPr>
        <w:t xml:space="preserve">Marketo customers queried this month </w:t>
      </w:r>
      <w:r w:rsidR="00B32E08">
        <w:rPr>
          <w:rFonts w:ascii="Tahoma" w:hAnsi="Tahoma" w:cs="Tahoma"/>
          <w:bCs/>
          <w:sz w:val="22"/>
          <w:szCs w:val="22"/>
        </w:rPr>
        <w:t>are achieving</w:t>
      </w:r>
      <w:r w:rsidR="00443352">
        <w:rPr>
          <w:rFonts w:ascii="Tahoma" w:hAnsi="Tahoma" w:cs="Tahoma"/>
          <w:bCs/>
          <w:sz w:val="22"/>
          <w:szCs w:val="22"/>
        </w:rPr>
        <w:t xml:space="preserve"> staggering </w:t>
      </w:r>
      <w:r w:rsidR="002D669D">
        <w:rPr>
          <w:rFonts w:ascii="Tahoma" w:hAnsi="Tahoma" w:cs="Tahoma"/>
          <w:bCs/>
          <w:sz w:val="22"/>
          <w:szCs w:val="22"/>
        </w:rPr>
        <w:t xml:space="preserve">gains in </w:t>
      </w:r>
      <w:r w:rsidR="00443352">
        <w:rPr>
          <w:rFonts w:ascii="Tahoma" w:hAnsi="Tahoma" w:cs="Tahoma"/>
          <w:bCs/>
          <w:sz w:val="22"/>
          <w:szCs w:val="22"/>
        </w:rPr>
        <w:t>revenue and productivity</w:t>
      </w:r>
      <w:r w:rsidR="00B0264B">
        <w:rPr>
          <w:rFonts w:ascii="Tahoma" w:hAnsi="Tahoma" w:cs="Tahoma"/>
          <w:bCs/>
          <w:sz w:val="22"/>
          <w:szCs w:val="22"/>
        </w:rPr>
        <w:t xml:space="preserve">.  </w:t>
      </w:r>
    </w:p>
    <w:p w:rsidR="00967B1C" w:rsidRDefault="00967B1C" w:rsidP="000D1A91">
      <w:pPr>
        <w:jc w:val="both"/>
        <w:rPr>
          <w:rFonts w:ascii="Tahoma" w:hAnsi="Tahoma" w:cs="Tahoma"/>
          <w:bCs/>
          <w:sz w:val="22"/>
          <w:szCs w:val="22"/>
        </w:rPr>
      </w:pPr>
    </w:p>
    <w:p w:rsidR="00B0264B" w:rsidRDefault="00B0264B" w:rsidP="000D1A91">
      <w:pPr>
        <w:jc w:val="both"/>
        <w:rPr>
          <w:rFonts w:ascii="Tahoma" w:hAnsi="Tahoma" w:cs="Tahoma"/>
          <w:bCs/>
          <w:sz w:val="22"/>
          <w:szCs w:val="22"/>
        </w:rPr>
      </w:pPr>
      <w:r>
        <w:rPr>
          <w:rFonts w:ascii="Tahoma" w:hAnsi="Tahoma" w:cs="Tahoma"/>
          <w:bCs/>
          <w:sz w:val="22"/>
          <w:szCs w:val="22"/>
        </w:rPr>
        <w:t xml:space="preserve">In total, Marketo customers </w:t>
      </w:r>
      <w:r w:rsidR="00B27CF0">
        <w:rPr>
          <w:rFonts w:ascii="Tahoma" w:hAnsi="Tahoma" w:cs="Tahoma"/>
          <w:bCs/>
          <w:sz w:val="22"/>
          <w:szCs w:val="22"/>
        </w:rPr>
        <w:t xml:space="preserve">are projecting </w:t>
      </w:r>
      <w:r>
        <w:rPr>
          <w:rFonts w:ascii="Tahoma" w:hAnsi="Tahoma" w:cs="Tahoma"/>
          <w:bCs/>
          <w:sz w:val="22"/>
          <w:szCs w:val="22"/>
        </w:rPr>
        <w:t xml:space="preserve">more than </w:t>
      </w:r>
      <w:r w:rsidR="00CC2B8F">
        <w:rPr>
          <w:rFonts w:ascii="Tahoma" w:hAnsi="Tahoma" w:cs="Tahoma"/>
          <w:bCs/>
          <w:sz w:val="22"/>
          <w:szCs w:val="22"/>
        </w:rPr>
        <w:t xml:space="preserve">a </w:t>
      </w:r>
      <w:r>
        <w:rPr>
          <w:rFonts w:ascii="Tahoma" w:hAnsi="Tahoma" w:cs="Tahoma"/>
          <w:bCs/>
          <w:sz w:val="22"/>
          <w:szCs w:val="22"/>
        </w:rPr>
        <w:t xml:space="preserve">$50M </w:t>
      </w:r>
      <w:r w:rsidR="00CC2B8F">
        <w:rPr>
          <w:rFonts w:ascii="Tahoma" w:hAnsi="Tahoma" w:cs="Tahoma"/>
          <w:bCs/>
          <w:sz w:val="22"/>
          <w:szCs w:val="22"/>
        </w:rPr>
        <w:t xml:space="preserve">annual </w:t>
      </w:r>
      <w:r>
        <w:rPr>
          <w:rFonts w:ascii="Tahoma" w:hAnsi="Tahoma" w:cs="Tahoma"/>
          <w:bCs/>
          <w:sz w:val="22"/>
          <w:szCs w:val="22"/>
        </w:rPr>
        <w:t xml:space="preserve">revenue increase </w:t>
      </w:r>
      <w:r w:rsidR="00CC2B8F">
        <w:rPr>
          <w:rFonts w:ascii="Tahoma" w:hAnsi="Tahoma" w:cs="Tahoma"/>
          <w:bCs/>
          <w:sz w:val="22"/>
          <w:szCs w:val="22"/>
        </w:rPr>
        <w:t xml:space="preserve">as a result of their use of Marketo’s award-winning </w:t>
      </w:r>
      <w:r w:rsidR="00CC2B8F" w:rsidRPr="00A15EC1">
        <w:rPr>
          <w:rFonts w:ascii="Tahoma" w:hAnsi="Tahoma" w:cs="Tahoma"/>
          <w:bCs/>
          <w:sz w:val="22"/>
          <w:szCs w:val="22"/>
        </w:rPr>
        <w:t>lead man</w:t>
      </w:r>
      <w:r w:rsidR="00CC2B8F" w:rsidRPr="00A15EC1">
        <w:rPr>
          <w:rFonts w:ascii="Tahoma" w:hAnsi="Tahoma" w:cs="Tahoma"/>
          <w:bCs/>
          <w:sz w:val="22"/>
          <w:szCs w:val="22"/>
        </w:rPr>
        <w:t>a</w:t>
      </w:r>
      <w:r w:rsidR="00CC2B8F" w:rsidRPr="00A15EC1">
        <w:rPr>
          <w:rFonts w:ascii="Tahoma" w:hAnsi="Tahoma" w:cs="Tahoma"/>
          <w:bCs/>
          <w:sz w:val="22"/>
          <w:szCs w:val="22"/>
        </w:rPr>
        <w:t>gement</w:t>
      </w:r>
      <w:r w:rsidR="00CC2B8F">
        <w:rPr>
          <w:rFonts w:ascii="Tahoma" w:hAnsi="Tahoma" w:cs="Tahoma"/>
          <w:bCs/>
          <w:sz w:val="22"/>
          <w:szCs w:val="22"/>
        </w:rPr>
        <w:t xml:space="preserve"> solutions</w:t>
      </w:r>
      <w:r w:rsidR="00B27CF0">
        <w:rPr>
          <w:rFonts w:ascii="Tahoma" w:hAnsi="Tahoma" w:cs="Tahoma"/>
          <w:bCs/>
          <w:sz w:val="22"/>
          <w:szCs w:val="22"/>
        </w:rPr>
        <w:t>.  Marketo began selling its powerful lead</w:t>
      </w:r>
      <w:r w:rsidR="005E1B46">
        <w:rPr>
          <w:rFonts w:ascii="Tahoma" w:hAnsi="Tahoma" w:cs="Tahoma"/>
          <w:bCs/>
          <w:sz w:val="22"/>
          <w:szCs w:val="22"/>
        </w:rPr>
        <w:t xml:space="preserve"> </w:t>
      </w:r>
      <w:r w:rsidR="00B27CF0">
        <w:rPr>
          <w:rFonts w:ascii="Tahoma" w:hAnsi="Tahoma" w:cs="Tahoma"/>
          <w:bCs/>
          <w:sz w:val="22"/>
          <w:szCs w:val="22"/>
        </w:rPr>
        <w:t xml:space="preserve">management tools in March, and currently counts more than 110 companies </w:t>
      </w:r>
      <w:r w:rsidR="00CC2B8F">
        <w:rPr>
          <w:rFonts w:ascii="Tahoma" w:hAnsi="Tahoma" w:cs="Tahoma"/>
          <w:bCs/>
          <w:sz w:val="22"/>
          <w:szCs w:val="22"/>
        </w:rPr>
        <w:t xml:space="preserve">in eight countries </w:t>
      </w:r>
      <w:r w:rsidR="00B27CF0">
        <w:rPr>
          <w:rFonts w:ascii="Tahoma" w:hAnsi="Tahoma" w:cs="Tahoma"/>
          <w:bCs/>
          <w:sz w:val="22"/>
          <w:szCs w:val="22"/>
        </w:rPr>
        <w:t>as customers.</w:t>
      </w:r>
    </w:p>
    <w:p w:rsidR="00B0264B" w:rsidRDefault="00B0264B" w:rsidP="001571DA">
      <w:pPr>
        <w:jc w:val="both"/>
        <w:rPr>
          <w:rFonts w:ascii="Tahoma" w:hAnsi="Tahoma" w:cs="Tahoma"/>
          <w:bCs/>
          <w:sz w:val="22"/>
          <w:szCs w:val="22"/>
        </w:rPr>
      </w:pPr>
    </w:p>
    <w:p w:rsidR="00925B3B" w:rsidRDefault="00D86A62" w:rsidP="001571DA">
      <w:pPr>
        <w:jc w:val="both"/>
        <w:rPr>
          <w:rFonts w:ascii="Tahoma" w:hAnsi="Tahoma" w:cs="Tahoma"/>
          <w:sz w:val="22"/>
          <w:szCs w:val="22"/>
        </w:rPr>
      </w:pPr>
      <w:r>
        <w:rPr>
          <w:rFonts w:ascii="Tahoma" w:hAnsi="Tahoma" w:cs="Tahoma"/>
          <w:sz w:val="22"/>
          <w:szCs w:val="22"/>
        </w:rPr>
        <w:t xml:space="preserve">At the core of this success is the </w:t>
      </w:r>
      <w:hyperlink r:id="rId10" w:history="1">
        <w:r w:rsidRPr="00DC64B8">
          <w:rPr>
            <w:rStyle w:val="Hyperlink"/>
            <w:rFonts w:ascii="Tahoma" w:hAnsi="Tahoma" w:cs="Tahoma"/>
            <w:sz w:val="22"/>
            <w:szCs w:val="22"/>
          </w:rPr>
          <w:t>Revenue Cycle</w:t>
        </w:r>
      </w:hyperlink>
      <w:r>
        <w:rPr>
          <w:rFonts w:ascii="Tahoma" w:hAnsi="Tahoma" w:cs="Tahoma"/>
          <w:sz w:val="22"/>
          <w:szCs w:val="22"/>
        </w:rPr>
        <w:t xml:space="preserve">, a </w:t>
      </w:r>
      <w:r w:rsidR="00C24E8D">
        <w:rPr>
          <w:rFonts w:ascii="Tahoma" w:hAnsi="Tahoma" w:cs="Tahoma"/>
          <w:sz w:val="22"/>
          <w:szCs w:val="22"/>
        </w:rPr>
        <w:t xml:space="preserve">provocative new concept that defines a radical shift in the way marketing and sales </w:t>
      </w:r>
      <w:r w:rsidR="00CC2B8F">
        <w:rPr>
          <w:rFonts w:ascii="Tahoma" w:hAnsi="Tahoma" w:cs="Tahoma"/>
          <w:sz w:val="22"/>
          <w:szCs w:val="22"/>
        </w:rPr>
        <w:t>work together to deliver revenue</w:t>
      </w:r>
      <w:r w:rsidR="00C24E8D">
        <w:rPr>
          <w:rFonts w:ascii="Tahoma" w:hAnsi="Tahoma" w:cs="Tahoma"/>
          <w:sz w:val="22"/>
          <w:szCs w:val="22"/>
        </w:rPr>
        <w:t xml:space="preserve">.  Whereas businesses once analyzed the sales cycle, which took a narrow view of the complete revenue process, progressive marketing and sales executives now recognize that the search for revenue begins </w:t>
      </w:r>
      <w:r w:rsidR="00925B3B" w:rsidRPr="00925B3B">
        <w:rPr>
          <w:rFonts w:ascii="Tahoma" w:hAnsi="Tahoma" w:cs="Tahoma"/>
          <w:sz w:val="22"/>
          <w:szCs w:val="22"/>
        </w:rPr>
        <w:t>the day prospect</w:t>
      </w:r>
      <w:r w:rsidR="00C24E8D">
        <w:rPr>
          <w:rFonts w:ascii="Tahoma" w:hAnsi="Tahoma" w:cs="Tahoma"/>
          <w:sz w:val="22"/>
          <w:szCs w:val="22"/>
        </w:rPr>
        <w:t>s are met for the first time,</w:t>
      </w:r>
      <w:r w:rsidR="00925B3B" w:rsidRPr="00925B3B">
        <w:rPr>
          <w:rFonts w:ascii="Tahoma" w:hAnsi="Tahoma" w:cs="Tahoma"/>
          <w:sz w:val="22"/>
          <w:szCs w:val="22"/>
        </w:rPr>
        <w:t xml:space="preserve"> and continues through the sale and beyon</w:t>
      </w:r>
      <w:r w:rsidR="00C24E8D">
        <w:rPr>
          <w:rFonts w:ascii="Tahoma" w:hAnsi="Tahoma" w:cs="Tahoma"/>
          <w:sz w:val="22"/>
          <w:szCs w:val="22"/>
        </w:rPr>
        <w:t xml:space="preserve">d to the customer relationship.  </w:t>
      </w:r>
      <w:r w:rsidR="000422AD">
        <w:rPr>
          <w:rFonts w:ascii="Tahoma" w:hAnsi="Tahoma" w:cs="Tahoma"/>
          <w:sz w:val="22"/>
          <w:szCs w:val="22"/>
        </w:rPr>
        <w:t xml:space="preserve">When marketing and sales agree on this model and collaborate accordingly, </w:t>
      </w:r>
      <w:r w:rsidR="00B02705">
        <w:rPr>
          <w:rFonts w:ascii="Tahoma" w:hAnsi="Tahoma" w:cs="Tahoma"/>
          <w:sz w:val="22"/>
          <w:szCs w:val="22"/>
        </w:rPr>
        <w:t xml:space="preserve">the </w:t>
      </w:r>
      <w:r w:rsidR="000422AD">
        <w:rPr>
          <w:rFonts w:ascii="Tahoma" w:hAnsi="Tahoma" w:cs="Tahoma"/>
          <w:sz w:val="22"/>
          <w:szCs w:val="22"/>
        </w:rPr>
        <w:t xml:space="preserve">results include </w:t>
      </w:r>
      <w:r w:rsidR="00811FFC">
        <w:rPr>
          <w:rFonts w:ascii="Tahoma" w:hAnsi="Tahoma" w:cs="Tahoma"/>
          <w:sz w:val="22"/>
          <w:szCs w:val="22"/>
        </w:rPr>
        <w:t>easier and better-</w:t>
      </w:r>
      <w:r w:rsidR="00925B3B" w:rsidRPr="00925B3B">
        <w:rPr>
          <w:rFonts w:ascii="Tahoma" w:hAnsi="Tahoma" w:cs="Tahoma"/>
          <w:sz w:val="22"/>
          <w:szCs w:val="22"/>
        </w:rPr>
        <w:t xml:space="preserve">quality sales </w:t>
      </w:r>
      <w:r w:rsidR="00B02705">
        <w:rPr>
          <w:rFonts w:ascii="Tahoma" w:hAnsi="Tahoma" w:cs="Tahoma"/>
          <w:sz w:val="22"/>
          <w:szCs w:val="22"/>
        </w:rPr>
        <w:t>processes</w:t>
      </w:r>
      <w:r w:rsidR="00925B3B" w:rsidRPr="00925B3B">
        <w:rPr>
          <w:rFonts w:ascii="Tahoma" w:hAnsi="Tahoma" w:cs="Tahoma"/>
          <w:sz w:val="22"/>
          <w:szCs w:val="22"/>
        </w:rPr>
        <w:t xml:space="preserve">, with more </w:t>
      </w:r>
      <w:r w:rsidR="00B02705">
        <w:rPr>
          <w:rFonts w:ascii="Tahoma" w:hAnsi="Tahoma" w:cs="Tahoma"/>
          <w:sz w:val="22"/>
          <w:szCs w:val="22"/>
        </w:rPr>
        <w:t xml:space="preserve">customer </w:t>
      </w:r>
      <w:r w:rsidR="00925B3B" w:rsidRPr="00925B3B">
        <w:rPr>
          <w:rFonts w:ascii="Tahoma" w:hAnsi="Tahoma" w:cs="Tahoma"/>
          <w:sz w:val="22"/>
          <w:szCs w:val="22"/>
        </w:rPr>
        <w:t>wins and ultimately more revenue.</w:t>
      </w:r>
    </w:p>
    <w:p w:rsidR="00A96E15" w:rsidRDefault="00A96E15" w:rsidP="001571DA">
      <w:pPr>
        <w:jc w:val="both"/>
        <w:rPr>
          <w:rFonts w:ascii="Tahoma" w:hAnsi="Tahoma" w:cs="Tahoma"/>
          <w:sz w:val="22"/>
          <w:szCs w:val="22"/>
        </w:rPr>
      </w:pPr>
    </w:p>
    <w:p w:rsidR="00F33D5C" w:rsidRDefault="00811FFC" w:rsidP="001571DA">
      <w:pPr>
        <w:jc w:val="both"/>
        <w:rPr>
          <w:rFonts w:ascii="Tahoma" w:hAnsi="Tahoma" w:cs="Tahoma"/>
          <w:sz w:val="22"/>
          <w:szCs w:val="22"/>
        </w:rPr>
      </w:pPr>
      <w:r>
        <w:rPr>
          <w:rFonts w:ascii="Tahoma" w:hAnsi="Tahoma" w:cs="Tahoma"/>
          <w:sz w:val="22"/>
          <w:szCs w:val="22"/>
        </w:rPr>
        <w:t>Marketo</w:t>
      </w:r>
      <w:r w:rsidR="00E85FC1">
        <w:rPr>
          <w:rFonts w:ascii="Tahoma" w:hAnsi="Tahoma" w:cs="Tahoma"/>
          <w:sz w:val="22"/>
          <w:szCs w:val="22"/>
        </w:rPr>
        <w:t>’s</w:t>
      </w:r>
      <w:r>
        <w:rPr>
          <w:rFonts w:ascii="Tahoma" w:hAnsi="Tahoma" w:cs="Tahoma"/>
          <w:sz w:val="22"/>
          <w:szCs w:val="22"/>
        </w:rPr>
        <w:t xml:space="preserve"> solutions </w:t>
      </w:r>
      <w:r w:rsidR="00E85FC1">
        <w:rPr>
          <w:rFonts w:ascii="Tahoma" w:hAnsi="Tahoma" w:cs="Tahoma"/>
          <w:sz w:val="22"/>
          <w:szCs w:val="22"/>
        </w:rPr>
        <w:t xml:space="preserve">enable this </w:t>
      </w:r>
      <w:r>
        <w:rPr>
          <w:rFonts w:ascii="Tahoma" w:hAnsi="Tahoma" w:cs="Tahoma"/>
          <w:sz w:val="22"/>
          <w:szCs w:val="22"/>
        </w:rPr>
        <w:t xml:space="preserve">‘revenue revolution’ with tools designed to help </w:t>
      </w:r>
      <w:r w:rsidR="00E85FC1">
        <w:rPr>
          <w:rFonts w:ascii="Tahoma" w:hAnsi="Tahoma" w:cs="Tahoma"/>
          <w:sz w:val="22"/>
          <w:szCs w:val="22"/>
        </w:rPr>
        <w:t xml:space="preserve">companies </w:t>
      </w:r>
      <w:r>
        <w:rPr>
          <w:rFonts w:ascii="Tahoma" w:hAnsi="Tahoma" w:cs="Tahoma"/>
          <w:sz w:val="22"/>
          <w:szCs w:val="22"/>
        </w:rPr>
        <w:t xml:space="preserve">acquire, nurture and prioritize prospects, automate key marketing and sales processes, and prove marketing performance.  Per research </w:t>
      </w:r>
      <w:r w:rsidR="00F33D5C">
        <w:rPr>
          <w:rFonts w:ascii="Tahoma" w:hAnsi="Tahoma" w:cs="Tahoma"/>
          <w:sz w:val="22"/>
          <w:szCs w:val="22"/>
        </w:rPr>
        <w:t xml:space="preserve">conducted </w:t>
      </w:r>
      <w:r>
        <w:rPr>
          <w:rFonts w:ascii="Tahoma" w:hAnsi="Tahoma" w:cs="Tahoma"/>
          <w:sz w:val="22"/>
          <w:szCs w:val="22"/>
        </w:rPr>
        <w:t>this quarter,</w:t>
      </w:r>
      <w:r w:rsidR="00F33D5C">
        <w:rPr>
          <w:rFonts w:ascii="Tahoma" w:hAnsi="Tahoma" w:cs="Tahoma"/>
          <w:sz w:val="22"/>
          <w:szCs w:val="22"/>
        </w:rPr>
        <w:t xml:space="preserve"> Marketo customers found they are:</w:t>
      </w:r>
    </w:p>
    <w:p w:rsidR="00F33D5C" w:rsidRDefault="00F33D5C" w:rsidP="001571DA">
      <w:pPr>
        <w:jc w:val="both"/>
        <w:rPr>
          <w:rFonts w:ascii="Tahoma" w:hAnsi="Tahoma" w:cs="Tahoma"/>
          <w:sz w:val="22"/>
          <w:szCs w:val="22"/>
        </w:rPr>
      </w:pPr>
    </w:p>
    <w:p w:rsidR="00A96E15" w:rsidRDefault="00F33D5C" w:rsidP="00F33D5C">
      <w:pPr>
        <w:numPr>
          <w:ilvl w:val="0"/>
          <w:numId w:val="1"/>
        </w:numPr>
        <w:jc w:val="both"/>
        <w:rPr>
          <w:rFonts w:ascii="Tahoma" w:hAnsi="Tahoma" w:cs="Tahoma"/>
          <w:sz w:val="22"/>
          <w:szCs w:val="22"/>
        </w:rPr>
      </w:pPr>
      <w:r>
        <w:rPr>
          <w:rFonts w:ascii="Tahoma" w:hAnsi="Tahoma" w:cs="Tahoma"/>
          <w:sz w:val="22"/>
          <w:szCs w:val="22"/>
        </w:rPr>
        <w:t xml:space="preserve">Acquiring </w:t>
      </w:r>
      <w:r w:rsidR="00730583">
        <w:rPr>
          <w:rFonts w:ascii="Tahoma" w:hAnsi="Tahoma" w:cs="Tahoma"/>
          <w:sz w:val="22"/>
          <w:szCs w:val="22"/>
        </w:rPr>
        <w:t>at least</w:t>
      </w:r>
      <w:r w:rsidR="0026760D">
        <w:rPr>
          <w:rFonts w:ascii="Tahoma" w:hAnsi="Tahoma" w:cs="Tahoma"/>
          <w:sz w:val="22"/>
          <w:szCs w:val="22"/>
        </w:rPr>
        <w:t xml:space="preserve"> </w:t>
      </w:r>
      <w:r>
        <w:rPr>
          <w:rFonts w:ascii="Tahoma" w:hAnsi="Tahoma" w:cs="Tahoma"/>
          <w:sz w:val="22"/>
          <w:szCs w:val="22"/>
        </w:rPr>
        <w:t>200% more qualified, more engaged prospects</w:t>
      </w:r>
    </w:p>
    <w:p w:rsidR="00F33D5C" w:rsidRDefault="00F33D5C" w:rsidP="00F33D5C">
      <w:pPr>
        <w:numPr>
          <w:ilvl w:val="0"/>
          <w:numId w:val="1"/>
        </w:numPr>
        <w:jc w:val="both"/>
        <w:rPr>
          <w:rFonts w:ascii="Tahoma" w:hAnsi="Tahoma" w:cs="Tahoma"/>
          <w:sz w:val="22"/>
          <w:szCs w:val="22"/>
        </w:rPr>
      </w:pPr>
      <w:r>
        <w:rPr>
          <w:rFonts w:ascii="Tahoma" w:hAnsi="Tahoma" w:cs="Tahoma"/>
          <w:sz w:val="22"/>
          <w:szCs w:val="22"/>
        </w:rPr>
        <w:t xml:space="preserve">Nurturing </w:t>
      </w:r>
      <w:r w:rsidR="00842741">
        <w:rPr>
          <w:rFonts w:ascii="Tahoma" w:hAnsi="Tahoma" w:cs="Tahoma"/>
          <w:sz w:val="22"/>
          <w:szCs w:val="22"/>
        </w:rPr>
        <w:t xml:space="preserve">leads </w:t>
      </w:r>
      <w:r w:rsidR="00730583">
        <w:rPr>
          <w:rFonts w:ascii="Tahoma" w:hAnsi="Tahoma" w:cs="Tahoma"/>
          <w:sz w:val="22"/>
          <w:szCs w:val="22"/>
        </w:rPr>
        <w:t xml:space="preserve">better </w:t>
      </w:r>
      <w:r>
        <w:rPr>
          <w:rFonts w:ascii="Tahoma" w:hAnsi="Tahoma" w:cs="Tahoma"/>
          <w:sz w:val="22"/>
          <w:szCs w:val="22"/>
        </w:rPr>
        <w:t xml:space="preserve">to </w:t>
      </w:r>
      <w:r w:rsidR="00E85FC1">
        <w:rPr>
          <w:rFonts w:ascii="Tahoma" w:hAnsi="Tahoma" w:cs="Tahoma"/>
          <w:sz w:val="22"/>
          <w:szCs w:val="22"/>
        </w:rPr>
        <w:t xml:space="preserve">unlock </w:t>
      </w:r>
      <w:r>
        <w:rPr>
          <w:rFonts w:ascii="Tahoma" w:hAnsi="Tahoma" w:cs="Tahoma"/>
          <w:sz w:val="22"/>
          <w:szCs w:val="22"/>
        </w:rPr>
        <w:t>40% more pipeline</w:t>
      </w:r>
      <w:r w:rsidR="00E85FC1">
        <w:rPr>
          <w:rFonts w:ascii="Tahoma" w:hAnsi="Tahoma" w:cs="Tahoma"/>
          <w:sz w:val="22"/>
          <w:szCs w:val="22"/>
        </w:rPr>
        <w:t xml:space="preserve"> from existing relationships</w:t>
      </w:r>
    </w:p>
    <w:p w:rsidR="00F33D5C" w:rsidRDefault="00F33D5C" w:rsidP="00F33D5C">
      <w:pPr>
        <w:numPr>
          <w:ilvl w:val="0"/>
          <w:numId w:val="1"/>
        </w:numPr>
        <w:jc w:val="both"/>
        <w:rPr>
          <w:rFonts w:ascii="Tahoma" w:hAnsi="Tahoma" w:cs="Tahoma"/>
          <w:sz w:val="22"/>
          <w:szCs w:val="22"/>
        </w:rPr>
      </w:pPr>
      <w:r>
        <w:rPr>
          <w:rFonts w:ascii="Tahoma" w:hAnsi="Tahoma" w:cs="Tahoma"/>
          <w:sz w:val="22"/>
          <w:szCs w:val="22"/>
        </w:rPr>
        <w:t xml:space="preserve">Prioritizing sales </w:t>
      </w:r>
      <w:r w:rsidR="0026760D">
        <w:rPr>
          <w:rFonts w:ascii="Tahoma" w:hAnsi="Tahoma" w:cs="Tahoma"/>
          <w:sz w:val="22"/>
          <w:szCs w:val="22"/>
        </w:rPr>
        <w:t xml:space="preserve">time </w:t>
      </w:r>
      <w:r>
        <w:rPr>
          <w:rFonts w:ascii="Tahoma" w:hAnsi="Tahoma" w:cs="Tahoma"/>
          <w:sz w:val="22"/>
          <w:szCs w:val="22"/>
        </w:rPr>
        <w:t xml:space="preserve">on the best leads, increasing </w:t>
      </w:r>
      <w:r w:rsidR="00E85FC1">
        <w:rPr>
          <w:rFonts w:ascii="Tahoma" w:hAnsi="Tahoma" w:cs="Tahoma"/>
          <w:sz w:val="22"/>
          <w:szCs w:val="22"/>
        </w:rPr>
        <w:t xml:space="preserve">productivity and </w:t>
      </w:r>
      <w:r>
        <w:rPr>
          <w:rFonts w:ascii="Tahoma" w:hAnsi="Tahoma" w:cs="Tahoma"/>
          <w:sz w:val="22"/>
          <w:szCs w:val="22"/>
        </w:rPr>
        <w:t>revenue by 40%</w:t>
      </w:r>
    </w:p>
    <w:p w:rsidR="00F33D5C" w:rsidRDefault="00F33D5C" w:rsidP="00F33D5C">
      <w:pPr>
        <w:numPr>
          <w:ilvl w:val="0"/>
          <w:numId w:val="1"/>
        </w:numPr>
        <w:jc w:val="both"/>
        <w:rPr>
          <w:rFonts w:ascii="Tahoma" w:hAnsi="Tahoma" w:cs="Tahoma"/>
          <w:sz w:val="22"/>
          <w:szCs w:val="22"/>
        </w:rPr>
      </w:pPr>
      <w:r>
        <w:rPr>
          <w:rFonts w:ascii="Tahoma" w:hAnsi="Tahoma" w:cs="Tahoma"/>
          <w:sz w:val="22"/>
          <w:szCs w:val="22"/>
        </w:rPr>
        <w:t>Automating lead</w:t>
      </w:r>
      <w:r w:rsidR="00E2716B">
        <w:rPr>
          <w:rFonts w:ascii="Tahoma" w:hAnsi="Tahoma" w:cs="Tahoma"/>
          <w:sz w:val="22"/>
          <w:szCs w:val="22"/>
        </w:rPr>
        <w:t xml:space="preserve"> </w:t>
      </w:r>
      <w:r>
        <w:rPr>
          <w:rFonts w:ascii="Tahoma" w:hAnsi="Tahoma" w:cs="Tahoma"/>
          <w:sz w:val="22"/>
          <w:szCs w:val="22"/>
        </w:rPr>
        <w:t xml:space="preserve">management </w:t>
      </w:r>
      <w:r w:rsidR="00A51AFD">
        <w:rPr>
          <w:rFonts w:ascii="Tahoma" w:hAnsi="Tahoma" w:cs="Tahoma"/>
          <w:sz w:val="22"/>
          <w:szCs w:val="22"/>
        </w:rPr>
        <w:t xml:space="preserve">to </w:t>
      </w:r>
      <w:r w:rsidR="002A2240">
        <w:rPr>
          <w:rFonts w:ascii="Tahoma" w:hAnsi="Tahoma" w:cs="Tahoma"/>
          <w:sz w:val="22"/>
          <w:szCs w:val="22"/>
        </w:rPr>
        <w:t>drive more results for less cost, saving on average the equivalent of one FTE</w:t>
      </w:r>
    </w:p>
    <w:p w:rsidR="008C3357" w:rsidRDefault="008C3357" w:rsidP="008C3357">
      <w:pPr>
        <w:jc w:val="both"/>
        <w:rPr>
          <w:rFonts w:ascii="Tahoma" w:hAnsi="Tahoma" w:cs="Tahoma"/>
          <w:sz w:val="22"/>
          <w:szCs w:val="22"/>
        </w:rPr>
      </w:pPr>
    </w:p>
    <w:p w:rsidR="008E4E78" w:rsidRPr="008E4E78" w:rsidRDefault="004C2BED" w:rsidP="008E4E78">
      <w:pPr>
        <w:jc w:val="both"/>
        <w:rPr>
          <w:rFonts w:ascii="Tahoma" w:hAnsi="Tahoma" w:cs="Tahoma"/>
          <w:sz w:val="22"/>
          <w:szCs w:val="22"/>
        </w:rPr>
      </w:pPr>
      <w:r>
        <w:rPr>
          <w:rFonts w:ascii="Tahoma" w:hAnsi="Tahoma" w:cs="Tahoma"/>
          <w:sz w:val="22"/>
          <w:szCs w:val="22"/>
        </w:rPr>
        <w:t>“</w:t>
      </w:r>
      <w:hyperlink r:id="rId11" w:history="1">
        <w:r w:rsidRPr="00F16B8F">
          <w:rPr>
            <w:rStyle w:val="Hyperlink"/>
            <w:rFonts w:ascii="Tahoma" w:hAnsi="Tahoma" w:cs="Tahoma"/>
            <w:sz w:val="22"/>
            <w:szCs w:val="22"/>
          </w:rPr>
          <w:t xml:space="preserve">Prospect conversion rates have increased </w:t>
        </w:r>
        <w:r w:rsidR="00D451F0" w:rsidRPr="00F16B8F">
          <w:rPr>
            <w:rStyle w:val="Hyperlink"/>
            <w:rFonts w:ascii="Tahoma" w:hAnsi="Tahoma" w:cs="Tahoma"/>
            <w:sz w:val="22"/>
            <w:szCs w:val="22"/>
          </w:rPr>
          <w:t>significantly</w:t>
        </w:r>
      </w:hyperlink>
      <w:r>
        <w:rPr>
          <w:rFonts w:ascii="Tahoma" w:hAnsi="Tahoma" w:cs="Tahoma"/>
          <w:sz w:val="22"/>
          <w:szCs w:val="22"/>
        </w:rPr>
        <w:t xml:space="preserve"> since we began using Marketo,” said John Watton, </w:t>
      </w:r>
      <w:r w:rsidR="00F16B8F">
        <w:rPr>
          <w:rFonts w:ascii="Tahoma" w:hAnsi="Tahoma" w:cs="Tahoma"/>
          <w:sz w:val="22"/>
          <w:szCs w:val="22"/>
        </w:rPr>
        <w:t xml:space="preserve">VP of Marketing </w:t>
      </w:r>
      <w:r>
        <w:rPr>
          <w:rFonts w:ascii="Tahoma" w:hAnsi="Tahoma" w:cs="Tahoma"/>
          <w:sz w:val="22"/>
          <w:szCs w:val="22"/>
        </w:rPr>
        <w:t xml:space="preserve">at ShipServ.  “We’ve become better at improving the percentage of prospects that are moving </w:t>
      </w:r>
      <w:r w:rsidR="00F87233">
        <w:rPr>
          <w:rFonts w:ascii="Tahoma" w:hAnsi="Tahoma" w:cs="Tahoma"/>
          <w:sz w:val="22"/>
          <w:szCs w:val="22"/>
        </w:rPr>
        <w:t>successfully</w:t>
      </w:r>
      <w:r>
        <w:rPr>
          <w:rFonts w:ascii="Tahoma" w:hAnsi="Tahoma" w:cs="Tahoma"/>
          <w:sz w:val="22"/>
          <w:szCs w:val="22"/>
        </w:rPr>
        <w:t xml:space="preserve"> through the pipeline, and we need fewer contacts to satisfy our sales targets.  </w:t>
      </w:r>
      <w:r w:rsidR="008E4E78" w:rsidRPr="008E4E78">
        <w:rPr>
          <w:rFonts w:ascii="Tahoma" w:hAnsi="Tahoma" w:cs="Tahoma"/>
          <w:sz w:val="22"/>
          <w:szCs w:val="22"/>
        </w:rPr>
        <w:t xml:space="preserve">The result is a 225% increase in the volume </w:t>
      </w:r>
      <w:r w:rsidR="008E4E78" w:rsidRPr="008E4E78">
        <w:rPr>
          <w:rFonts w:ascii="Tahoma" w:hAnsi="Tahoma" w:cs="Tahoma"/>
          <w:sz w:val="22"/>
          <w:szCs w:val="22"/>
        </w:rPr>
        <w:lastRenderedPageBreak/>
        <w:t>of</w:t>
      </w:r>
      <w:r w:rsidR="008E4E78">
        <w:rPr>
          <w:rFonts w:ascii="Tahoma" w:hAnsi="Tahoma" w:cs="Tahoma"/>
          <w:sz w:val="22"/>
          <w:szCs w:val="22"/>
        </w:rPr>
        <w:t xml:space="preserve"> </w:t>
      </w:r>
      <w:r w:rsidR="008E4E78" w:rsidRPr="008E4E78">
        <w:rPr>
          <w:rFonts w:ascii="Tahoma" w:hAnsi="Tahoma" w:cs="Tahoma"/>
          <w:sz w:val="22"/>
          <w:szCs w:val="22"/>
        </w:rPr>
        <w:t>prospects that convert to sales opportunities, a massive improvement and</w:t>
      </w:r>
      <w:r w:rsidR="008E4E78">
        <w:rPr>
          <w:rFonts w:ascii="Tahoma" w:hAnsi="Tahoma" w:cs="Tahoma"/>
          <w:sz w:val="22"/>
          <w:szCs w:val="22"/>
        </w:rPr>
        <w:t xml:space="preserve"> </w:t>
      </w:r>
      <w:r w:rsidR="008E4E78" w:rsidRPr="008E4E78">
        <w:rPr>
          <w:rFonts w:ascii="Tahoma" w:hAnsi="Tahoma" w:cs="Tahoma"/>
          <w:sz w:val="22"/>
          <w:szCs w:val="22"/>
        </w:rPr>
        <w:t>clear validation of the effectiveness of greater collaboration between</w:t>
      </w:r>
      <w:r w:rsidR="008E4E78">
        <w:rPr>
          <w:rFonts w:ascii="Tahoma" w:hAnsi="Tahoma" w:cs="Tahoma"/>
          <w:sz w:val="22"/>
          <w:szCs w:val="22"/>
        </w:rPr>
        <w:t xml:space="preserve"> marketing and sales.”</w:t>
      </w:r>
    </w:p>
    <w:p w:rsidR="008C3357" w:rsidRDefault="008C3357" w:rsidP="008C3357">
      <w:pPr>
        <w:jc w:val="both"/>
        <w:rPr>
          <w:rFonts w:ascii="Tahoma" w:hAnsi="Tahoma" w:cs="Tahoma"/>
          <w:sz w:val="22"/>
          <w:szCs w:val="22"/>
        </w:rPr>
      </w:pPr>
    </w:p>
    <w:p w:rsidR="00DE69F5" w:rsidRDefault="008E4E78" w:rsidP="008C3357">
      <w:pPr>
        <w:jc w:val="both"/>
        <w:rPr>
          <w:rFonts w:ascii="Tahoma" w:hAnsi="Tahoma" w:cs="Tahoma"/>
          <w:sz w:val="22"/>
          <w:szCs w:val="22"/>
        </w:rPr>
      </w:pPr>
      <w:r w:rsidRPr="008E4E78">
        <w:rPr>
          <w:rFonts w:ascii="Tahoma" w:hAnsi="Tahoma" w:cs="Tahoma"/>
          <w:sz w:val="22"/>
          <w:szCs w:val="22"/>
        </w:rPr>
        <w:t>“Let’s be honest:  marketing and sales waste too much time and money on poorly coordinated programs,” said Phil Fernandez, president and CEO at Marketo.  “To thrive—or, in some cases, to survive—in today’s economy, executives must find ways to unlock the value hidden in their revenue cycle. Only Marketo provides a solution that truly synchronizes marketing with sales at every stage of the money-making process, while also providing lightning-fast results and the headroom to grow to the most sophisticated requirements.”</w:t>
      </w:r>
    </w:p>
    <w:p w:rsidR="008E4E78" w:rsidRDefault="008E4E78" w:rsidP="008C3357">
      <w:pPr>
        <w:jc w:val="both"/>
        <w:rPr>
          <w:rFonts w:ascii="Tahoma" w:hAnsi="Tahoma" w:cs="Tahoma"/>
          <w:sz w:val="22"/>
          <w:szCs w:val="22"/>
        </w:rPr>
      </w:pPr>
    </w:p>
    <w:p w:rsidR="001571DA" w:rsidRPr="001571DA" w:rsidRDefault="001571DA" w:rsidP="001571DA">
      <w:pPr>
        <w:jc w:val="both"/>
        <w:rPr>
          <w:rFonts w:ascii="Tahoma" w:hAnsi="Tahoma" w:cs="Tahoma"/>
          <w:b/>
          <w:sz w:val="22"/>
          <w:szCs w:val="22"/>
        </w:rPr>
      </w:pPr>
      <w:r w:rsidRPr="001571DA">
        <w:rPr>
          <w:rFonts w:ascii="Tahoma" w:hAnsi="Tahoma" w:cs="Tahoma"/>
          <w:b/>
          <w:sz w:val="22"/>
          <w:szCs w:val="22"/>
        </w:rPr>
        <w:t>About Marketo</w:t>
      </w:r>
    </w:p>
    <w:p w:rsidR="001571DA" w:rsidRPr="001571DA" w:rsidRDefault="001571DA" w:rsidP="001571DA">
      <w:pPr>
        <w:jc w:val="both"/>
        <w:rPr>
          <w:rFonts w:ascii="Tahoma" w:hAnsi="Tahoma" w:cs="Tahoma"/>
          <w:sz w:val="22"/>
          <w:szCs w:val="22"/>
        </w:rPr>
      </w:pPr>
      <w:r w:rsidRPr="001571DA">
        <w:rPr>
          <w:rFonts w:ascii="Tahoma" w:hAnsi="Tahoma" w:cs="Tahoma"/>
          <w:sz w:val="22"/>
          <w:szCs w:val="22"/>
        </w:rPr>
        <w:t>Marketo (</w:t>
      </w:r>
      <w:hyperlink r:id="rId12" w:history="1">
        <w:r w:rsidRPr="005E6C82">
          <w:rPr>
            <w:rStyle w:val="Hyperlink"/>
            <w:rFonts w:ascii="Tahoma" w:hAnsi="Tahoma" w:cs="Tahoma"/>
            <w:sz w:val="22"/>
            <w:szCs w:val="22"/>
          </w:rPr>
          <w:t>http://www.marketo.com</w:t>
        </w:r>
      </w:hyperlink>
      <w:r w:rsidRPr="001571DA">
        <w:rPr>
          <w:rFonts w:ascii="Tahoma" w:hAnsi="Tahoma" w:cs="Tahoma"/>
          <w:sz w:val="22"/>
          <w:szCs w:val="22"/>
        </w:rPr>
        <w:t>)</w:t>
      </w:r>
      <w:r>
        <w:rPr>
          <w:rFonts w:ascii="Tahoma" w:hAnsi="Tahoma" w:cs="Tahoma"/>
          <w:sz w:val="22"/>
          <w:szCs w:val="22"/>
        </w:rPr>
        <w:t xml:space="preserve"> </w:t>
      </w:r>
      <w:r w:rsidRPr="001571DA">
        <w:rPr>
          <w:rFonts w:ascii="Tahoma" w:hAnsi="Tahoma" w:cs="Tahoma"/>
          <w:sz w:val="22"/>
          <w:szCs w:val="22"/>
        </w:rPr>
        <w:t xml:space="preserve">provides B2B marketing automation software that translates marketing spending into revenue. Our award-winning lead management software features email marketing, </w:t>
      </w:r>
      <w:hyperlink r:id="rId13" w:history="1">
        <w:r w:rsidRPr="004D22A9">
          <w:rPr>
            <w:rStyle w:val="Hyperlink"/>
            <w:rFonts w:ascii="Tahoma" w:hAnsi="Tahoma" w:cs="Tahoma"/>
            <w:sz w:val="22"/>
            <w:szCs w:val="22"/>
          </w:rPr>
          <w:t>lead nurturing</w:t>
        </w:r>
      </w:hyperlink>
      <w:r w:rsidRPr="001571DA">
        <w:rPr>
          <w:rFonts w:ascii="Tahoma" w:hAnsi="Tahoma" w:cs="Tahoma"/>
          <w:sz w:val="22"/>
          <w:szCs w:val="22"/>
        </w:rPr>
        <w:t>, lead scoring, and closed-loop reporting capabilities to help marketing and sales teams work together to generate and qualify sales leads, shorten sales cycles, and demonstrate marketing accountability. Driven by a relentless focus on customer success and touting the most innovative user experience in business software today, Marketo is emerging as the fastest-growing lead management vendor in the world. Marketo's on-demand marketing products are easy to buy because they don't require complex implementation or upfront fees, easy to own because they don't require IT support, and easy to use without specialized technical skills or significant training. Pricing starts as low as $1,500 a month, and qualified customers who commit to running a production campaign can get started with a free trial that includes set-up, training, and integration.</w:t>
      </w:r>
    </w:p>
    <w:p w:rsidR="000D1A91" w:rsidRPr="00834F28" w:rsidRDefault="000D1A91" w:rsidP="001571DA">
      <w:pPr>
        <w:jc w:val="both"/>
        <w:rPr>
          <w:rFonts w:ascii="Tahoma" w:hAnsi="Tahoma" w:cs="Tahoma"/>
          <w:sz w:val="22"/>
          <w:szCs w:val="22"/>
        </w:rPr>
      </w:pPr>
      <w:r w:rsidRPr="00834F28">
        <w:rPr>
          <w:rFonts w:ascii="Tahoma" w:hAnsi="Tahoma" w:cs="Tahoma"/>
          <w:sz w:val="22"/>
          <w:szCs w:val="22"/>
        </w:rPr>
        <w:t> </w:t>
      </w:r>
    </w:p>
    <w:p w:rsidR="000D1A91" w:rsidRPr="00834F28" w:rsidRDefault="000D1A91" w:rsidP="000D1A91">
      <w:pPr>
        <w:jc w:val="center"/>
        <w:rPr>
          <w:rFonts w:ascii="Tahoma" w:hAnsi="Tahoma" w:cs="Tahoma"/>
          <w:sz w:val="22"/>
          <w:szCs w:val="22"/>
        </w:rPr>
      </w:pPr>
      <w:r w:rsidRPr="00834F28">
        <w:rPr>
          <w:rFonts w:ascii="Tahoma" w:hAnsi="Tahoma" w:cs="Tahoma"/>
          <w:sz w:val="22"/>
          <w:szCs w:val="22"/>
        </w:rPr>
        <w:t># # #</w:t>
      </w:r>
    </w:p>
    <w:p w:rsidR="000D1A91" w:rsidRPr="00834F28" w:rsidRDefault="000D1A91" w:rsidP="000D1A91">
      <w:pPr>
        <w:jc w:val="center"/>
        <w:rPr>
          <w:rFonts w:ascii="Tahoma" w:hAnsi="Tahoma" w:cs="Tahoma"/>
          <w:sz w:val="22"/>
          <w:szCs w:val="22"/>
        </w:rPr>
      </w:pPr>
      <w:r w:rsidRPr="00834F28">
        <w:rPr>
          <w:rFonts w:ascii="Tahoma" w:hAnsi="Tahoma" w:cs="Tahoma"/>
          <w:sz w:val="22"/>
          <w:szCs w:val="22"/>
        </w:rPr>
        <w:t> </w:t>
      </w:r>
    </w:p>
    <w:p w:rsidR="000D1A91" w:rsidRPr="00834F28" w:rsidRDefault="000D1A91" w:rsidP="000D1A91">
      <w:pPr>
        <w:rPr>
          <w:rFonts w:ascii="Tahoma" w:hAnsi="Tahoma" w:cs="Tahoma"/>
          <w:bCs/>
          <w:sz w:val="22"/>
          <w:szCs w:val="22"/>
        </w:rPr>
      </w:pPr>
      <w:r w:rsidRPr="00834F28">
        <w:rPr>
          <w:rFonts w:ascii="Tahoma" w:hAnsi="Tahoma" w:cs="Tahoma"/>
          <w:bCs/>
          <w:sz w:val="22"/>
          <w:szCs w:val="22"/>
        </w:rPr>
        <w:t>Media Contact:</w:t>
      </w:r>
    </w:p>
    <w:p w:rsidR="000D1A91" w:rsidRDefault="000D1A91" w:rsidP="000D1A91">
      <w:pPr>
        <w:rPr>
          <w:rFonts w:ascii="Tahoma" w:hAnsi="Tahoma" w:cs="Tahoma"/>
          <w:bCs/>
          <w:sz w:val="22"/>
          <w:szCs w:val="22"/>
        </w:rPr>
      </w:pPr>
      <w:r w:rsidRPr="00834F28">
        <w:rPr>
          <w:rFonts w:ascii="Tahoma" w:hAnsi="Tahoma" w:cs="Tahoma"/>
          <w:bCs/>
          <w:sz w:val="22"/>
          <w:szCs w:val="22"/>
        </w:rPr>
        <w:t>Kevin Wolf</w:t>
      </w:r>
    </w:p>
    <w:p w:rsidR="00F735EB" w:rsidRPr="00834F28" w:rsidRDefault="00F735EB" w:rsidP="000D1A91">
      <w:pPr>
        <w:rPr>
          <w:rFonts w:ascii="Tahoma" w:hAnsi="Tahoma" w:cs="Tahoma"/>
          <w:bCs/>
          <w:sz w:val="22"/>
          <w:szCs w:val="22"/>
        </w:rPr>
      </w:pPr>
      <w:r>
        <w:rPr>
          <w:rFonts w:ascii="Tahoma" w:hAnsi="Tahoma" w:cs="Tahoma"/>
          <w:bCs/>
          <w:sz w:val="22"/>
          <w:szCs w:val="22"/>
        </w:rPr>
        <w:t>Marketo</w:t>
      </w:r>
    </w:p>
    <w:p w:rsidR="000D1A91" w:rsidRPr="00834F28" w:rsidRDefault="000D1A91" w:rsidP="000D1A91">
      <w:pPr>
        <w:rPr>
          <w:rFonts w:ascii="Tahoma" w:hAnsi="Tahoma" w:cs="Tahoma"/>
          <w:bCs/>
          <w:sz w:val="22"/>
          <w:szCs w:val="22"/>
        </w:rPr>
      </w:pPr>
      <w:r w:rsidRPr="00834F28">
        <w:rPr>
          <w:rFonts w:ascii="Tahoma" w:hAnsi="Tahoma" w:cs="Tahoma"/>
          <w:bCs/>
          <w:sz w:val="22"/>
          <w:szCs w:val="22"/>
        </w:rPr>
        <w:t>650-327-1641</w:t>
      </w:r>
    </w:p>
    <w:p w:rsidR="000D1A91" w:rsidRPr="00834F28" w:rsidRDefault="000D1A91" w:rsidP="000D1A91">
      <w:pPr>
        <w:rPr>
          <w:rFonts w:ascii="Tahoma" w:hAnsi="Tahoma" w:cs="Tahoma"/>
          <w:bCs/>
          <w:sz w:val="22"/>
          <w:szCs w:val="22"/>
        </w:rPr>
      </w:pPr>
      <w:hyperlink r:id="rId14" w:history="1">
        <w:r w:rsidRPr="00834F28">
          <w:rPr>
            <w:rStyle w:val="Hyperlink"/>
            <w:rFonts w:ascii="Tahoma" w:hAnsi="Tahoma" w:cs="Tahoma"/>
            <w:bCs/>
            <w:sz w:val="22"/>
            <w:szCs w:val="22"/>
          </w:rPr>
          <w:t>kevin@toolguypr.com</w:t>
        </w:r>
      </w:hyperlink>
    </w:p>
    <w:p w:rsidR="000D1A91" w:rsidRDefault="000D1A91"/>
    <w:sectPr w:rsidR="000D1A91">
      <w:footerReference w:type="default" r:id="rId15"/>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6CC6" w:rsidRDefault="00826CC6">
      <w:r>
        <w:separator/>
      </w:r>
    </w:p>
  </w:endnote>
  <w:endnote w:type="continuationSeparator" w:id="1">
    <w:p w:rsidR="00826CC6" w:rsidRDefault="00826C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B90" w:rsidRPr="005428F9" w:rsidRDefault="00F05B90" w:rsidP="000D1A91">
    <w:pPr>
      <w:pStyle w:val="Footer"/>
      <w:jc w:val="center"/>
      <w:rPr>
        <w:rFonts w:ascii="Arial" w:hAnsi="Arial" w:cs="Arial"/>
        <w:b/>
        <w:i/>
        <w:sz w:val="18"/>
        <w:szCs w:val="18"/>
      </w:rPr>
    </w:pPr>
    <w:r>
      <w:rPr>
        <w:rFonts w:ascii="Arial" w:hAnsi="Arial" w:cs="Arial"/>
        <w:b/>
        <w:i/>
        <w:sz w:val="18"/>
        <w:szCs w:val="18"/>
      </w:rPr>
      <w:t>Marketo Delivers Monster ROI</w:t>
    </w:r>
    <w:r w:rsidRPr="005428F9">
      <w:rPr>
        <w:rFonts w:ascii="Arial" w:hAnsi="Arial" w:cs="Arial"/>
        <w:b/>
        <w:i/>
        <w:sz w:val="18"/>
        <w:szCs w:val="18"/>
      </w:rPr>
      <w:t xml:space="preserve"> – Page </w:t>
    </w:r>
    <w:r w:rsidRPr="005428F9">
      <w:rPr>
        <w:rStyle w:val="PageNumber"/>
        <w:rFonts w:ascii="Arial" w:hAnsi="Arial" w:cs="Arial"/>
        <w:b/>
        <w:sz w:val="18"/>
        <w:szCs w:val="18"/>
      </w:rPr>
      <w:fldChar w:fldCharType="begin"/>
    </w:r>
    <w:r w:rsidRPr="005428F9">
      <w:rPr>
        <w:rStyle w:val="PageNumber"/>
        <w:rFonts w:ascii="Arial" w:hAnsi="Arial" w:cs="Arial"/>
        <w:b/>
        <w:sz w:val="18"/>
        <w:szCs w:val="18"/>
      </w:rPr>
      <w:instrText xml:space="preserve"> PAGE </w:instrText>
    </w:r>
    <w:r w:rsidRPr="005428F9">
      <w:rPr>
        <w:rStyle w:val="PageNumber"/>
        <w:rFonts w:ascii="Arial" w:hAnsi="Arial" w:cs="Arial"/>
        <w:b/>
        <w:sz w:val="18"/>
        <w:szCs w:val="18"/>
      </w:rPr>
      <w:fldChar w:fldCharType="separate"/>
    </w:r>
    <w:r w:rsidR="0040310A">
      <w:rPr>
        <w:rStyle w:val="PageNumber"/>
        <w:rFonts w:ascii="Arial" w:hAnsi="Arial" w:cs="Arial"/>
        <w:b/>
        <w:noProof/>
        <w:sz w:val="18"/>
        <w:szCs w:val="18"/>
      </w:rPr>
      <w:t>1</w:t>
    </w:r>
    <w:r w:rsidRPr="005428F9">
      <w:rPr>
        <w:rStyle w:val="PageNumber"/>
        <w:rFonts w:ascii="Arial" w:hAnsi="Arial" w:cs="Arial"/>
        <w:b/>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6CC6" w:rsidRDefault="00826CC6">
      <w:r>
        <w:separator/>
      </w:r>
    </w:p>
  </w:footnote>
  <w:footnote w:type="continuationSeparator" w:id="1">
    <w:p w:rsidR="00826CC6" w:rsidRDefault="00826C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12E9C"/>
    <w:multiLevelType w:val="hybridMultilevel"/>
    <w:tmpl w:val="C3F66E9A"/>
    <w:lvl w:ilvl="0" w:tplc="04090001">
      <w:start w:val="1"/>
      <w:numFmt w:val="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FB1676"/>
    <w:rsid w:val="00016632"/>
    <w:rsid w:val="000422AD"/>
    <w:rsid w:val="000A22F6"/>
    <w:rsid w:val="000B5FEB"/>
    <w:rsid w:val="000D1A91"/>
    <w:rsid w:val="001571DA"/>
    <w:rsid w:val="00173398"/>
    <w:rsid w:val="0018001C"/>
    <w:rsid w:val="001808A3"/>
    <w:rsid w:val="00182035"/>
    <w:rsid w:val="00191EC2"/>
    <w:rsid w:val="001A772D"/>
    <w:rsid w:val="001E1C99"/>
    <w:rsid w:val="001F6660"/>
    <w:rsid w:val="002331CF"/>
    <w:rsid w:val="0026760D"/>
    <w:rsid w:val="00282AED"/>
    <w:rsid w:val="00295109"/>
    <w:rsid w:val="002A19C5"/>
    <w:rsid w:val="002A2240"/>
    <w:rsid w:val="002C3BCB"/>
    <w:rsid w:val="002D669D"/>
    <w:rsid w:val="0035774C"/>
    <w:rsid w:val="003A3A81"/>
    <w:rsid w:val="003B18E4"/>
    <w:rsid w:val="003D5D80"/>
    <w:rsid w:val="003F24D1"/>
    <w:rsid w:val="0040310A"/>
    <w:rsid w:val="004263D9"/>
    <w:rsid w:val="00443352"/>
    <w:rsid w:val="004544F3"/>
    <w:rsid w:val="00483C7C"/>
    <w:rsid w:val="004872C9"/>
    <w:rsid w:val="004A5564"/>
    <w:rsid w:val="004C2BED"/>
    <w:rsid w:val="004C354B"/>
    <w:rsid w:val="004C65C4"/>
    <w:rsid w:val="004D22A9"/>
    <w:rsid w:val="004D6C92"/>
    <w:rsid w:val="004E3C1F"/>
    <w:rsid w:val="004F18B5"/>
    <w:rsid w:val="004F6182"/>
    <w:rsid w:val="0052729D"/>
    <w:rsid w:val="00591B84"/>
    <w:rsid w:val="005B6F41"/>
    <w:rsid w:val="005D2C6A"/>
    <w:rsid w:val="005E1B46"/>
    <w:rsid w:val="005F08D4"/>
    <w:rsid w:val="00634E28"/>
    <w:rsid w:val="00636F63"/>
    <w:rsid w:val="00645835"/>
    <w:rsid w:val="00646301"/>
    <w:rsid w:val="0068197D"/>
    <w:rsid w:val="006872E2"/>
    <w:rsid w:val="00694D76"/>
    <w:rsid w:val="006E54DF"/>
    <w:rsid w:val="007020BD"/>
    <w:rsid w:val="0071337A"/>
    <w:rsid w:val="00724E9B"/>
    <w:rsid w:val="00730583"/>
    <w:rsid w:val="00746CB1"/>
    <w:rsid w:val="00754F6C"/>
    <w:rsid w:val="007619B0"/>
    <w:rsid w:val="007870D7"/>
    <w:rsid w:val="0079145B"/>
    <w:rsid w:val="00795EC7"/>
    <w:rsid w:val="00811FFC"/>
    <w:rsid w:val="00826CC6"/>
    <w:rsid w:val="00834F28"/>
    <w:rsid w:val="00842741"/>
    <w:rsid w:val="008A06D0"/>
    <w:rsid w:val="008B223B"/>
    <w:rsid w:val="008B2599"/>
    <w:rsid w:val="008B7562"/>
    <w:rsid w:val="008B7FA1"/>
    <w:rsid w:val="008C3357"/>
    <w:rsid w:val="008E4E78"/>
    <w:rsid w:val="0090646A"/>
    <w:rsid w:val="00925B3B"/>
    <w:rsid w:val="00961FEA"/>
    <w:rsid w:val="00967B1C"/>
    <w:rsid w:val="009A250F"/>
    <w:rsid w:val="009B286D"/>
    <w:rsid w:val="009C5267"/>
    <w:rsid w:val="009F46AF"/>
    <w:rsid w:val="00A123B4"/>
    <w:rsid w:val="00A15EC1"/>
    <w:rsid w:val="00A51AFD"/>
    <w:rsid w:val="00A5252D"/>
    <w:rsid w:val="00A7321D"/>
    <w:rsid w:val="00A902B2"/>
    <w:rsid w:val="00A90A0B"/>
    <w:rsid w:val="00A96E15"/>
    <w:rsid w:val="00AD5DE1"/>
    <w:rsid w:val="00AF53BA"/>
    <w:rsid w:val="00B0264B"/>
    <w:rsid w:val="00B02705"/>
    <w:rsid w:val="00B02729"/>
    <w:rsid w:val="00B12EF3"/>
    <w:rsid w:val="00B16E1D"/>
    <w:rsid w:val="00B23D62"/>
    <w:rsid w:val="00B27CF0"/>
    <w:rsid w:val="00B32E08"/>
    <w:rsid w:val="00B42CF3"/>
    <w:rsid w:val="00B75D43"/>
    <w:rsid w:val="00B82AC2"/>
    <w:rsid w:val="00BC285B"/>
    <w:rsid w:val="00C24E8D"/>
    <w:rsid w:val="00C62A2C"/>
    <w:rsid w:val="00C846DD"/>
    <w:rsid w:val="00CC2B8F"/>
    <w:rsid w:val="00CE1B89"/>
    <w:rsid w:val="00CE4341"/>
    <w:rsid w:val="00CF7A6A"/>
    <w:rsid w:val="00D30A24"/>
    <w:rsid w:val="00D451F0"/>
    <w:rsid w:val="00D514BE"/>
    <w:rsid w:val="00D83F98"/>
    <w:rsid w:val="00D86A62"/>
    <w:rsid w:val="00DC1131"/>
    <w:rsid w:val="00DC266E"/>
    <w:rsid w:val="00DC64B8"/>
    <w:rsid w:val="00DE4B03"/>
    <w:rsid w:val="00DE69F5"/>
    <w:rsid w:val="00E1617F"/>
    <w:rsid w:val="00E2716B"/>
    <w:rsid w:val="00E32A10"/>
    <w:rsid w:val="00E33C5B"/>
    <w:rsid w:val="00E35310"/>
    <w:rsid w:val="00E441B8"/>
    <w:rsid w:val="00E459DE"/>
    <w:rsid w:val="00E63FE1"/>
    <w:rsid w:val="00E83166"/>
    <w:rsid w:val="00E85FC1"/>
    <w:rsid w:val="00ED67BF"/>
    <w:rsid w:val="00F05B90"/>
    <w:rsid w:val="00F13621"/>
    <w:rsid w:val="00F16B8F"/>
    <w:rsid w:val="00F24C3D"/>
    <w:rsid w:val="00F33D5C"/>
    <w:rsid w:val="00F41F52"/>
    <w:rsid w:val="00F56EE4"/>
    <w:rsid w:val="00F735EB"/>
    <w:rsid w:val="00F87233"/>
    <w:rsid w:val="00F927E3"/>
    <w:rsid w:val="00FB4C85"/>
    <w:rsid w:val="00FD0B94"/>
    <w:rsid w:val="00FD7B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FB1676"/>
    <w:rPr>
      <w:color w:val="0000FF"/>
      <w:u w:val="single"/>
    </w:rPr>
  </w:style>
  <w:style w:type="paragraph" w:styleId="Header">
    <w:name w:val="header"/>
    <w:basedOn w:val="Normal"/>
    <w:rsid w:val="005428F9"/>
    <w:pPr>
      <w:tabs>
        <w:tab w:val="center" w:pos="4320"/>
        <w:tab w:val="right" w:pos="8640"/>
      </w:tabs>
    </w:pPr>
  </w:style>
  <w:style w:type="paragraph" w:styleId="Footer">
    <w:name w:val="footer"/>
    <w:basedOn w:val="Normal"/>
    <w:rsid w:val="005428F9"/>
    <w:pPr>
      <w:tabs>
        <w:tab w:val="center" w:pos="4320"/>
        <w:tab w:val="right" w:pos="8640"/>
      </w:tabs>
    </w:pPr>
  </w:style>
  <w:style w:type="character" w:styleId="PageNumber">
    <w:name w:val="page number"/>
    <w:basedOn w:val="DefaultParagraphFont"/>
    <w:rsid w:val="005428F9"/>
  </w:style>
  <w:style w:type="character" w:styleId="CommentReference">
    <w:name w:val="annotation reference"/>
    <w:basedOn w:val="DefaultParagraphFont"/>
    <w:semiHidden/>
    <w:rsid w:val="009F562B"/>
    <w:rPr>
      <w:sz w:val="18"/>
    </w:rPr>
  </w:style>
  <w:style w:type="paragraph" w:styleId="CommentText">
    <w:name w:val="annotation text"/>
    <w:basedOn w:val="Normal"/>
    <w:semiHidden/>
    <w:rsid w:val="009F562B"/>
  </w:style>
  <w:style w:type="paragraph" w:styleId="CommentSubject">
    <w:name w:val="annotation subject"/>
    <w:basedOn w:val="CommentText"/>
    <w:next w:val="CommentText"/>
    <w:semiHidden/>
    <w:rsid w:val="009F562B"/>
  </w:style>
  <w:style w:type="paragraph" w:styleId="BalloonText">
    <w:name w:val="Balloon Text"/>
    <w:basedOn w:val="Normal"/>
    <w:semiHidden/>
    <w:rsid w:val="009F562B"/>
    <w:rPr>
      <w:rFonts w:ascii="Lucida Grande" w:hAnsi="Lucida Grande"/>
      <w:sz w:val="18"/>
      <w:szCs w:val="18"/>
    </w:rPr>
  </w:style>
  <w:style w:type="paragraph" w:styleId="Revision">
    <w:name w:val="Revision"/>
    <w:hidden/>
    <w:uiPriority w:val="99"/>
    <w:semiHidden/>
    <w:rsid w:val="00F13621"/>
    <w:rPr>
      <w:sz w:val="24"/>
      <w:szCs w:val="24"/>
    </w:rPr>
  </w:style>
  <w:style w:type="character" w:styleId="FollowedHyperlink">
    <w:name w:val="FollowedHyperlink"/>
    <w:basedOn w:val="DefaultParagraphFont"/>
    <w:rsid w:val="00A15EC1"/>
    <w:rPr>
      <w:color w:val="800080"/>
      <w:u w:val="single"/>
    </w:rPr>
  </w:style>
</w:styles>
</file>

<file path=word/webSettings.xml><?xml version="1.0" encoding="utf-8"?>
<w:webSettings xmlns:r="http://schemas.openxmlformats.org/officeDocument/2006/relationships" xmlns:w="http://schemas.openxmlformats.org/wordprocessingml/2006/main">
  <w:divs>
    <w:div w:id="20790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rketo.com/b2b-marketing-software/lead-management-software.php" TargetMode="External"/><Relationship Id="rId13" Type="http://schemas.openxmlformats.org/officeDocument/2006/relationships/hyperlink" Target="http://www.marketo.com/b2b-marketing-software/lead-nurturing-software.php"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arketo.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rketo.com/library/shipserv-case-study.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blog.marketo.com/blog/2008/07/the-revenue-cyc.html" TargetMode="External"/><Relationship Id="rId4" Type="http://schemas.openxmlformats.org/officeDocument/2006/relationships/webSettings" Target="webSettings.xml"/><Relationship Id="rId9" Type="http://schemas.openxmlformats.org/officeDocument/2006/relationships/hyperlink" Target="http://www.marketo.com/b2b-marketing-resources/marketing-automation.php" TargetMode="External"/><Relationship Id="rId14" Type="http://schemas.openxmlformats.org/officeDocument/2006/relationships/hyperlink" Target="mailto:kevin@toolguy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SMARTRECRUITERS LAUNCHES FIRST FREE ATS</vt:lpstr>
    </vt:vector>
  </TitlesOfParts>
  <Company/>
  <LinksUpToDate>false</LinksUpToDate>
  <CharactersWithSpaces>4866</CharactersWithSpaces>
  <SharedDoc>false</SharedDoc>
  <HLinks>
    <vt:vector size="42" baseType="variant">
      <vt:variant>
        <vt:i4>6815809</vt:i4>
      </vt:variant>
      <vt:variant>
        <vt:i4>21</vt:i4>
      </vt:variant>
      <vt:variant>
        <vt:i4>0</vt:i4>
      </vt:variant>
      <vt:variant>
        <vt:i4>5</vt:i4>
      </vt:variant>
      <vt:variant>
        <vt:lpwstr>mailto:kevin@toolguypr.com</vt:lpwstr>
      </vt:variant>
      <vt:variant>
        <vt:lpwstr/>
      </vt:variant>
      <vt:variant>
        <vt:i4>4915202</vt:i4>
      </vt:variant>
      <vt:variant>
        <vt:i4>18</vt:i4>
      </vt:variant>
      <vt:variant>
        <vt:i4>0</vt:i4>
      </vt:variant>
      <vt:variant>
        <vt:i4>5</vt:i4>
      </vt:variant>
      <vt:variant>
        <vt:lpwstr>http://www.marketo.com/b2b-marketing-software/lead-nurturing-software.php</vt:lpwstr>
      </vt:variant>
      <vt:variant>
        <vt:lpwstr/>
      </vt:variant>
      <vt:variant>
        <vt:i4>3145839</vt:i4>
      </vt:variant>
      <vt:variant>
        <vt:i4>15</vt:i4>
      </vt:variant>
      <vt:variant>
        <vt:i4>0</vt:i4>
      </vt:variant>
      <vt:variant>
        <vt:i4>5</vt:i4>
      </vt:variant>
      <vt:variant>
        <vt:lpwstr>http://www.marketo.com/</vt:lpwstr>
      </vt:variant>
      <vt:variant>
        <vt:lpwstr/>
      </vt:variant>
      <vt:variant>
        <vt:i4>8192106</vt:i4>
      </vt:variant>
      <vt:variant>
        <vt:i4>12</vt:i4>
      </vt:variant>
      <vt:variant>
        <vt:i4>0</vt:i4>
      </vt:variant>
      <vt:variant>
        <vt:i4>5</vt:i4>
      </vt:variant>
      <vt:variant>
        <vt:lpwstr>http://www.marketo.com/library/shipserv-case-study.pdf</vt:lpwstr>
      </vt:variant>
      <vt:variant>
        <vt:lpwstr/>
      </vt:variant>
      <vt:variant>
        <vt:i4>1179666</vt:i4>
      </vt:variant>
      <vt:variant>
        <vt:i4>9</vt:i4>
      </vt:variant>
      <vt:variant>
        <vt:i4>0</vt:i4>
      </vt:variant>
      <vt:variant>
        <vt:i4>5</vt:i4>
      </vt:variant>
      <vt:variant>
        <vt:lpwstr>http://blog.marketo.com/blog/2008/07/the-revenue-cyc.html</vt:lpwstr>
      </vt:variant>
      <vt:variant>
        <vt:lpwstr/>
      </vt:variant>
      <vt:variant>
        <vt:i4>7405665</vt:i4>
      </vt:variant>
      <vt:variant>
        <vt:i4>6</vt:i4>
      </vt:variant>
      <vt:variant>
        <vt:i4>0</vt:i4>
      </vt:variant>
      <vt:variant>
        <vt:i4>5</vt:i4>
      </vt:variant>
      <vt:variant>
        <vt:lpwstr>http://www.marketo.com/b2b-marketing-resources/marketing-automation.php</vt:lpwstr>
      </vt:variant>
      <vt:variant>
        <vt:lpwstr/>
      </vt:variant>
      <vt:variant>
        <vt:i4>3080319</vt:i4>
      </vt:variant>
      <vt:variant>
        <vt:i4>3</vt:i4>
      </vt:variant>
      <vt:variant>
        <vt:i4>0</vt:i4>
      </vt:variant>
      <vt:variant>
        <vt:i4>5</vt:i4>
      </vt:variant>
      <vt:variant>
        <vt:lpwstr>http://www.marketo.com/b2b-marketing-software/lead-management-software.php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SMARTRECRUITERS LAUNCHES FIRST FREE ATS</dc:title>
  <dc:creator>Kevin</dc:creator>
  <cp:lastModifiedBy>Kristen Hebert</cp:lastModifiedBy>
  <cp:revision>2</cp:revision>
  <dcterms:created xsi:type="dcterms:W3CDTF">2008-12-16T22:28:00Z</dcterms:created>
  <dcterms:modified xsi:type="dcterms:W3CDTF">2008-12-16T22:28:00Z</dcterms:modified>
</cp:coreProperties>
</file>