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A2" w:rsidRDefault="00654CEB" w:rsidP="00D34EE0">
      <w:pPr>
        <w:rPr>
          <w:rFonts w:ascii="Helvetica" w:hAnsi="Helvetica" w:cs="Helvetica"/>
          <w:b/>
          <w:bCs/>
          <w:sz w:val="27"/>
          <w:szCs w:val="27"/>
        </w:rPr>
      </w:pPr>
      <w:r>
        <w:rPr>
          <w:rFonts w:ascii="Arial" w:hAnsi="Arial" w:cs="Arial"/>
          <w:color w:val="0000FF"/>
          <w:sz w:val="14"/>
          <w:szCs w:val="14"/>
          <w:bdr w:val="none" w:sz="0" w:space="0" w:color="auto" w:frame="1"/>
        </w:rPr>
        <w:t>T i</w:t>
      </w:r>
      <w:r w:rsidR="00AC7788">
        <w:rPr>
          <w:rFonts w:ascii="Arial" w:hAnsi="Arial" w:cs="Arial"/>
          <w:noProof/>
          <w:color w:val="0000FF"/>
          <w:sz w:val="14"/>
          <w:szCs w:val="14"/>
          <w:bdr w:val="none" w:sz="0" w:space="0" w:color="auto" w:frame="1"/>
        </w:rPr>
        <w:drawing>
          <wp:inline distT="0" distB="0" distL="0" distR="0">
            <wp:extent cx="1295400" cy="561975"/>
            <wp:effectExtent l="19050" t="0" r="0" b="0"/>
            <wp:docPr id="1" name="Picture 1" descr="http://www.marketo.com/images/new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keto.com/images/newLogo.gif"/>
                    <pic:cNvPicPr>
                      <a:picLocks noChangeAspect="1" noChangeArrowheads="1"/>
                    </pic:cNvPicPr>
                  </pic:nvPicPr>
                  <pic:blipFill>
                    <a:blip r:embed="rId7"/>
                    <a:srcRect/>
                    <a:stretch>
                      <a:fillRect/>
                    </a:stretch>
                  </pic:blipFill>
                  <pic:spPr bwMode="auto">
                    <a:xfrm>
                      <a:off x="0" y="0"/>
                      <a:ext cx="1295400" cy="561975"/>
                    </a:xfrm>
                    <a:prstGeom prst="rect">
                      <a:avLst/>
                    </a:prstGeom>
                    <a:noFill/>
                    <a:ln w="9525">
                      <a:noFill/>
                      <a:miter lim="800000"/>
                      <a:headEnd/>
                      <a:tailEnd/>
                    </a:ln>
                  </pic:spPr>
                </pic:pic>
              </a:graphicData>
            </a:graphic>
          </wp:inline>
        </w:drawing>
      </w:r>
    </w:p>
    <w:p w:rsidR="00786BA2" w:rsidRDefault="00786BA2" w:rsidP="00D34EE0">
      <w:pPr>
        <w:rPr>
          <w:rFonts w:ascii="Helvetica" w:hAnsi="Helvetica" w:cs="Helvetica"/>
          <w:b/>
          <w:bCs/>
          <w:sz w:val="27"/>
          <w:szCs w:val="27"/>
        </w:rPr>
      </w:pPr>
    </w:p>
    <w:p w:rsidR="00786BA2" w:rsidRDefault="00786BA2" w:rsidP="00D34EE0">
      <w:pPr>
        <w:rPr>
          <w:rFonts w:ascii="Helvetica" w:hAnsi="Helvetica" w:cs="Helvetica"/>
          <w:b/>
          <w:bCs/>
          <w:sz w:val="27"/>
          <w:szCs w:val="27"/>
        </w:rPr>
      </w:pPr>
    </w:p>
    <w:p w:rsidR="00786BA2" w:rsidRPr="00C8360B" w:rsidRDefault="00786BA2" w:rsidP="00361CD2">
      <w:pPr>
        <w:jc w:val="center"/>
        <w:rPr>
          <w:rFonts w:ascii="Tahoma" w:hAnsi="Tahoma" w:cs="Tahoma"/>
          <w:b/>
          <w:bCs/>
          <w:sz w:val="25"/>
          <w:szCs w:val="25"/>
        </w:rPr>
      </w:pPr>
      <w:r>
        <w:rPr>
          <w:rFonts w:ascii="Tahoma" w:hAnsi="Tahoma" w:cs="Tahoma"/>
          <w:b/>
          <w:bCs/>
          <w:sz w:val="25"/>
          <w:szCs w:val="25"/>
        </w:rPr>
        <w:t xml:space="preserve">Marketing Automation Leader </w:t>
      </w:r>
      <w:r w:rsidRPr="00C8360B">
        <w:rPr>
          <w:rFonts w:ascii="Tahoma" w:hAnsi="Tahoma" w:cs="Tahoma"/>
          <w:b/>
          <w:bCs/>
          <w:sz w:val="25"/>
          <w:szCs w:val="25"/>
        </w:rPr>
        <w:t xml:space="preserve">Marketo </w:t>
      </w:r>
      <w:r>
        <w:rPr>
          <w:rFonts w:ascii="Tahoma" w:hAnsi="Tahoma" w:cs="Tahoma"/>
          <w:b/>
          <w:bCs/>
          <w:sz w:val="25"/>
          <w:szCs w:val="25"/>
        </w:rPr>
        <w:t xml:space="preserve">Caps Stellar 2008 </w:t>
      </w:r>
      <w:r>
        <w:rPr>
          <w:rFonts w:ascii="Tahoma" w:hAnsi="Tahoma" w:cs="Tahoma"/>
          <w:b/>
          <w:bCs/>
          <w:sz w:val="25"/>
          <w:szCs w:val="25"/>
        </w:rPr>
        <w:br/>
        <w:t xml:space="preserve">with Record December </w:t>
      </w:r>
    </w:p>
    <w:p w:rsidR="00786BA2" w:rsidRPr="0090646A" w:rsidRDefault="00786BA2" w:rsidP="00D34EE0">
      <w:pPr>
        <w:rPr>
          <w:rFonts w:ascii="Tahoma" w:hAnsi="Tahoma" w:cs="Tahoma"/>
          <w:b/>
          <w:bCs/>
        </w:rPr>
      </w:pPr>
    </w:p>
    <w:p w:rsidR="00786BA2" w:rsidRDefault="00786BA2" w:rsidP="00B27B09">
      <w:pPr>
        <w:jc w:val="center"/>
        <w:rPr>
          <w:rFonts w:ascii="Tahoma" w:hAnsi="Tahoma" w:cs="Tahoma"/>
          <w:i/>
          <w:iCs/>
          <w:sz w:val="22"/>
          <w:szCs w:val="22"/>
        </w:rPr>
      </w:pPr>
      <w:r>
        <w:rPr>
          <w:rFonts w:ascii="Tahoma" w:hAnsi="Tahoma" w:cs="Tahoma"/>
          <w:i/>
          <w:iCs/>
          <w:sz w:val="22"/>
          <w:szCs w:val="22"/>
        </w:rPr>
        <w:t>Company Signs 130 Lead Management Customers after First 10 Months in Market</w:t>
      </w:r>
    </w:p>
    <w:p w:rsidR="00786BA2" w:rsidRPr="00CE7B94" w:rsidRDefault="00786BA2" w:rsidP="00B27B09">
      <w:pPr>
        <w:jc w:val="center"/>
        <w:rPr>
          <w:rFonts w:ascii="Tahoma" w:hAnsi="Tahoma" w:cs="Tahoma"/>
          <w:i/>
          <w:iCs/>
          <w:sz w:val="22"/>
          <w:szCs w:val="22"/>
        </w:rPr>
      </w:pPr>
    </w:p>
    <w:p w:rsidR="00786BA2" w:rsidRPr="00CE7B94" w:rsidRDefault="00786BA2" w:rsidP="00D34EE0">
      <w:pPr>
        <w:rPr>
          <w:rFonts w:ascii="Tahoma" w:hAnsi="Tahoma" w:cs="Tahoma"/>
          <w:sz w:val="20"/>
          <w:szCs w:val="20"/>
        </w:rPr>
      </w:pPr>
      <w:r w:rsidRPr="00CE7B94">
        <w:rPr>
          <w:rFonts w:ascii="Tahoma" w:hAnsi="Tahoma" w:cs="Tahoma"/>
          <w:sz w:val="27"/>
          <w:szCs w:val="27"/>
        </w:rPr>
        <w:t> </w:t>
      </w:r>
    </w:p>
    <w:p w:rsidR="00786BA2" w:rsidRDefault="00786BA2" w:rsidP="00D34EE0">
      <w:pPr>
        <w:rPr>
          <w:rFonts w:ascii="Tahoma" w:hAnsi="Tahoma" w:cs="Tahoma"/>
          <w:sz w:val="22"/>
          <w:szCs w:val="22"/>
        </w:rPr>
      </w:pPr>
      <w:r w:rsidRPr="00834F28">
        <w:rPr>
          <w:rFonts w:ascii="Tahoma" w:hAnsi="Tahoma" w:cs="Tahoma"/>
          <w:b/>
          <w:bCs/>
          <w:sz w:val="22"/>
          <w:szCs w:val="22"/>
        </w:rPr>
        <w:t xml:space="preserve">SAN </w:t>
      </w:r>
      <w:r>
        <w:rPr>
          <w:rFonts w:ascii="Tahoma" w:hAnsi="Tahoma" w:cs="Tahoma"/>
          <w:b/>
          <w:bCs/>
          <w:sz w:val="22"/>
          <w:szCs w:val="22"/>
        </w:rPr>
        <w:t>MATEO</w:t>
      </w:r>
      <w:r w:rsidRPr="00834F28">
        <w:rPr>
          <w:rFonts w:ascii="Tahoma" w:hAnsi="Tahoma" w:cs="Tahoma"/>
          <w:b/>
          <w:bCs/>
          <w:sz w:val="22"/>
          <w:szCs w:val="22"/>
        </w:rPr>
        <w:t xml:space="preserve">, CA – </w:t>
      </w:r>
      <w:r w:rsidRPr="009F5C4A">
        <w:rPr>
          <w:rFonts w:ascii="Tahoma" w:hAnsi="Tahoma" w:cs="Tahoma"/>
          <w:sz w:val="22"/>
          <w:szCs w:val="22"/>
        </w:rPr>
        <w:t>Jan</w:t>
      </w:r>
      <w:r>
        <w:rPr>
          <w:rFonts w:ascii="Tahoma" w:hAnsi="Tahoma" w:cs="Tahoma"/>
          <w:sz w:val="22"/>
          <w:szCs w:val="22"/>
        </w:rPr>
        <w:t>uary</w:t>
      </w:r>
      <w:r w:rsidRPr="009F5C4A">
        <w:rPr>
          <w:rFonts w:ascii="Tahoma" w:hAnsi="Tahoma" w:cs="Tahoma"/>
          <w:sz w:val="22"/>
          <w:szCs w:val="22"/>
        </w:rPr>
        <w:t xml:space="preserve"> </w:t>
      </w:r>
      <w:r>
        <w:rPr>
          <w:rFonts w:ascii="Tahoma" w:hAnsi="Tahoma" w:cs="Tahoma"/>
          <w:sz w:val="22"/>
          <w:szCs w:val="22"/>
        </w:rPr>
        <w:t>22,</w:t>
      </w:r>
      <w:r w:rsidRPr="00834F28">
        <w:rPr>
          <w:rFonts w:ascii="Tahoma" w:hAnsi="Tahoma" w:cs="Tahoma"/>
          <w:sz w:val="22"/>
          <w:szCs w:val="22"/>
        </w:rPr>
        <w:t xml:space="preserve"> 200</w:t>
      </w:r>
      <w:r>
        <w:rPr>
          <w:rFonts w:ascii="Tahoma" w:hAnsi="Tahoma" w:cs="Tahoma"/>
          <w:sz w:val="22"/>
          <w:szCs w:val="22"/>
        </w:rPr>
        <w:t>9</w:t>
      </w:r>
      <w:r w:rsidRPr="00834F28">
        <w:rPr>
          <w:rFonts w:ascii="Tahoma" w:hAnsi="Tahoma" w:cs="Tahoma"/>
          <w:sz w:val="22"/>
          <w:szCs w:val="22"/>
        </w:rPr>
        <w:t xml:space="preserve"> –</w:t>
      </w:r>
      <w:r>
        <w:rPr>
          <w:rFonts w:ascii="Tahoma" w:hAnsi="Tahoma" w:cs="Tahoma"/>
          <w:sz w:val="22"/>
          <w:szCs w:val="22"/>
        </w:rPr>
        <w:t xml:space="preserve"> </w:t>
      </w:r>
      <w:hyperlink r:id="rId8" w:history="1">
        <w:r>
          <w:rPr>
            <w:rStyle w:val="Hyperlink"/>
            <w:rFonts w:ascii="Tahoma" w:hAnsi="Tahoma" w:cs="Tahoma"/>
            <w:sz w:val="22"/>
            <w:szCs w:val="22"/>
          </w:rPr>
          <w:t>Marketing automation</w:t>
        </w:r>
      </w:hyperlink>
      <w:r>
        <w:rPr>
          <w:rFonts w:ascii="Tahoma" w:hAnsi="Tahoma" w:cs="Tahoma"/>
          <w:sz w:val="22"/>
          <w:szCs w:val="22"/>
        </w:rPr>
        <w:t xml:space="preserve"> leader Marketo recorded its </w:t>
      </w:r>
      <w:r>
        <w:rPr>
          <w:rFonts w:ascii="Tahoma" w:hAnsi="Tahoma" w:cs="Tahoma"/>
          <w:sz w:val="22"/>
          <w:szCs w:val="22"/>
        </w:rPr>
        <w:br/>
        <w:t xml:space="preserve">most successful month ever in December, firmly establishing the company as the fastest-growing </w:t>
      </w:r>
      <w:hyperlink r:id="rId9" w:history="1">
        <w:r w:rsidRPr="001C65C3">
          <w:rPr>
            <w:rStyle w:val="Hyperlink"/>
            <w:rFonts w:ascii="Tahoma" w:hAnsi="Tahoma" w:cs="Tahoma"/>
            <w:sz w:val="22"/>
            <w:szCs w:val="22"/>
          </w:rPr>
          <w:t>lead management</w:t>
        </w:r>
      </w:hyperlink>
      <w:r>
        <w:rPr>
          <w:rFonts w:ascii="Tahoma" w:hAnsi="Tahoma" w:cs="Tahoma"/>
          <w:sz w:val="22"/>
          <w:szCs w:val="22"/>
        </w:rPr>
        <w:t xml:space="preserve"> vendor in 2008.  Since launching in March 2008, Marketo has signed more than 130 customers in eight countries and continues to set new standards for the marketing automation industry.  Customers consistently rave about their time to value and ROI using Marketo Lead Management, a </w:t>
      </w:r>
      <w:r w:rsidRPr="00316152">
        <w:rPr>
          <w:rFonts w:ascii="Tahoma" w:hAnsi="Tahoma" w:cs="Tahoma"/>
          <w:sz w:val="22"/>
          <w:szCs w:val="22"/>
        </w:rPr>
        <w:t xml:space="preserve">sophisticated </w:t>
      </w:r>
      <w:r>
        <w:rPr>
          <w:rFonts w:ascii="Tahoma" w:hAnsi="Tahoma" w:cs="Tahoma"/>
          <w:sz w:val="22"/>
          <w:szCs w:val="22"/>
        </w:rPr>
        <w:t xml:space="preserve">demand generation solution </w:t>
      </w:r>
      <w:r w:rsidRPr="00316152">
        <w:rPr>
          <w:rFonts w:ascii="Tahoma" w:hAnsi="Tahoma" w:cs="Tahoma"/>
          <w:sz w:val="22"/>
          <w:szCs w:val="22"/>
        </w:rPr>
        <w:t xml:space="preserve">that helps marketing and sales work together to drive </w:t>
      </w:r>
      <w:r>
        <w:rPr>
          <w:rFonts w:ascii="Tahoma" w:hAnsi="Tahoma" w:cs="Tahoma"/>
          <w:sz w:val="22"/>
          <w:szCs w:val="22"/>
        </w:rPr>
        <w:t xml:space="preserve">more </w:t>
      </w:r>
      <w:r w:rsidRPr="00316152">
        <w:rPr>
          <w:rFonts w:ascii="Tahoma" w:hAnsi="Tahoma" w:cs="Tahoma"/>
          <w:sz w:val="22"/>
          <w:szCs w:val="22"/>
        </w:rPr>
        <w:t xml:space="preserve">revenue and improve marketing accountability. </w:t>
      </w:r>
    </w:p>
    <w:p w:rsidR="00786BA2" w:rsidRDefault="00786BA2" w:rsidP="00D34EE0">
      <w:pPr>
        <w:rPr>
          <w:rFonts w:ascii="Tahoma" w:hAnsi="Tahoma" w:cs="Tahoma"/>
          <w:sz w:val="22"/>
          <w:szCs w:val="22"/>
        </w:rPr>
      </w:pPr>
    </w:p>
    <w:p w:rsidR="00786BA2" w:rsidRDefault="00786BA2" w:rsidP="00DA10C4">
      <w:pPr>
        <w:rPr>
          <w:rFonts w:ascii="Tahoma" w:hAnsi="Tahoma" w:cs="Tahoma"/>
          <w:sz w:val="22"/>
          <w:szCs w:val="22"/>
        </w:rPr>
      </w:pPr>
      <w:r>
        <w:rPr>
          <w:rFonts w:ascii="Tahoma" w:hAnsi="Tahoma" w:cs="Tahoma"/>
          <w:sz w:val="22"/>
          <w:szCs w:val="22"/>
        </w:rPr>
        <w:t xml:space="preserve">“In just 10 months Marketo went from having a brand new product and zero customers to becoming the fastest growing marketing automation vendor, with first year revenue comparable to some of the highest flyers that have come before us in the SaaS space,” </w:t>
      </w:r>
      <w:r w:rsidRPr="008E4E78">
        <w:rPr>
          <w:rFonts w:ascii="Tahoma" w:hAnsi="Tahoma" w:cs="Tahoma"/>
          <w:sz w:val="22"/>
          <w:szCs w:val="22"/>
        </w:rPr>
        <w:t>said Phil Fernandez, president and CEO at Marketo.</w:t>
      </w:r>
      <w:r>
        <w:rPr>
          <w:rFonts w:ascii="Tahoma" w:hAnsi="Tahoma" w:cs="Tahoma"/>
          <w:sz w:val="22"/>
          <w:szCs w:val="22"/>
        </w:rPr>
        <w:t xml:space="preserve">  “Before we came along, marketing automation was a relatively sleepy industry.  Marketo redefined the requirements for performance, usability, time to value, and ROI.  Our 2008 results prove the company is setting the pace for the entire industry, and we will raise the bar again in 2009 with constant innovation and a continuing focus on customer success.”</w:t>
      </w:r>
    </w:p>
    <w:p w:rsidR="00786BA2" w:rsidRPr="00707A0C" w:rsidRDefault="00786BA2" w:rsidP="00D163EA">
      <w:pPr>
        <w:pStyle w:val="NormalWeb"/>
        <w:shd w:val="clear" w:color="auto" w:fill="FFFFFF"/>
        <w:rPr>
          <w:rFonts w:ascii="Tahoma" w:hAnsi="Tahoma" w:cs="Tahoma"/>
          <w:sz w:val="18"/>
          <w:szCs w:val="18"/>
        </w:rPr>
      </w:pPr>
      <w:r w:rsidRPr="00707A0C">
        <w:rPr>
          <w:rFonts w:ascii="Tahoma" w:hAnsi="Tahoma" w:cs="Tahoma"/>
          <w:sz w:val="22"/>
          <w:szCs w:val="22"/>
        </w:rPr>
        <w:t xml:space="preserve">A key driver of Marketo’s rapid growth is the rising wave of customers rethinking how their marketing and sales teams collaborate to drive revenue at every stage of what Marketo calls the </w:t>
      </w:r>
      <w:hyperlink r:id="rId10" w:history="1">
        <w:r w:rsidRPr="00707A0C">
          <w:rPr>
            <w:rStyle w:val="Hyperlink"/>
            <w:rFonts w:ascii="Tahoma" w:hAnsi="Tahoma" w:cs="Tahoma"/>
            <w:sz w:val="22"/>
            <w:szCs w:val="22"/>
          </w:rPr>
          <w:t>Revenue Cycle</w:t>
        </w:r>
      </w:hyperlink>
      <w:r w:rsidRPr="00707A0C">
        <w:rPr>
          <w:rFonts w:ascii="Tahoma" w:hAnsi="Tahoma" w:cs="Tahoma"/>
          <w:sz w:val="22"/>
          <w:szCs w:val="22"/>
        </w:rPr>
        <w:t xml:space="preserve">. </w:t>
      </w:r>
      <w:r w:rsidRPr="00707A0C">
        <w:rPr>
          <w:rFonts w:ascii="Tahoma" w:hAnsi="Tahoma" w:cs="Tahoma"/>
          <w:sz w:val="18"/>
          <w:szCs w:val="18"/>
        </w:rPr>
        <w:t xml:space="preserve"> </w:t>
      </w:r>
      <w:r w:rsidRPr="00707A0C">
        <w:rPr>
          <w:rFonts w:ascii="Tahoma" w:hAnsi="Tahoma" w:cs="Tahoma"/>
          <w:sz w:val="22"/>
          <w:szCs w:val="22"/>
        </w:rPr>
        <w:t xml:space="preserve">One of the most important new business concepts of 2008, the </w:t>
      </w:r>
      <w:r w:rsidRPr="00EB1AFA">
        <w:rPr>
          <w:rFonts w:ascii="Tahoma" w:hAnsi="Tahoma" w:cs="Tahoma"/>
          <w:sz w:val="22"/>
          <w:szCs w:val="22"/>
        </w:rPr>
        <w:t>Revenue Cycle</w:t>
      </w:r>
      <w:r w:rsidRPr="00707A0C">
        <w:rPr>
          <w:rFonts w:ascii="Tahoma" w:hAnsi="Tahoma" w:cs="Tahoma"/>
          <w:sz w:val="22"/>
          <w:szCs w:val="22"/>
        </w:rPr>
        <w:t xml:space="preserve"> defines a radical shift away from linear handoffs between marketing and sales and towards appropriate collaboration at every stage, from the moment the prospect first becomes aware of the company to the day they become a customer, and beyond.</w:t>
      </w:r>
      <w:r>
        <w:rPr>
          <w:rFonts w:ascii="Tahoma" w:hAnsi="Tahoma" w:cs="Tahoma"/>
          <w:sz w:val="22"/>
          <w:szCs w:val="22"/>
        </w:rPr>
        <w:t xml:space="preserve"> </w:t>
      </w:r>
      <w:r w:rsidRPr="00707A0C">
        <w:rPr>
          <w:rFonts w:ascii="Tahoma" w:hAnsi="Tahoma" w:cs="Tahoma"/>
          <w:sz w:val="22"/>
          <w:szCs w:val="22"/>
        </w:rPr>
        <w:t xml:space="preserve"> When marketing and sales achieve this collaboration, they unlock dramatic improvements in lead generation, sales productivity, and most importantly top-line growth.</w:t>
      </w:r>
      <w:r>
        <w:rPr>
          <w:rFonts w:ascii="Tahoma" w:hAnsi="Tahoma" w:cs="Tahoma"/>
          <w:sz w:val="22"/>
          <w:szCs w:val="22"/>
        </w:rPr>
        <w:t xml:space="preserve">  At the same time Marketo automates revenue cycle processes, </w:t>
      </w:r>
      <w:r w:rsidRPr="00AF1B4A">
        <w:rPr>
          <w:rFonts w:ascii="Tahoma" w:hAnsi="Tahoma" w:cs="Tahoma"/>
          <w:sz w:val="22"/>
          <w:szCs w:val="22"/>
        </w:rPr>
        <w:t>reducing the resources and time requi</w:t>
      </w:r>
      <w:r>
        <w:rPr>
          <w:rFonts w:ascii="Tahoma" w:hAnsi="Tahoma" w:cs="Tahoma"/>
          <w:sz w:val="22"/>
          <w:szCs w:val="22"/>
        </w:rPr>
        <w:t>red to build and run campaigns, and making entire marketing departments</w:t>
      </w:r>
      <w:r w:rsidRPr="00AF1B4A">
        <w:rPr>
          <w:rFonts w:ascii="Tahoma" w:hAnsi="Tahoma" w:cs="Tahoma"/>
          <w:sz w:val="22"/>
          <w:szCs w:val="22"/>
        </w:rPr>
        <w:t xml:space="preserve"> </w:t>
      </w:r>
      <w:r>
        <w:rPr>
          <w:rFonts w:ascii="Tahoma" w:hAnsi="Tahoma" w:cs="Tahoma"/>
          <w:sz w:val="22"/>
          <w:szCs w:val="22"/>
        </w:rPr>
        <w:t xml:space="preserve">far </w:t>
      </w:r>
      <w:r w:rsidRPr="00AF1B4A">
        <w:rPr>
          <w:rFonts w:ascii="Tahoma" w:hAnsi="Tahoma" w:cs="Tahoma"/>
          <w:sz w:val="22"/>
          <w:szCs w:val="22"/>
        </w:rPr>
        <w:t>more agile</w:t>
      </w:r>
      <w:r>
        <w:rPr>
          <w:rFonts w:ascii="Tahoma" w:hAnsi="Tahoma" w:cs="Tahoma"/>
          <w:sz w:val="22"/>
          <w:szCs w:val="22"/>
        </w:rPr>
        <w:t xml:space="preserve"> during </w:t>
      </w:r>
      <w:r w:rsidRPr="00AF1B4A">
        <w:rPr>
          <w:rFonts w:ascii="Tahoma" w:hAnsi="Tahoma" w:cs="Tahoma"/>
          <w:sz w:val="22"/>
          <w:szCs w:val="22"/>
        </w:rPr>
        <w:t xml:space="preserve">this time of </w:t>
      </w:r>
      <w:r>
        <w:rPr>
          <w:rFonts w:ascii="Tahoma" w:hAnsi="Tahoma" w:cs="Tahoma"/>
          <w:sz w:val="22"/>
          <w:szCs w:val="22"/>
        </w:rPr>
        <w:t xml:space="preserve">tightening </w:t>
      </w:r>
      <w:r w:rsidRPr="00AF1B4A">
        <w:rPr>
          <w:rFonts w:ascii="Tahoma" w:hAnsi="Tahoma" w:cs="Tahoma"/>
          <w:sz w:val="22"/>
          <w:szCs w:val="22"/>
        </w:rPr>
        <w:t>budget constraints.</w:t>
      </w:r>
    </w:p>
    <w:p w:rsidR="00786BA2" w:rsidRDefault="00786BA2" w:rsidP="00922F4E">
      <w:pPr>
        <w:rPr>
          <w:rFonts w:ascii="Tahoma" w:hAnsi="Tahoma" w:cs="Tahoma"/>
          <w:sz w:val="22"/>
          <w:szCs w:val="22"/>
        </w:rPr>
      </w:pPr>
      <w:r>
        <w:rPr>
          <w:rFonts w:ascii="Tahoma" w:hAnsi="Tahoma" w:cs="Tahoma"/>
          <w:sz w:val="22"/>
          <w:szCs w:val="22"/>
        </w:rPr>
        <w:t xml:space="preserve">“Marketo will help us unlock the value residing in our existing leads since the solution nurtures prospect relationships until they are ready for sales,” said </w:t>
      </w:r>
      <w:r w:rsidRPr="00922F4E">
        <w:rPr>
          <w:rFonts w:ascii="Tahoma" w:hAnsi="Tahoma" w:cs="Tahoma"/>
          <w:sz w:val="22"/>
          <w:szCs w:val="22"/>
        </w:rPr>
        <w:t>Tom Schaefer</w:t>
      </w:r>
      <w:r>
        <w:rPr>
          <w:rFonts w:ascii="Tahoma" w:hAnsi="Tahoma" w:cs="Tahoma"/>
          <w:sz w:val="22"/>
          <w:szCs w:val="22"/>
        </w:rPr>
        <w:t>, e</w:t>
      </w:r>
      <w:r w:rsidRPr="00922F4E">
        <w:rPr>
          <w:rFonts w:ascii="Tahoma" w:hAnsi="Tahoma" w:cs="Tahoma"/>
          <w:sz w:val="22"/>
          <w:szCs w:val="22"/>
        </w:rPr>
        <w:t xml:space="preserve">xecutive </w:t>
      </w:r>
      <w:r>
        <w:rPr>
          <w:rFonts w:ascii="Tahoma" w:hAnsi="Tahoma" w:cs="Tahoma"/>
          <w:sz w:val="22"/>
          <w:szCs w:val="22"/>
        </w:rPr>
        <w:t>v</w:t>
      </w:r>
      <w:r w:rsidRPr="00922F4E">
        <w:rPr>
          <w:rFonts w:ascii="Tahoma" w:hAnsi="Tahoma" w:cs="Tahoma"/>
          <w:sz w:val="22"/>
          <w:szCs w:val="22"/>
        </w:rPr>
        <w:t xml:space="preserve">ice </w:t>
      </w:r>
      <w:r>
        <w:rPr>
          <w:rFonts w:ascii="Tahoma" w:hAnsi="Tahoma" w:cs="Tahoma"/>
          <w:sz w:val="22"/>
          <w:szCs w:val="22"/>
        </w:rPr>
        <w:t>p</w:t>
      </w:r>
      <w:r w:rsidRPr="00922F4E">
        <w:rPr>
          <w:rFonts w:ascii="Tahoma" w:hAnsi="Tahoma" w:cs="Tahoma"/>
          <w:sz w:val="22"/>
          <w:szCs w:val="22"/>
        </w:rPr>
        <w:t xml:space="preserve">resident </w:t>
      </w:r>
      <w:r>
        <w:rPr>
          <w:rFonts w:ascii="Tahoma" w:hAnsi="Tahoma" w:cs="Tahoma"/>
          <w:sz w:val="22"/>
          <w:szCs w:val="22"/>
        </w:rPr>
        <w:t>of m</w:t>
      </w:r>
      <w:r w:rsidRPr="00922F4E">
        <w:rPr>
          <w:rFonts w:ascii="Tahoma" w:hAnsi="Tahoma" w:cs="Tahoma"/>
          <w:sz w:val="22"/>
          <w:szCs w:val="22"/>
        </w:rPr>
        <w:t>arketing</w:t>
      </w:r>
      <w:r>
        <w:rPr>
          <w:rFonts w:ascii="Tahoma" w:hAnsi="Tahoma" w:cs="Tahoma"/>
          <w:sz w:val="22"/>
          <w:szCs w:val="22"/>
        </w:rPr>
        <w:t xml:space="preserve"> at </w:t>
      </w:r>
      <w:r w:rsidRPr="00922F4E">
        <w:rPr>
          <w:rFonts w:ascii="Tahoma" w:hAnsi="Tahoma" w:cs="Tahoma"/>
          <w:sz w:val="22"/>
          <w:szCs w:val="22"/>
        </w:rPr>
        <w:t>Digital Fuel Technologies</w:t>
      </w:r>
      <w:r>
        <w:rPr>
          <w:rFonts w:ascii="Tahoma" w:hAnsi="Tahoma" w:cs="Tahoma"/>
          <w:sz w:val="22"/>
          <w:szCs w:val="22"/>
        </w:rPr>
        <w:t xml:space="preserve">, </w:t>
      </w:r>
      <w:r w:rsidRPr="00922F4E">
        <w:rPr>
          <w:rFonts w:ascii="Tahoma" w:hAnsi="Tahoma" w:cs="Tahoma"/>
          <w:sz w:val="22"/>
          <w:szCs w:val="22"/>
        </w:rPr>
        <w:t xml:space="preserve">the leader in IT </w:t>
      </w:r>
      <w:r>
        <w:rPr>
          <w:rFonts w:ascii="Tahoma" w:hAnsi="Tahoma" w:cs="Tahoma"/>
          <w:sz w:val="22"/>
          <w:szCs w:val="22"/>
        </w:rPr>
        <w:t>s</w:t>
      </w:r>
      <w:r w:rsidRPr="00922F4E">
        <w:rPr>
          <w:rFonts w:ascii="Tahoma" w:hAnsi="Tahoma" w:cs="Tahoma"/>
          <w:sz w:val="22"/>
          <w:szCs w:val="22"/>
        </w:rPr>
        <w:t>erv</w:t>
      </w:r>
      <w:r>
        <w:rPr>
          <w:rFonts w:ascii="Tahoma" w:hAnsi="Tahoma" w:cs="Tahoma"/>
          <w:sz w:val="22"/>
          <w:szCs w:val="22"/>
        </w:rPr>
        <w:t>ice management (ITSM) solutions.  “We were up and running in just a few days after signing with Marketo.  The software, combined with the best practices provided by the company, is already delivering results.”</w:t>
      </w:r>
    </w:p>
    <w:p w:rsidR="00786BA2" w:rsidRDefault="00786BA2" w:rsidP="008C11BA">
      <w:pPr>
        <w:rPr>
          <w:rFonts w:ascii="Tahoma" w:hAnsi="Tahoma" w:cs="Tahoma"/>
          <w:sz w:val="22"/>
          <w:szCs w:val="22"/>
        </w:rPr>
      </w:pPr>
    </w:p>
    <w:p w:rsidR="00786BA2" w:rsidRPr="000000B0" w:rsidRDefault="00786BA2" w:rsidP="00D34EE0">
      <w:pPr>
        <w:rPr>
          <w:rFonts w:ascii="Tahoma" w:hAnsi="Tahoma" w:cs="Tahoma"/>
          <w:sz w:val="22"/>
          <w:szCs w:val="22"/>
        </w:rPr>
      </w:pPr>
      <w:r>
        <w:rPr>
          <w:rFonts w:ascii="Tahoma" w:hAnsi="Tahoma" w:cs="Tahoma"/>
          <w:sz w:val="22"/>
          <w:szCs w:val="22"/>
        </w:rPr>
        <w:t xml:space="preserve">December </w:t>
      </w:r>
      <w:r w:rsidRPr="000000B0">
        <w:rPr>
          <w:rFonts w:ascii="Tahoma" w:hAnsi="Tahoma" w:cs="Tahoma"/>
          <w:sz w:val="22"/>
          <w:szCs w:val="22"/>
        </w:rPr>
        <w:t>caps a year of significant customer growth and market leadership</w:t>
      </w:r>
      <w:r>
        <w:rPr>
          <w:rFonts w:ascii="Tahoma" w:hAnsi="Tahoma" w:cs="Tahoma"/>
          <w:sz w:val="22"/>
          <w:szCs w:val="22"/>
        </w:rPr>
        <w:t xml:space="preserve"> for Marketo</w:t>
      </w:r>
      <w:r w:rsidRPr="000000B0">
        <w:rPr>
          <w:rFonts w:ascii="Tahoma" w:hAnsi="Tahoma" w:cs="Tahoma"/>
          <w:sz w:val="22"/>
          <w:szCs w:val="22"/>
        </w:rPr>
        <w:t>.</w:t>
      </w:r>
      <w:r>
        <w:rPr>
          <w:rFonts w:ascii="Tahoma" w:hAnsi="Tahoma" w:cs="Tahoma"/>
          <w:sz w:val="22"/>
          <w:szCs w:val="22"/>
        </w:rPr>
        <w:t xml:space="preserve"> </w:t>
      </w:r>
      <w:r w:rsidRPr="000000B0">
        <w:rPr>
          <w:rFonts w:ascii="Tahoma" w:hAnsi="Tahoma" w:cs="Tahoma"/>
          <w:sz w:val="22"/>
          <w:szCs w:val="22"/>
        </w:rPr>
        <w:t xml:space="preserve"> </w:t>
      </w:r>
      <w:r>
        <w:rPr>
          <w:rFonts w:ascii="Tahoma" w:hAnsi="Tahoma" w:cs="Tahoma"/>
          <w:sz w:val="22"/>
          <w:szCs w:val="22"/>
        </w:rPr>
        <w:t>O</w:t>
      </w:r>
      <w:r w:rsidRPr="000000B0">
        <w:rPr>
          <w:rFonts w:ascii="Tahoma" w:hAnsi="Tahoma" w:cs="Tahoma"/>
          <w:sz w:val="22"/>
          <w:szCs w:val="22"/>
        </w:rPr>
        <w:t>ther notable successes</w:t>
      </w:r>
      <w:r>
        <w:rPr>
          <w:rFonts w:ascii="Tahoma" w:hAnsi="Tahoma" w:cs="Tahoma"/>
          <w:sz w:val="22"/>
          <w:szCs w:val="22"/>
        </w:rPr>
        <w:t xml:space="preserve"> since the company’s launch in March 2008 include</w:t>
      </w:r>
      <w:r w:rsidRPr="000000B0">
        <w:rPr>
          <w:rFonts w:ascii="Tahoma" w:hAnsi="Tahoma" w:cs="Tahoma"/>
          <w:sz w:val="22"/>
          <w:szCs w:val="22"/>
        </w:rPr>
        <w:t>:</w:t>
      </w:r>
    </w:p>
    <w:p w:rsidR="00786BA2" w:rsidRPr="000000B0" w:rsidRDefault="00786BA2" w:rsidP="00D34EE0">
      <w:pPr>
        <w:tabs>
          <w:tab w:val="left" w:pos="2145"/>
        </w:tabs>
        <w:rPr>
          <w:rFonts w:ascii="Tahoma" w:hAnsi="Tahoma" w:cs="Tahoma"/>
          <w:sz w:val="22"/>
          <w:szCs w:val="22"/>
        </w:rPr>
      </w:pPr>
      <w:r w:rsidRPr="000000B0">
        <w:rPr>
          <w:rFonts w:ascii="Tahoma" w:hAnsi="Tahoma" w:cs="Tahoma"/>
          <w:sz w:val="22"/>
          <w:szCs w:val="22"/>
        </w:rPr>
        <w:tab/>
      </w:r>
    </w:p>
    <w:p w:rsidR="00786BA2" w:rsidRPr="000000B0" w:rsidRDefault="00786BA2" w:rsidP="00D34EE0">
      <w:pPr>
        <w:numPr>
          <w:ilvl w:val="0"/>
          <w:numId w:val="2"/>
        </w:numPr>
        <w:rPr>
          <w:rFonts w:ascii="Tahoma" w:hAnsi="Tahoma" w:cs="Tahoma"/>
          <w:sz w:val="22"/>
          <w:szCs w:val="22"/>
        </w:rPr>
      </w:pPr>
      <w:r>
        <w:rPr>
          <w:rFonts w:ascii="Tahoma" w:hAnsi="Tahoma" w:cs="Tahoma"/>
          <w:sz w:val="22"/>
          <w:szCs w:val="22"/>
        </w:rPr>
        <w:t>Won</w:t>
      </w:r>
      <w:r w:rsidRPr="000000B0">
        <w:rPr>
          <w:rFonts w:ascii="Tahoma" w:hAnsi="Tahoma" w:cs="Tahoma"/>
          <w:sz w:val="22"/>
          <w:szCs w:val="22"/>
        </w:rPr>
        <w:t xml:space="preserve"> 2008 </w:t>
      </w:r>
      <w:r>
        <w:rPr>
          <w:rFonts w:ascii="Tahoma" w:hAnsi="Tahoma" w:cs="Tahoma"/>
          <w:sz w:val="22"/>
          <w:szCs w:val="22"/>
        </w:rPr>
        <w:t xml:space="preserve">CRM </w:t>
      </w:r>
      <w:r w:rsidRPr="000000B0">
        <w:rPr>
          <w:rFonts w:ascii="Tahoma" w:hAnsi="Tahoma" w:cs="Tahoma"/>
          <w:sz w:val="22"/>
          <w:szCs w:val="22"/>
        </w:rPr>
        <w:t>WizKids Award (March)</w:t>
      </w:r>
    </w:p>
    <w:p w:rsidR="00786BA2" w:rsidRDefault="00786BA2" w:rsidP="00D34EE0">
      <w:pPr>
        <w:numPr>
          <w:ilvl w:val="0"/>
          <w:numId w:val="2"/>
        </w:numPr>
        <w:rPr>
          <w:rFonts w:ascii="Tahoma" w:hAnsi="Tahoma" w:cs="Tahoma"/>
          <w:sz w:val="22"/>
          <w:szCs w:val="22"/>
        </w:rPr>
      </w:pPr>
      <w:r w:rsidRPr="00B60F74">
        <w:rPr>
          <w:rFonts w:ascii="Tahoma" w:hAnsi="Tahoma" w:cs="Tahoma"/>
          <w:sz w:val="22"/>
          <w:szCs w:val="22"/>
        </w:rPr>
        <w:t xml:space="preserve">Honored at Software 2008's </w:t>
      </w:r>
      <w:r>
        <w:rPr>
          <w:rFonts w:ascii="Tahoma" w:hAnsi="Tahoma" w:cs="Tahoma"/>
          <w:sz w:val="22"/>
          <w:szCs w:val="22"/>
        </w:rPr>
        <w:t>e</w:t>
      </w:r>
      <w:r w:rsidRPr="00B60F74">
        <w:rPr>
          <w:rFonts w:ascii="Tahoma" w:hAnsi="Tahoma" w:cs="Tahoma"/>
          <w:sz w:val="22"/>
          <w:szCs w:val="22"/>
        </w:rPr>
        <w:t>xclusive "Innovation Showcase"</w:t>
      </w:r>
      <w:r>
        <w:rPr>
          <w:rFonts w:ascii="Tahoma" w:hAnsi="Tahoma" w:cs="Tahoma"/>
          <w:sz w:val="22"/>
          <w:szCs w:val="22"/>
        </w:rPr>
        <w:t xml:space="preserve"> (April)</w:t>
      </w:r>
    </w:p>
    <w:p w:rsidR="00786BA2" w:rsidRPr="000000B0" w:rsidRDefault="00786BA2" w:rsidP="00F625DD">
      <w:pPr>
        <w:numPr>
          <w:ilvl w:val="0"/>
          <w:numId w:val="2"/>
        </w:numPr>
        <w:rPr>
          <w:rFonts w:ascii="Tahoma" w:hAnsi="Tahoma" w:cs="Tahoma"/>
          <w:sz w:val="22"/>
          <w:szCs w:val="22"/>
        </w:rPr>
      </w:pPr>
      <w:r>
        <w:rPr>
          <w:rFonts w:ascii="Tahoma" w:hAnsi="Tahoma" w:cs="Tahoma"/>
          <w:sz w:val="22"/>
          <w:szCs w:val="22"/>
        </w:rPr>
        <w:t>Chosen as f</w:t>
      </w:r>
      <w:r w:rsidRPr="00F64CD0">
        <w:rPr>
          <w:rFonts w:ascii="Tahoma" w:hAnsi="Tahoma" w:cs="Tahoma"/>
          <w:sz w:val="22"/>
          <w:szCs w:val="22"/>
        </w:rPr>
        <w:t xml:space="preserve">inalist </w:t>
      </w:r>
      <w:r>
        <w:rPr>
          <w:rFonts w:ascii="Tahoma" w:hAnsi="Tahoma" w:cs="Tahoma"/>
          <w:sz w:val="22"/>
          <w:szCs w:val="22"/>
        </w:rPr>
        <w:t xml:space="preserve">for </w:t>
      </w:r>
      <w:r w:rsidRPr="00F64CD0">
        <w:rPr>
          <w:rFonts w:ascii="Tahoma" w:hAnsi="Tahoma" w:cs="Tahoma"/>
          <w:sz w:val="22"/>
          <w:szCs w:val="22"/>
        </w:rPr>
        <w:t>"Best New Product or Service</w:t>
      </w:r>
      <w:r>
        <w:rPr>
          <w:rFonts w:ascii="Tahoma" w:hAnsi="Tahoma" w:cs="Tahoma"/>
          <w:sz w:val="22"/>
          <w:szCs w:val="22"/>
        </w:rPr>
        <w:t>” from American Business Awards (May)</w:t>
      </w:r>
    </w:p>
    <w:p w:rsidR="00786BA2" w:rsidRDefault="00786BA2" w:rsidP="00D34EE0">
      <w:pPr>
        <w:numPr>
          <w:ilvl w:val="0"/>
          <w:numId w:val="2"/>
        </w:numPr>
        <w:rPr>
          <w:rFonts w:ascii="Tahoma" w:hAnsi="Tahoma" w:cs="Tahoma"/>
          <w:sz w:val="22"/>
          <w:szCs w:val="22"/>
        </w:rPr>
      </w:pPr>
      <w:r>
        <w:rPr>
          <w:rFonts w:ascii="Tahoma" w:hAnsi="Tahoma" w:cs="Tahoma"/>
          <w:sz w:val="22"/>
          <w:szCs w:val="22"/>
        </w:rPr>
        <w:t>Declared Revenue Revolution (July)</w:t>
      </w:r>
    </w:p>
    <w:p w:rsidR="00786BA2" w:rsidRPr="000000B0" w:rsidRDefault="00786BA2" w:rsidP="00D34EE0">
      <w:pPr>
        <w:numPr>
          <w:ilvl w:val="0"/>
          <w:numId w:val="2"/>
        </w:numPr>
        <w:rPr>
          <w:rFonts w:ascii="Tahoma" w:hAnsi="Tahoma" w:cs="Tahoma"/>
          <w:sz w:val="22"/>
          <w:szCs w:val="22"/>
        </w:rPr>
      </w:pPr>
      <w:r w:rsidRPr="000000B0">
        <w:rPr>
          <w:rFonts w:ascii="Tahoma" w:hAnsi="Tahoma" w:cs="Tahoma"/>
          <w:sz w:val="22"/>
          <w:szCs w:val="22"/>
        </w:rPr>
        <w:t>W</w:t>
      </w:r>
      <w:r>
        <w:rPr>
          <w:rFonts w:ascii="Tahoma" w:hAnsi="Tahoma" w:cs="Tahoma"/>
          <w:sz w:val="22"/>
          <w:szCs w:val="22"/>
        </w:rPr>
        <w:t>on</w:t>
      </w:r>
      <w:r w:rsidRPr="000000B0">
        <w:rPr>
          <w:rFonts w:ascii="Tahoma" w:hAnsi="Tahoma" w:cs="Tahoma"/>
          <w:sz w:val="22"/>
          <w:szCs w:val="22"/>
        </w:rPr>
        <w:t xml:space="preserve"> </w:t>
      </w:r>
      <w:r w:rsidRPr="000000B0">
        <w:rPr>
          <w:rFonts w:ascii="Tahoma" w:hAnsi="Tahoma" w:cs="Tahoma"/>
          <w:i/>
          <w:iCs/>
          <w:sz w:val="22"/>
          <w:szCs w:val="22"/>
        </w:rPr>
        <w:t>CRM Magazine</w:t>
      </w:r>
      <w:r w:rsidRPr="000000B0">
        <w:rPr>
          <w:rFonts w:ascii="Tahoma" w:hAnsi="Tahoma" w:cs="Tahoma"/>
          <w:sz w:val="22"/>
          <w:szCs w:val="22"/>
        </w:rPr>
        <w:t xml:space="preserve"> Rising Star Award (August)</w:t>
      </w:r>
    </w:p>
    <w:p w:rsidR="00786BA2" w:rsidRPr="000000B0" w:rsidRDefault="00786BA2" w:rsidP="00F625DD">
      <w:pPr>
        <w:numPr>
          <w:ilvl w:val="0"/>
          <w:numId w:val="2"/>
        </w:numPr>
        <w:rPr>
          <w:rFonts w:ascii="Tahoma" w:hAnsi="Tahoma" w:cs="Tahoma"/>
          <w:sz w:val="22"/>
          <w:szCs w:val="22"/>
        </w:rPr>
      </w:pPr>
      <w:r>
        <w:rPr>
          <w:rFonts w:ascii="Tahoma" w:hAnsi="Tahoma" w:cs="Tahoma"/>
          <w:sz w:val="22"/>
          <w:szCs w:val="22"/>
        </w:rPr>
        <w:t>Delivered enhanced email marketing solutions (October)</w:t>
      </w:r>
    </w:p>
    <w:p w:rsidR="00786BA2" w:rsidRDefault="00786BA2" w:rsidP="00F56DEC">
      <w:pPr>
        <w:numPr>
          <w:ilvl w:val="0"/>
          <w:numId w:val="2"/>
        </w:numPr>
        <w:rPr>
          <w:rFonts w:ascii="Tahoma" w:hAnsi="Tahoma" w:cs="Tahoma"/>
          <w:sz w:val="22"/>
          <w:szCs w:val="22"/>
        </w:rPr>
      </w:pPr>
      <w:r>
        <w:rPr>
          <w:rFonts w:ascii="Tahoma" w:hAnsi="Tahoma" w:cs="Tahoma"/>
          <w:sz w:val="22"/>
          <w:szCs w:val="22"/>
        </w:rPr>
        <w:t>Presented</w:t>
      </w:r>
      <w:r w:rsidRPr="00F64CD0">
        <w:rPr>
          <w:rFonts w:ascii="Tahoma" w:hAnsi="Tahoma" w:cs="Tahoma"/>
          <w:sz w:val="22"/>
          <w:szCs w:val="22"/>
        </w:rPr>
        <w:t xml:space="preserve"> at VentureWire Technology Showcase and SIIA OnDemand </w:t>
      </w:r>
      <w:r>
        <w:rPr>
          <w:rFonts w:ascii="Tahoma" w:hAnsi="Tahoma" w:cs="Tahoma"/>
          <w:sz w:val="22"/>
          <w:szCs w:val="22"/>
        </w:rPr>
        <w:t>(November)</w:t>
      </w:r>
    </w:p>
    <w:p w:rsidR="00786BA2" w:rsidRPr="000000B0" w:rsidRDefault="00786BA2" w:rsidP="00F56DEC">
      <w:pPr>
        <w:numPr>
          <w:ilvl w:val="0"/>
          <w:numId w:val="2"/>
        </w:numPr>
        <w:rPr>
          <w:rFonts w:ascii="Tahoma" w:hAnsi="Tahoma" w:cs="Tahoma"/>
          <w:sz w:val="22"/>
          <w:szCs w:val="22"/>
        </w:rPr>
      </w:pPr>
      <w:r>
        <w:rPr>
          <w:rFonts w:ascii="Tahoma" w:hAnsi="Tahoma" w:cs="Tahoma"/>
          <w:sz w:val="22"/>
          <w:szCs w:val="22"/>
        </w:rPr>
        <w:t>Selected as finalist</w:t>
      </w:r>
      <w:r w:rsidRPr="000000B0">
        <w:rPr>
          <w:rFonts w:ascii="Tahoma" w:hAnsi="Tahoma" w:cs="Tahoma"/>
          <w:sz w:val="22"/>
          <w:szCs w:val="22"/>
        </w:rPr>
        <w:t xml:space="preserve"> </w:t>
      </w:r>
      <w:r w:rsidRPr="00C072A0">
        <w:rPr>
          <w:rFonts w:ascii="Tahoma" w:hAnsi="Tahoma" w:cs="Tahoma"/>
          <w:sz w:val="22"/>
          <w:szCs w:val="22"/>
        </w:rPr>
        <w:t>Demand Generation</w:t>
      </w:r>
      <w:r w:rsidRPr="000000B0">
        <w:rPr>
          <w:rFonts w:ascii="Tahoma" w:hAnsi="Tahoma" w:cs="Tahoma"/>
          <w:sz w:val="22"/>
          <w:szCs w:val="22"/>
        </w:rPr>
        <w:t xml:space="preserve"> Program of the Year (January)</w:t>
      </w:r>
    </w:p>
    <w:p w:rsidR="00786BA2" w:rsidRDefault="00786BA2" w:rsidP="00B37806">
      <w:pPr>
        <w:rPr>
          <w:rFonts w:ascii="Tahoma" w:hAnsi="Tahoma" w:cs="Tahoma"/>
          <w:sz w:val="22"/>
          <w:szCs w:val="22"/>
          <w:highlight w:val="yellow"/>
        </w:rPr>
      </w:pPr>
    </w:p>
    <w:p w:rsidR="00786BA2" w:rsidRDefault="00786BA2" w:rsidP="00D34EE0">
      <w:pPr>
        <w:rPr>
          <w:rFonts w:ascii="Tahoma" w:hAnsi="Tahoma" w:cs="Tahoma"/>
          <w:sz w:val="22"/>
          <w:szCs w:val="22"/>
        </w:rPr>
      </w:pPr>
    </w:p>
    <w:p w:rsidR="00786BA2" w:rsidRPr="001571DA" w:rsidRDefault="00786BA2" w:rsidP="00D34EE0">
      <w:pPr>
        <w:rPr>
          <w:rFonts w:ascii="Tahoma" w:hAnsi="Tahoma" w:cs="Tahoma"/>
          <w:b/>
          <w:bCs/>
          <w:sz w:val="22"/>
          <w:szCs w:val="22"/>
        </w:rPr>
      </w:pPr>
      <w:r w:rsidRPr="001571DA">
        <w:rPr>
          <w:rFonts w:ascii="Tahoma" w:hAnsi="Tahoma" w:cs="Tahoma"/>
          <w:b/>
          <w:bCs/>
          <w:sz w:val="22"/>
          <w:szCs w:val="22"/>
        </w:rPr>
        <w:t>About Marketo</w:t>
      </w:r>
    </w:p>
    <w:p w:rsidR="00786BA2" w:rsidRPr="001571DA" w:rsidRDefault="00786BA2" w:rsidP="00D34EE0">
      <w:pPr>
        <w:rPr>
          <w:rFonts w:ascii="Tahoma" w:hAnsi="Tahoma" w:cs="Tahoma"/>
          <w:sz w:val="22"/>
          <w:szCs w:val="22"/>
        </w:rPr>
      </w:pPr>
      <w:r w:rsidRPr="001571DA">
        <w:rPr>
          <w:rFonts w:ascii="Tahoma" w:hAnsi="Tahoma" w:cs="Tahoma"/>
          <w:sz w:val="22"/>
          <w:szCs w:val="22"/>
        </w:rPr>
        <w:t xml:space="preserve">Marketo provides B2B marketing automation software that translates marketing spending into revenue. </w:t>
      </w:r>
      <w:r>
        <w:rPr>
          <w:rFonts w:ascii="Tahoma" w:hAnsi="Tahoma" w:cs="Tahoma"/>
          <w:sz w:val="22"/>
          <w:szCs w:val="22"/>
        </w:rPr>
        <w:t xml:space="preserve"> </w:t>
      </w:r>
      <w:r w:rsidRPr="001571DA">
        <w:rPr>
          <w:rFonts w:ascii="Tahoma" w:hAnsi="Tahoma" w:cs="Tahoma"/>
          <w:sz w:val="22"/>
          <w:szCs w:val="22"/>
        </w:rPr>
        <w:t xml:space="preserve">Our award-winning lead management software features email marketing, lead nurturing, lead scoring, and closed-loop reporting capabilities to help marketing and sales teams work together to generate and qualify sales leads, shorten sales cycles, and demonstrate marketing accountability. </w:t>
      </w:r>
      <w:r>
        <w:rPr>
          <w:rFonts w:ascii="Tahoma" w:hAnsi="Tahoma" w:cs="Tahoma"/>
          <w:sz w:val="22"/>
          <w:szCs w:val="22"/>
        </w:rPr>
        <w:t xml:space="preserve"> </w:t>
      </w:r>
      <w:r w:rsidRPr="001571DA">
        <w:rPr>
          <w:rFonts w:ascii="Tahoma" w:hAnsi="Tahoma" w:cs="Tahoma"/>
          <w:sz w:val="22"/>
          <w:szCs w:val="22"/>
        </w:rPr>
        <w:t xml:space="preserve">Driven by a relentless focus on customer success and touting the most innovative user experience in business software today, Marketo is emerging as the fastest-growing lead management vendor in the world. </w:t>
      </w:r>
      <w:r>
        <w:rPr>
          <w:rFonts w:ascii="Tahoma" w:hAnsi="Tahoma" w:cs="Tahoma"/>
          <w:sz w:val="22"/>
          <w:szCs w:val="22"/>
        </w:rPr>
        <w:t xml:space="preserve"> </w:t>
      </w:r>
      <w:r w:rsidRPr="001571DA">
        <w:rPr>
          <w:rFonts w:ascii="Tahoma" w:hAnsi="Tahoma" w:cs="Tahoma"/>
          <w:sz w:val="22"/>
          <w:szCs w:val="22"/>
        </w:rPr>
        <w:t>Marketo's on-demand marketing products are easy to buy because they don't require complex implementation or upfront fees, easy to own because they don't require IT support, and easy to use without specialized technical skills or significant training. Pricing starts as low as $1,500 a month, and qualified customers who commit to running a production campaign can get started with a free trial that includes set-up, training, and integration.</w:t>
      </w:r>
      <w:r>
        <w:rPr>
          <w:rFonts w:ascii="Tahoma" w:hAnsi="Tahoma" w:cs="Tahoma"/>
          <w:sz w:val="22"/>
          <w:szCs w:val="22"/>
        </w:rPr>
        <w:t xml:space="preserve"> www.marketo.com</w:t>
      </w:r>
    </w:p>
    <w:p w:rsidR="00786BA2" w:rsidRPr="00834F28" w:rsidRDefault="00786BA2" w:rsidP="00D34EE0">
      <w:pPr>
        <w:rPr>
          <w:rFonts w:ascii="Tahoma" w:hAnsi="Tahoma" w:cs="Tahoma"/>
          <w:sz w:val="22"/>
          <w:szCs w:val="22"/>
        </w:rPr>
      </w:pPr>
      <w:r w:rsidRPr="00834F28">
        <w:rPr>
          <w:rFonts w:ascii="Tahoma" w:hAnsi="Tahoma" w:cs="Tahoma"/>
          <w:sz w:val="22"/>
          <w:szCs w:val="22"/>
        </w:rPr>
        <w:t> </w:t>
      </w:r>
    </w:p>
    <w:p w:rsidR="00786BA2" w:rsidRPr="00834F28" w:rsidRDefault="00786BA2" w:rsidP="00D34EE0">
      <w:pPr>
        <w:rPr>
          <w:rFonts w:ascii="Tahoma" w:hAnsi="Tahoma" w:cs="Tahoma"/>
          <w:sz w:val="22"/>
          <w:szCs w:val="22"/>
        </w:rPr>
      </w:pPr>
      <w:r w:rsidRPr="00834F28">
        <w:rPr>
          <w:rFonts w:ascii="Tahoma" w:hAnsi="Tahoma" w:cs="Tahoma"/>
          <w:sz w:val="22"/>
          <w:szCs w:val="22"/>
        </w:rPr>
        <w:t># # #</w:t>
      </w:r>
    </w:p>
    <w:p w:rsidR="00786BA2" w:rsidRPr="00834F28" w:rsidRDefault="00786BA2" w:rsidP="00D34EE0">
      <w:pPr>
        <w:rPr>
          <w:rFonts w:ascii="Tahoma" w:hAnsi="Tahoma" w:cs="Tahoma"/>
          <w:sz w:val="22"/>
          <w:szCs w:val="22"/>
        </w:rPr>
      </w:pPr>
      <w:r w:rsidRPr="00834F28">
        <w:rPr>
          <w:rFonts w:ascii="Tahoma" w:hAnsi="Tahoma" w:cs="Tahoma"/>
          <w:sz w:val="22"/>
          <w:szCs w:val="22"/>
        </w:rPr>
        <w:t> </w:t>
      </w:r>
    </w:p>
    <w:p w:rsidR="00786BA2" w:rsidRPr="00643026" w:rsidRDefault="00786BA2" w:rsidP="00D34EE0">
      <w:pPr>
        <w:rPr>
          <w:rFonts w:ascii="Tahoma" w:hAnsi="Tahoma" w:cs="Tahoma"/>
          <w:b/>
          <w:bCs/>
          <w:sz w:val="18"/>
          <w:szCs w:val="18"/>
        </w:rPr>
      </w:pPr>
      <w:r w:rsidRPr="00643026">
        <w:rPr>
          <w:rFonts w:ascii="Tahoma" w:hAnsi="Tahoma" w:cs="Tahoma"/>
          <w:b/>
          <w:bCs/>
          <w:sz w:val="18"/>
          <w:szCs w:val="18"/>
        </w:rPr>
        <w:t>Company Contact:</w:t>
      </w:r>
    </w:p>
    <w:p w:rsidR="00786BA2" w:rsidRPr="00643026" w:rsidRDefault="00786BA2" w:rsidP="00D34EE0">
      <w:pPr>
        <w:rPr>
          <w:rFonts w:ascii="Tahoma" w:hAnsi="Tahoma" w:cs="Tahoma"/>
          <w:sz w:val="18"/>
          <w:szCs w:val="18"/>
        </w:rPr>
      </w:pPr>
      <w:r w:rsidRPr="00643026">
        <w:rPr>
          <w:rFonts w:ascii="Tahoma" w:hAnsi="Tahoma" w:cs="Tahoma"/>
          <w:sz w:val="18"/>
          <w:szCs w:val="18"/>
        </w:rPr>
        <w:t>Martha Blanchfield</w:t>
      </w:r>
    </w:p>
    <w:p w:rsidR="00786BA2" w:rsidRPr="00643026" w:rsidRDefault="00786BA2" w:rsidP="00D34EE0">
      <w:pPr>
        <w:rPr>
          <w:rFonts w:ascii="Tahoma" w:hAnsi="Tahoma" w:cs="Tahoma"/>
          <w:sz w:val="18"/>
          <w:szCs w:val="18"/>
        </w:rPr>
      </w:pPr>
      <w:r w:rsidRPr="00643026">
        <w:rPr>
          <w:rFonts w:ascii="Tahoma" w:hAnsi="Tahoma" w:cs="Tahoma"/>
          <w:sz w:val="18"/>
          <w:szCs w:val="18"/>
        </w:rPr>
        <w:t>Marketo</w:t>
      </w:r>
    </w:p>
    <w:p w:rsidR="00786BA2" w:rsidRPr="00643026" w:rsidRDefault="00786BA2" w:rsidP="00D34EE0">
      <w:pPr>
        <w:rPr>
          <w:rFonts w:ascii="Tahoma" w:hAnsi="Tahoma" w:cs="Tahoma"/>
          <w:sz w:val="18"/>
          <w:szCs w:val="18"/>
        </w:rPr>
      </w:pPr>
      <w:r w:rsidRPr="00643026">
        <w:rPr>
          <w:rFonts w:ascii="Tahoma" w:hAnsi="Tahoma" w:cs="Tahoma"/>
          <w:sz w:val="18"/>
          <w:szCs w:val="18"/>
        </w:rPr>
        <w:t>650–227–4662</w:t>
      </w:r>
    </w:p>
    <w:p w:rsidR="00786BA2" w:rsidRPr="00643026" w:rsidRDefault="004D645D" w:rsidP="00D34EE0">
      <w:pPr>
        <w:rPr>
          <w:rFonts w:ascii="Tahoma" w:hAnsi="Tahoma" w:cs="Tahoma"/>
          <w:sz w:val="18"/>
          <w:szCs w:val="18"/>
        </w:rPr>
      </w:pPr>
      <w:hyperlink r:id="rId11" w:history="1">
        <w:r w:rsidR="00786BA2" w:rsidRPr="004038D6">
          <w:rPr>
            <w:rFonts w:ascii="Tahoma" w:hAnsi="Tahoma" w:cs="Tahoma"/>
            <w:sz w:val="18"/>
            <w:szCs w:val="18"/>
          </w:rPr>
          <w:t>Martha@marketo.com</w:t>
        </w:r>
      </w:hyperlink>
    </w:p>
    <w:p w:rsidR="00786BA2" w:rsidRPr="00643026" w:rsidRDefault="00786BA2" w:rsidP="00D34EE0">
      <w:pPr>
        <w:rPr>
          <w:rFonts w:ascii="Tahoma" w:hAnsi="Tahoma" w:cs="Tahoma"/>
          <w:sz w:val="18"/>
          <w:szCs w:val="18"/>
        </w:rPr>
      </w:pPr>
    </w:p>
    <w:p w:rsidR="00786BA2" w:rsidRPr="00643026" w:rsidRDefault="00786BA2" w:rsidP="00D34EE0">
      <w:pPr>
        <w:rPr>
          <w:rFonts w:ascii="Tahoma" w:hAnsi="Tahoma" w:cs="Tahoma"/>
          <w:sz w:val="18"/>
          <w:szCs w:val="18"/>
        </w:rPr>
      </w:pPr>
    </w:p>
    <w:p w:rsidR="00786BA2" w:rsidRPr="00643026" w:rsidRDefault="00786BA2" w:rsidP="00643026">
      <w:pPr>
        <w:rPr>
          <w:rFonts w:ascii="Tahoma" w:hAnsi="Tahoma" w:cs="Tahoma"/>
          <w:b/>
          <w:bCs/>
          <w:sz w:val="18"/>
          <w:szCs w:val="18"/>
        </w:rPr>
      </w:pPr>
      <w:r w:rsidRPr="00643026">
        <w:rPr>
          <w:rFonts w:ascii="Tahoma" w:hAnsi="Tahoma" w:cs="Tahoma"/>
          <w:b/>
          <w:bCs/>
          <w:sz w:val="18"/>
          <w:szCs w:val="18"/>
        </w:rPr>
        <w:t>Agency Contact:</w:t>
      </w:r>
      <w:r w:rsidRPr="00643026">
        <w:rPr>
          <w:rFonts w:ascii="Tahoma" w:hAnsi="Tahoma" w:cs="Tahoma"/>
          <w:b/>
          <w:bCs/>
          <w:sz w:val="18"/>
          <w:szCs w:val="18"/>
        </w:rPr>
        <w:br/>
      </w:r>
      <w:r w:rsidRPr="00643026">
        <w:rPr>
          <w:rFonts w:ascii="Tahoma" w:hAnsi="Tahoma" w:cs="Tahoma"/>
          <w:sz w:val="18"/>
          <w:szCs w:val="18"/>
        </w:rPr>
        <w:t>Kevin Wolf</w:t>
      </w:r>
      <w:r w:rsidRPr="00643026">
        <w:rPr>
          <w:rFonts w:ascii="Tahoma" w:hAnsi="Tahoma" w:cs="Tahoma"/>
          <w:sz w:val="18"/>
          <w:szCs w:val="18"/>
        </w:rPr>
        <w:br/>
        <w:t>Marketo</w:t>
      </w:r>
      <w:r w:rsidRPr="00643026">
        <w:rPr>
          <w:rFonts w:ascii="Tahoma" w:hAnsi="Tahoma" w:cs="Tahoma"/>
          <w:sz w:val="18"/>
          <w:szCs w:val="18"/>
        </w:rPr>
        <w:br/>
        <w:t>650–327–1641</w:t>
      </w:r>
      <w:r w:rsidRPr="00643026">
        <w:rPr>
          <w:rFonts w:ascii="Tahoma" w:hAnsi="Tahoma" w:cs="Tahoma"/>
          <w:sz w:val="18"/>
          <w:szCs w:val="18"/>
        </w:rPr>
        <w:br/>
        <w:t>kevin@toolguypr.com</w:t>
      </w:r>
    </w:p>
    <w:p w:rsidR="00786BA2" w:rsidRPr="00643026" w:rsidRDefault="00786BA2" w:rsidP="00D34EE0">
      <w:pPr>
        <w:rPr>
          <w:sz w:val="18"/>
          <w:szCs w:val="18"/>
        </w:rPr>
      </w:pPr>
    </w:p>
    <w:sectPr w:rsidR="00786BA2" w:rsidRPr="00643026" w:rsidSect="006D376A">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6B0" w:rsidRDefault="00C126B0">
      <w:r>
        <w:separator/>
      </w:r>
    </w:p>
  </w:endnote>
  <w:endnote w:type="continuationSeparator" w:id="1">
    <w:p w:rsidR="00C126B0" w:rsidRDefault="00C126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BA2" w:rsidRPr="005428F9" w:rsidRDefault="00786BA2" w:rsidP="000D1A91">
    <w:pPr>
      <w:pStyle w:val="Footer"/>
      <w:jc w:val="center"/>
      <w:rPr>
        <w:rFonts w:ascii="Arial" w:hAnsi="Arial" w:cs="Arial"/>
        <w:b/>
        <w:bCs/>
        <w:i/>
        <w:iCs/>
        <w:sz w:val="18"/>
        <w:szCs w:val="18"/>
      </w:rPr>
    </w:pPr>
    <w:r>
      <w:rPr>
        <w:rFonts w:ascii="Arial" w:hAnsi="Arial" w:cs="Arial"/>
        <w:b/>
        <w:bCs/>
        <w:i/>
        <w:iCs/>
        <w:sz w:val="18"/>
        <w:szCs w:val="18"/>
      </w:rPr>
      <w:t>Marketo Caps Stellar 2009</w:t>
    </w:r>
    <w:r w:rsidRPr="005428F9">
      <w:rPr>
        <w:rFonts w:ascii="Arial" w:hAnsi="Arial" w:cs="Arial"/>
        <w:b/>
        <w:bCs/>
        <w:i/>
        <w:iCs/>
        <w:sz w:val="18"/>
        <w:szCs w:val="18"/>
      </w:rPr>
      <w:t xml:space="preserve"> – Page </w:t>
    </w:r>
    <w:r w:rsidR="004D645D" w:rsidRPr="005428F9">
      <w:rPr>
        <w:rStyle w:val="PageNumber"/>
        <w:rFonts w:ascii="Arial" w:hAnsi="Arial" w:cs="Arial"/>
        <w:b/>
        <w:bCs/>
        <w:sz w:val="18"/>
        <w:szCs w:val="18"/>
      </w:rPr>
      <w:fldChar w:fldCharType="begin"/>
    </w:r>
    <w:r w:rsidRPr="005428F9">
      <w:rPr>
        <w:rStyle w:val="PageNumber"/>
        <w:rFonts w:ascii="Arial" w:hAnsi="Arial" w:cs="Arial"/>
        <w:b/>
        <w:bCs/>
        <w:sz w:val="18"/>
        <w:szCs w:val="18"/>
      </w:rPr>
      <w:instrText xml:space="preserve"> PAGE </w:instrText>
    </w:r>
    <w:r w:rsidR="004D645D" w:rsidRPr="005428F9">
      <w:rPr>
        <w:rStyle w:val="PageNumber"/>
        <w:rFonts w:ascii="Arial" w:hAnsi="Arial" w:cs="Arial"/>
        <w:b/>
        <w:bCs/>
        <w:sz w:val="18"/>
        <w:szCs w:val="18"/>
      </w:rPr>
      <w:fldChar w:fldCharType="separate"/>
    </w:r>
    <w:r w:rsidR="00AC7788">
      <w:rPr>
        <w:rStyle w:val="PageNumber"/>
        <w:rFonts w:ascii="Arial" w:hAnsi="Arial" w:cs="Arial"/>
        <w:b/>
        <w:bCs/>
        <w:noProof/>
        <w:sz w:val="18"/>
        <w:szCs w:val="18"/>
      </w:rPr>
      <w:t>1</w:t>
    </w:r>
    <w:r w:rsidR="004D645D" w:rsidRPr="005428F9">
      <w:rPr>
        <w:rStyle w:val="PageNumber"/>
        <w:rFonts w:ascii="Arial" w:hAnsi="Arial" w:cs="Arial"/>
        <w:b/>
        <w:bCs/>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6B0" w:rsidRDefault="00C126B0">
      <w:r>
        <w:separator/>
      </w:r>
    </w:p>
  </w:footnote>
  <w:footnote w:type="continuationSeparator" w:id="1">
    <w:p w:rsidR="00C126B0" w:rsidRDefault="00C126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12E9C"/>
    <w:multiLevelType w:val="hybridMultilevel"/>
    <w:tmpl w:val="C3F66E9A"/>
    <w:lvl w:ilvl="0" w:tplc="04090001">
      <w:start w:val="1"/>
      <w:numFmt w:val="bullet"/>
      <w:lvlText w:val=""/>
      <w:lvlJc w:val="left"/>
      <w:pPr>
        <w:tabs>
          <w:tab w:val="num" w:pos="936"/>
        </w:tabs>
        <w:ind w:left="936" w:hanging="360"/>
      </w:pPr>
      <w:rPr>
        <w:rFonts w:ascii="Symbol" w:hAnsi="Symbol" w:cs="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cs="Wingdings" w:hint="default"/>
      </w:rPr>
    </w:lvl>
    <w:lvl w:ilvl="3" w:tplc="04090001">
      <w:start w:val="1"/>
      <w:numFmt w:val="bullet"/>
      <w:lvlText w:val=""/>
      <w:lvlJc w:val="left"/>
      <w:pPr>
        <w:tabs>
          <w:tab w:val="num" w:pos="3096"/>
        </w:tabs>
        <w:ind w:left="3096" w:hanging="360"/>
      </w:pPr>
      <w:rPr>
        <w:rFonts w:ascii="Symbol" w:hAnsi="Symbol" w:cs="Symbol" w:hint="default"/>
      </w:rPr>
    </w:lvl>
    <w:lvl w:ilvl="4" w:tplc="04090003">
      <w:start w:val="1"/>
      <w:numFmt w:val="bullet"/>
      <w:lvlText w:val="o"/>
      <w:lvlJc w:val="left"/>
      <w:pPr>
        <w:tabs>
          <w:tab w:val="num" w:pos="3816"/>
        </w:tabs>
        <w:ind w:left="3816" w:hanging="360"/>
      </w:pPr>
      <w:rPr>
        <w:rFonts w:ascii="Courier New" w:hAnsi="Courier New" w:cs="Courier New" w:hint="default"/>
      </w:rPr>
    </w:lvl>
    <w:lvl w:ilvl="5" w:tplc="04090005">
      <w:start w:val="1"/>
      <w:numFmt w:val="bullet"/>
      <w:lvlText w:val=""/>
      <w:lvlJc w:val="left"/>
      <w:pPr>
        <w:tabs>
          <w:tab w:val="num" w:pos="4536"/>
        </w:tabs>
        <w:ind w:left="4536" w:hanging="360"/>
      </w:pPr>
      <w:rPr>
        <w:rFonts w:ascii="Wingdings" w:hAnsi="Wingdings" w:cs="Wingdings" w:hint="default"/>
      </w:rPr>
    </w:lvl>
    <w:lvl w:ilvl="6" w:tplc="04090001">
      <w:start w:val="1"/>
      <w:numFmt w:val="bullet"/>
      <w:lvlText w:val=""/>
      <w:lvlJc w:val="left"/>
      <w:pPr>
        <w:tabs>
          <w:tab w:val="num" w:pos="5256"/>
        </w:tabs>
        <w:ind w:left="5256" w:hanging="360"/>
      </w:pPr>
      <w:rPr>
        <w:rFonts w:ascii="Symbol" w:hAnsi="Symbol" w:cs="Symbol" w:hint="default"/>
      </w:rPr>
    </w:lvl>
    <w:lvl w:ilvl="7" w:tplc="04090003">
      <w:start w:val="1"/>
      <w:numFmt w:val="bullet"/>
      <w:lvlText w:val="o"/>
      <w:lvlJc w:val="left"/>
      <w:pPr>
        <w:tabs>
          <w:tab w:val="num" w:pos="5976"/>
        </w:tabs>
        <w:ind w:left="5976" w:hanging="360"/>
      </w:pPr>
      <w:rPr>
        <w:rFonts w:ascii="Courier New" w:hAnsi="Courier New" w:cs="Courier New" w:hint="default"/>
      </w:rPr>
    </w:lvl>
    <w:lvl w:ilvl="8" w:tplc="04090005">
      <w:start w:val="1"/>
      <w:numFmt w:val="bullet"/>
      <w:lvlText w:val=""/>
      <w:lvlJc w:val="left"/>
      <w:pPr>
        <w:tabs>
          <w:tab w:val="num" w:pos="6696"/>
        </w:tabs>
        <w:ind w:left="6696" w:hanging="360"/>
      </w:pPr>
      <w:rPr>
        <w:rFonts w:ascii="Wingdings" w:hAnsi="Wingdings" w:cs="Wingdings" w:hint="default"/>
      </w:rPr>
    </w:lvl>
  </w:abstractNum>
  <w:abstractNum w:abstractNumId="1">
    <w:nsid w:val="6D18050F"/>
    <w:multiLevelType w:val="hybridMultilevel"/>
    <w:tmpl w:val="57F848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FB1676"/>
    <w:rsid w:val="000000B0"/>
    <w:rsid w:val="00000AC6"/>
    <w:rsid w:val="000031CF"/>
    <w:rsid w:val="00016632"/>
    <w:rsid w:val="0001723E"/>
    <w:rsid w:val="000238D6"/>
    <w:rsid w:val="000422AD"/>
    <w:rsid w:val="000425DA"/>
    <w:rsid w:val="00047DC9"/>
    <w:rsid w:val="00054FED"/>
    <w:rsid w:val="00057BCB"/>
    <w:rsid w:val="00081B44"/>
    <w:rsid w:val="00082DC3"/>
    <w:rsid w:val="00087F53"/>
    <w:rsid w:val="00091149"/>
    <w:rsid w:val="000A0D96"/>
    <w:rsid w:val="000A22F6"/>
    <w:rsid w:val="000B5FEB"/>
    <w:rsid w:val="000B6101"/>
    <w:rsid w:val="000D17F0"/>
    <w:rsid w:val="000D1A91"/>
    <w:rsid w:val="000D5A1E"/>
    <w:rsid w:val="000F1182"/>
    <w:rsid w:val="000F1A90"/>
    <w:rsid w:val="0010292A"/>
    <w:rsid w:val="001055F4"/>
    <w:rsid w:val="00105611"/>
    <w:rsid w:val="00114997"/>
    <w:rsid w:val="00123D1D"/>
    <w:rsid w:val="00125057"/>
    <w:rsid w:val="0012662D"/>
    <w:rsid w:val="00130EFE"/>
    <w:rsid w:val="00131A0B"/>
    <w:rsid w:val="001340A3"/>
    <w:rsid w:val="00134B06"/>
    <w:rsid w:val="00142311"/>
    <w:rsid w:val="00145BE9"/>
    <w:rsid w:val="00150E44"/>
    <w:rsid w:val="001525DF"/>
    <w:rsid w:val="0015539C"/>
    <w:rsid w:val="001571DA"/>
    <w:rsid w:val="0016005F"/>
    <w:rsid w:val="0017002F"/>
    <w:rsid w:val="00170CE4"/>
    <w:rsid w:val="00172BF7"/>
    <w:rsid w:val="00173398"/>
    <w:rsid w:val="00182035"/>
    <w:rsid w:val="001849B9"/>
    <w:rsid w:val="0018731D"/>
    <w:rsid w:val="00191B0E"/>
    <w:rsid w:val="00191EC2"/>
    <w:rsid w:val="001936EF"/>
    <w:rsid w:val="001A06BC"/>
    <w:rsid w:val="001A0B95"/>
    <w:rsid w:val="001A5882"/>
    <w:rsid w:val="001A772D"/>
    <w:rsid w:val="001B3E64"/>
    <w:rsid w:val="001B7DB4"/>
    <w:rsid w:val="001C4C7D"/>
    <w:rsid w:val="001C4F9A"/>
    <w:rsid w:val="001C65C3"/>
    <w:rsid w:val="001D5182"/>
    <w:rsid w:val="001E5659"/>
    <w:rsid w:val="001F6660"/>
    <w:rsid w:val="001F788E"/>
    <w:rsid w:val="002035CC"/>
    <w:rsid w:val="00212C81"/>
    <w:rsid w:val="0021528C"/>
    <w:rsid w:val="00217E81"/>
    <w:rsid w:val="00227BF7"/>
    <w:rsid w:val="002331CF"/>
    <w:rsid w:val="002355B0"/>
    <w:rsid w:val="00235877"/>
    <w:rsid w:val="00252C18"/>
    <w:rsid w:val="00253187"/>
    <w:rsid w:val="00253822"/>
    <w:rsid w:val="00254467"/>
    <w:rsid w:val="00263662"/>
    <w:rsid w:val="0026760D"/>
    <w:rsid w:val="00274AB5"/>
    <w:rsid w:val="00282AED"/>
    <w:rsid w:val="00283313"/>
    <w:rsid w:val="00286276"/>
    <w:rsid w:val="00291BB5"/>
    <w:rsid w:val="00295109"/>
    <w:rsid w:val="002965FD"/>
    <w:rsid w:val="00297075"/>
    <w:rsid w:val="002A19C5"/>
    <w:rsid w:val="002A2240"/>
    <w:rsid w:val="002A4200"/>
    <w:rsid w:val="002C1D17"/>
    <w:rsid w:val="002C3BCB"/>
    <w:rsid w:val="002C44C9"/>
    <w:rsid w:val="002D21D1"/>
    <w:rsid w:val="002D669D"/>
    <w:rsid w:val="002E5B42"/>
    <w:rsid w:val="003045F4"/>
    <w:rsid w:val="00307CC7"/>
    <w:rsid w:val="00310828"/>
    <w:rsid w:val="00316152"/>
    <w:rsid w:val="00327784"/>
    <w:rsid w:val="00334246"/>
    <w:rsid w:val="00336AE7"/>
    <w:rsid w:val="00351D7C"/>
    <w:rsid w:val="003530D4"/>
    <w:rsid w:val="0035774C"/>
    <w:rsid w:val="00361CD2"/>
    <w:rsid w:val="003769DF"/>
    <w:rsid w:val="00381C89"/>
    <w:rsid w:val="003835C4"/>
    <w:rsid w:val="00390B9F"/>
    <w:rsid w:val="00390F36"/>
    <w:rsid w:val="00395DB2"/>
    <w:rsid w:val="00395EB7"/>
    <w:rsid w:val="003A1B5C"/>
    <w:rsid w:val="003A3A81"/>
    <w:rsid w:val="003A7232"/>
    <w:rsid w:val="003A738C"/>
    <w:rsid w:val="003B18E4"/>
    <w:rsid w:val="003B555D"/>
    <w:rsid w:val="003B5584"/>
    <w:rsid w:val="003B6261"/>
    <w:rsid w:val="003B6A2C"/>
    <w:rsid w:val="003C0E17"/>
    <w:rsid w:val="003D08E4"/>
    <w:rsid w:val="003D1321"/>
    <w:rsid w:val="003D150C"/>
    <w:rsid w:val="003D5D80"/>
    <w:rsid w:val="003D68E6"/>
    <w:rsid w:val="003F24D1"/>
    <w:rsid w:val="003F2C14"/>
    <w:rsid w:val="003F3746"/>
    <w:rsid w:val="003F4C84"/>
    <w:rsid w:val="00401D72"/>
    <w:rsid w:val="004038D6"/>
    <w:rsid w:val="00413B77"/>
    <w:rsid w:val="0041519E"/>
    <w:rsid w:val="004152A0"/>
    <w:rsid w:val="00417D7F"/>
    <w:rsid w:val="004263D9"/>
    <w:rsid w:val="00431B95"/>
    <w:rsid w:val="00436B11"/>
    <w:rsid w:val="00443352"/>
    <w:rsid w:val="004524CB"/>
    <w:rsid w:val="004544F3"/>
    <w:rsid w:val="00476056"/>
    <w:rsid w:val="004827BC"/>
    <w:rsid w:val="00482E9F"/>
    <w:rsid w:val="00483C7C"/>
    <w:rsid w:val="004872C9"/>
    <w:rsid w:val="00491F11"/>
    <w:rsid w:val="00495AC1"/>
    <w:rsid w:val="004A5564"/>
    <w:rsid w:val="004A74A5"/>
    <w:rsid w:val="004B559C"/>
    <w:rsid w:val="004B72A3"/>
    <w:rsid w:val="004C2BED"/>
    <w:rsid w:val="004C2CC9"/>
    <w:rsid w:val="004C2FCC"/>
    <w:rsid w:val="004C354B"/>
    <w:rsid w:val="004C65C4"/>
    <w:rsid w:val="004D645D"/>
    <w:rsid w:val="004D6C92"/>
    <w:rsid w:val="004E0CE2"/>
    <w:rsid w:val="004E328F"/>
    <w:rsid w:val="004E3C1F"/>
    <w:rsid w:val="004E6D49"/>
    <w:rsid w:val="004F18B5"/>
    <w:rsid w:val="004F6182"/>
    <w:rsid w:val="00500CE4"/>
    <w:rsid w:val="0050183F"/>
    <w:rsid w:val="0052072C"/>
    <w:rsid w:val="00521142"/>
    <w:rsid w:val="0052189A"/>
    <w:rsid w:val="0052729D"/>
    <w:rsid w:val="00537141"/>
    <w:rsid w:val="005428F9"/>
    <w:rsid w:val="00547073"/>
    <w:rsid w:val="00555857"/>
    <w:rsid w:val="005671DD"/>
    <w:rsid w:val="00573E92"/>
    <w:rsid w:val="0057410B"/>
    <w:rsid w:val="00577B4A"/>
    <w:rsid w:val="005828EF"/>
    <w:rsid w:val="005853F8"/>
    <w:rsid w:val="00590976"/>
    <w:rsid w:val="005A6C91"/>
    <w:rsid w:val="005B1632"/>
    <w:rsid w:val="005B6F41"/>
    <w:rsid w:val="005C6F23"/>
    <w:rsid w:val="005C72C6"/>
    <w:rsid w:val="005C769E"/>
    <w:rsid w:val="005D2053"/>
    <w:rsid w:val="005D2C6A"/>
    <w:rsid w:val="005D31A3"/>
    <w:rsid w:val="005D7BED"/>
    <w:rsid w:val="005E04A7"/>
    <w:rsid w:val="005E0E6C"/>
    <w:rsid w:val="005E1B46"/>
    <w:rsid w:val="005E3957"/>
    <w:rsid w:val="005E6B76"/>
    <w:rsid w:val="005F08D4"/>
    <w:rsid w:val="005F57EA"/>
    <w:rsid w:val="006043EE"/>
    <w:rsid w:val="00604E82"/>
    <w:rsid w:val="00606A40"/>
    <w:rsid w:val="0060757C"/>
    <w:rsid w:val="00612D97"/>
    <w:rsid w:val="00617B03"/>
    <w:rsid w:val="00634E28"/>
    <w:rsid w:val="00636F63"/>
    <w:rsid w:val="006419A6"/>
    <w:rsid w:val="00643026"/>
    <w:rsid w:val="006431D1"/>
    <w:rsid w:val="00645835"/>
    <w:rsid w:val="00646301"/>
    <w:rsid w:val="00650DBF"/>
    <w:rsid w:val="00654CEB"/>
    <w:rsid w:val="00657C80"/>
    <w:rsid w:val="00660FCB"/>
    <w:rsid w:val="00667F1F"/>
    <w:rsid w:val="00673A9B"/>
    <w:rsid w:val="0067401F"/>
    <w:rsid w:val="0068197D"/>
    <w:rsid w:val="00685B02"/>
    <w:rsid w:val="006872E2"/>
    <w:rsid w:val="00693611"/>
    <w:rsid w:val="00694D76"/>
    <w:rsid w:val="006B642A"/>
    <w:rsid w:val="006B6B10"/>
    <w:rsid w:val="006C3652"/>
    <w:rsid w:val="006D376A"/>
    <w:rsid w:val="006D3ECD"/>
    <w:rsid w:val="006E3637"/>
    <w:rsid w:val="006E54DF"/>
    <w:rsid w:val="006F25A2"/>
    <w:rsid w:val="006F2B44"/>
    <w:rsid w:val="007020BD"/>
    <w:rsid w:val="00707A0C"/>
    <w:rsid w:val="00711690"/>
    <w:rsid w:val="0071337A"/>
    <w:rsid w:val="007234C3"/>
    <w:rsid w:val="00724E9B"/>
    <w:rsid w:val="00730583"/>
    <w:rsid w:val="00736216"/>
    <w:rsid w:val="007363A9"/>
    <w:rsid w:val="007424A9"/>
    <w:rsid w:val="00744607"/>
    <w:rsid w:val="00746CB1"/>
    <w:rsid w:val="00751435"/>
    <w:rsid w:val="007533D9"/>
    <w:rsid w:val="00754F6C"/>
    <w:rsid w:val="007601A8"/>
    <w:rsid w:val="007619B0"/>
    <w:rsid w:val="007638B7"/>
    <w:rsid w:val="007717FA"/>
    <w:rsid w:val="007729A2"/>
    <w:rsid w:val="00781748"/>
    <w:rsid w:val="0078381E"/>
    <w:rsid w:val="00786BA2"/>
    <w:rsid w:val="007870D7"/>
    <w:rsid w:val="0079145B"/>
    <w:rsid w:val="0079377E"/>
    <w:rsid w:val="007956F5"/>
    <w:rsid w:val="00795EC7"/>
    <w:rsid w:val="007B0C70"/>
    <w:rsid w:val="007B6D2E"/>
    <w:rsid w:val="007C3069"/>
    <w:rsid w:val="007C5B37"/>
    <w:rsid w:val="007D36C8"/>
    <w:rsid w:val="007D4EE6"/>
    <w:rsid w:val="007E6CC1"/>
    <w:rsid w:val="00801B7D"/>
    <w:rsid w:val="00803573"/>
    <w:rsid w:val="0080501D"/>
    <w:rsid w:val="008055C5"/>
    <w:rsid w:val="0080578F"/>
    <w:rsid w:val="00811FFC"/>
    <w:rsid w:val="008125EA"/>
    <w:rsid w:val="00812E55"/>
    <w:rsid w:val="0082159E"/>
    <w:rsid w:val="008334F0"/>
    <w:rsid w:val="00834668"/>
    <w:rsid w:val="00834F28"/>
    <w:rsid w:val="00840614"/>
    <w:rsid w:val="00842741"/>
    <w:rsid w:val="00845590"/>
    <w:rsid w:val="008474C7"/>
    <w:rsid w:val="00855451"/>
    <w:rsid w:val="00862E0B"/>
    <w:rsid w:val="0086456D"/>
    <w:rsid w:val="0088395A"/>
    <w:rsid w:val="008849F3"/>
    <w:rsid w:val="008A06D0"/>
    <w:rsid w:val="008B1856"/>
    <w:rsid w:val="008B223B"/>
    <w:rsid w:val="008B2599"/>
    <w:rsid w:val="008B3BC8"/>
    <w:rsid w:val="008B54F9"/>
    <w:rsid w:val="008B5814"/>
    <w:rsid w:val="008B6C27"/>
    <w:rsid w:val="008B7562"/>
    <w:rsid w:val="008B7FA1"/>
    <w:rsid w:val="008C11BA"/>
    <w:rsid w:val="008C3357"/>
    <w:rsid w:val="008D1305"/>
    <w:rsid w:val="008D6AC7"/>
    <w:rsid w:val="008E3452"/>
    <w:rsid w:val="008E4E78"/>
    <w:rsid w:val="008F10C8"/>
    <w:rsid w:val="008F262C"/>
    <w:rsid w:val="008F2F7E"/>
    <w:rsid w:val="0090646A"/>
    <w:rsid w:val="00907539"/>
    <w:rsid w:val="00917D57"/>
    <w:rsid w:val="00922F4E"/>
    <w:rsid w:val="00925B3B"/>
    <w:rsid w:val="00925F15"/>
    <w:rsid w:val="00931924"/>
    <w:rsid w:val="00932582"/>
    <w:rsid w:val="00935C46"/>
    <w:rsid w:val="00945207"/>
    <w:rsid w:val="00954190"/>
    <w:rsid w:val="00961FEA"/>
    <w:rsid w:val="00963224"/>
    <w:rsid w:val="00967B1C"/>
    <w:rsid w:val="00977D85"/>
    <w:rsid w:val="0098669B"/>
    <w:rsid w:val="009908FC"/>
    <w:rsid w:val="009929DB"/>
    <w:rsid w:val="0099564E"/>
    <w:rsid w:val="00996972"/>
    <w:rsid w:val="00997EAB"/>
    <w:rsid w:val="009A24C8"/>
    <w:rsid w:val="009A250F"/>
    <w:rsid w:val="009A31AD"/>
    <w:rsid w:val="009A7F10"/>
    <w:rsid w:val="009B286D"/>
    <w:rsid w:val="009B500D"/>
    <w:rsid w:val="009B7316"/>
    <w:rsid w:val="009C42D3"/>
    <w:rsid w:val="009C5267"/>
    <w:rsid w:val="009E0048"/>
    <w:rsid w:val="009F0204"/>
    <w:rsid w:val="009F46AF"/>
    <w:rsid w:val="009F482C"/>
    <w:rsid w:val="009F5C4A"/>
    <w:rsid w:val="009F6FD6"/>
    <w:rsid w:val="00A01231"/>
    <w:rsid w:val="00A05A73"/>
    <w:rsid w:val="00A066A8"/>
    <w:rsid w:val="00A07F6C"/>
    <w:rsid w:val="00A123B4"/>
    <w:rsid w:val="00A12402"/>
    <w:rsid w:val="00A22DCB"/>
    <w:rsid w:val="00A23C12"/>
    <w:rsid w:val="00A24687"/>
    <w:rsid w:val="00A26E55"/>
    <w:rsid w:val="00A42EA6"/>
    <w:rsid w:val="00A445E3"/>
    <w:rsid w:val="00A51AFD"/>
    <w:rsid w:val="00A5252D"/>
    <w:rsid w:val="00A55E33"/>
    <w:rsid w:val="00A70A95"/>
    <w:rsid w:val="00A72DEA"/>
    <w:rsid w:val="00A7321D"/>
    <w:rsid w:val="00A7327C"/>
    <w:rsid w:val="00A763A2"/>
    <w:rsid w:val="00A76FE1"/>
    <w:rsid w:val="00A81736"/>
    <w:rsid w:val="00A902B2"/>
    <w:rsid w:val="00A90A0B"/>
    <w:rsid w:val="00A90EBF"/>
    <w:rsid w:val="00A96E15"/>
    <w:rsid w:val="00AA3A79"/>
    <w:rsid w:val="00AB12AB"/>
    <w:rsid w:val="00AB17FA"/>
    <w:rsid w:val="00AB3754"/>
    <w:rsid w:val="00AC048F"/>
    <w:rsid w:val="00AC3EC4"/>
    <w:rsid w:val="00AC7788"/>
    <w:rsid w:val="00AD27AB"/>
    <w:rsid w:val="00AD5244"/>
    <w:rsid w:val="00AD5DE1"/>
    <w:rsid w:val="00AE17AE"/>
    <w:rsid w:val="00AE49F4"/>
    <w:rsid w:val="00AE60F7"/>
    <w:rsid w:val="00AF1B4A"/>
    <w:rsid w:val="00AF53BA"/>
    <w:rsid w:val="00B011BF"/>
    <w:rsid w:val="00B0264B"/>
    <w:rsid w:val="00B02705"/>
    <w:rsid w:val="00B02729"/>
    <w:rsid w:val="00B02C1B"/>
    <w:rsid w:val="00B03C88"/>
    <w:rsid w:val="00B12EF3"/>
    <w:rsid w:val="00B16E1D"/>
    <w:rsid w:val="00B228D2"/>
    <w:rsid w:val="00B23D62"/>
    <w:rsid w:val="00B27B09"/>
    <w:rsid w:val="00B27CF0"/>
    <w:rsid w:val="00B3129C"/>
    <w:rsid w:val="00B32C88"/>
    <w:rsid w:val="00B32E08"/>
    <w:rsid w:val="00B33514"/>
    <w:rsid w:val="00B37806"/>
    <w:rsid w:val="00B42CF3"/>
    <w:rsid w:val="00B4527B"/>
    <w:rsid w:val="00B458DC"/>
    <w:rsid w:val="00B45F43"/>
    <w:rsid w:val="00B471F6"/>
    <w:rsid w:val="00B56084"/>
    <w:rsid w:val="00B56C04"/>
    <w:rsid w:val="00B60F74"/>
    <w:rsid w:val="00B703D1"/>
    <w:rsid w:val="00B73236"/>
    <w:rsid w:val="00B747E2"/>
    <w:rsid w:val="00B74CEC"/>
    <w:rsid w:val="00B75D43"/>
    <w:rsid w:val="00B77611"/>
    <w:rsid w:val="00B82AC2"/>
    <w:rsid w:val="00B920EF"/>
    <w:rsid w:val="00B93D32"/>
    <w:rsid w:val="00BA442A"/>
    <w:rsid w:val="00BA7B77"/>
    <w:rsid w:val="00BC192B"/>
    <w:rsid w:val="00BC285B"/>
    <w:rsid w:val="00BD30EE"/>
    <w:rsid w:val="00BD5D98"/>
    <w:rsid w:val="00BF48C9"/>
    <w:rsid w:val="00C0182A"/>
    <w:rsid w:val="00C041BC"/>
    <w:rsid w:val="00C051C7"/>
    <w:rsid w:val="00C052BF"/>
    <w:rsid w:val="00C072A0"/>
    <w:rsid w:val="00C109BF"/>
    <w:rsid w:val="00C11604"/>
    <w:rsid w:val="00C126B0"/>
    <w:rsid w:val="00C21F80"/>
    <w:rsid w:val="00C24E8D"/>
    <w:rsid w:val="00C27085"/>
    <w:rsid w:val="00C33A95"/>
    <w:rsid w:val="00C35EBB"/>
    <w:rsid w:val="00C365AE"/>
    <w:rsid w:val="00C37FC1"/>
    <w:rsid w:val="00C464A0"/>
    <w:rsid w:val="00C472D2"/>
    <w:rsid w:val="00C5349E"/>
    <w:rsid w:val="00C53748"/>
    <w:rsid w:val="00C62815"/>
    <w:rsid w:val="00C62A2C"/>
    <w:rsid w:val="00C719DE"/>
    <w:rsid w:val="00C76AB0"/>
    <w:rsid w:val="00C76CEE"/>
    <w:rsid w:val="00C812D3"/>
    <w:rsid w:val="00C8360B"/>
    <w:rsid w:val="00C846DD"/>
    <w:rsid w:val="00C923A1"/>
    <w:rsid w:val="00CA0FF5"/>
    <w:rsid w:val="00CA5749"/>
    <w:rsid w:val="00CA700A"/>
    <w:rsid w:val="00CB24A0"/>
    <w:rsid w:val="00CB7D05"/>
    <w:rsid w:val="00CC2B8F"/>
    <w:rsid w:val="00CC5ED2"/>
    <w:rsid w:val="00CC68F1"/>
    <w:rsid w:val="00CD2BEE"/>
    <w:rsid w:val="00CE1B89"/>
    <w:rsid w:val="00CE4341"/>
    <w:rsid w:val="00CE588C"/>
    <w:rsid w:val="00CE7B94"/>
    <w:rsid w:val="00CF0AEB"/>
    <w:rsid w:val="00CF7A6A"/>
    <w:rsid w:val="00D00524"/>
    <w:rsid w:val="00D0072D"/>
    <w:rsid w:val="00D0740B"/>
    <w:rsid w:val="00D163EA"/>
    <w:rsid w:val="00D21841"/>
    <w:rsid w:val="00D2210A"/>
    <w:rsid w:val="00D260D8"/>
    <w:rsid w:val="00D30A24"/>
    <w:rsid w:val="00D34AFB"/>
    <w:rsid w:val="00D34EE0"/>
    <w:rsid w:val="00D451F0"/>
    <w:rsid w:val="00D47A7F"/>
    <w:rsid w:val="00D514BE"/>
    <w:rsid w:val="00D54264"/>
    <w:rsid w:val="00D64236"/>
    <w:rsid w:val="00D6425E"/>
    <w:rsid w:val="00D65D5F"/>
    <w:rsid w:val="00D67889"/>
    <w:rsid w:val="00D76420"/>
    <w:rsid w:val="00D83F98"/>
    <w:rsid w:val="00D86A62"/>
    <w:rsid w:val="00D93A6B"/>
    <w:rsid w:val="00D94D2D"/>
    <w:rsid w:val="00D9563F"/>
    <w:rsid w:val="00DA10C4"/>
    <w:rsid w:val="00DA43B8"/>
    <w:rsid w:val="00DB0A36"/>
    <w:rsid w:val="00DC1131"/>
    <w:rsid w:val="00DC1CA6"/>
    <w:rsid w:val="00DC266E"/>
    <w:rsid w:val="00DC5A66"/>
    <w:rsid w:val="00DC64B8"/>
    <w:rsid w:val="00DC7671"/>
    <w:rsid w:val="00DD51C5"/>
    <w:rsid w:val="00DD5D4F"/>
    <w:rsid w:val="00DD64E7"/>
    <w:rsid w:val="00DE2996"/>
    <w:rsid w:val="00DE4B03"/>
    <w:rsid w:val="00DE696A"/>
    <w:rsid w:val="00DE69F5"/>
    <w:rsid w:val="00DF020A"/>
    <w:rsid w:val="00DF1529"/>
    <w:rsid w:val="00DF3768"/>
    <w:rsid w:val="00E03122"/>
    <w:rsid w:val="00E03D47"/>
    <w:rsid w:val="00E073DB"/>
    <w:rsid w:val="00E1617F"/>
    <w:rsid w:val="00E2267F"/>
    <w:rsid w:val="00E2716B"/>
    <w:rsid w:val="00E31766"/>
    <w:rsid w:val="00E32401"/>
    <w:rsid w:val="00E32939"/>
    <w:rsid w:val="00E32A10"/>
    <w:rsid w:val="00E33C5B"/>
    <w:rsid w:val="00E35310"/>
    <w:rsid w:val="00E36D2C"/>
    <w:rsid w:val="00E440DD"/>
    <w:rsid w:val="00E441B8"/>
    <w:rsid w:val="00E459DE"/>
    <w:rsid w:val="00E4758A"/>
    <w:rsid w:val="00E554AE"/>
    <w:rsid w:val="00E63FE1"/>
    <w:rsid w:val="00E714B1"/>
    <w:rsid w:val="00E71D20"/>
    <w:rsid w:val="00E72D87"/>
    <w:rsid w:val="00E72DDE"/>
    <w:rsid w:val="00E74025"/>
    <w:rsid w:val="00E83166"/>
    <w:rsid w:val="00E85FC1"/>
    <w:rsid w:val="00EA312C"/>
    <w:rsid w:val="00EA6A49"/>
    <w:rsid w:val="00EB1AFA"/>
    <w:rsid w:val="00EB3E29"/>
    <w:rsid w:val="00EB4A06"/>
    <w:rsid w:val="00EC20A5"/>
    <w:rsid w:val="00EC29AD"/>
    <w:rsid w:val="00EC3EEE"/>
    <w:rsid w:val="00EC4E26"/>
    <w:rsid w:val="00ED67BF"/>
    <w:rsid w:val="00EE40B6"/>
    <w:rsid w:val="00EE4FD3"/>
    <w:rsid w:val="00EE681D"/>
    <w:rsid w:val="00EE7F45"/>
    <w:rsid w:val="00F0085A"/>
    <w:rsid w:val="00F048B2"/>
    <w:rsid w:val="00F04985"/>
    <w:rsid w:val="00F05B90"/>
    <w:rsid w:val="00F13621"/>
    <w:rsid w:val="00F16B8F"/>
    <w:rsid w:val="00F21F81"/>
    <w:rsid w:val="00F24C3D"/>
    <w:rsid w:val="00F33D5C"/>
    <w:rsid w:val="00F33F06"/>
    <w:rsid w:val="00F378DF"/>
    <w:rsid w:val="00F41F52"/>
    <w:rsid w:val="00F42E11"/>
    <w:rsid w:val="00F45E36"/>
    <w:rsid w:val="00F56DEC"/>
    <w:rsid w:val="00F56EE4"/>
    <w:rsid w:val="00F620CB"/>
    <w:rsid w:val="00F625DD"/>
    <w:rsid w:val="00F64CD0"/>
    <w:rsid w:val="00F67B0D"/>
    <w:rsid w:val="00F735EB"/>
    <w:rsid w:val="00F762C2"/>
    <w:rsid w:val="00F76718"/>
    <w:rsid w:val="00F818D4"/>
    <w:rsid w:val="00F87233"/>
    <w:rsid w:val="00F927E3"/>
    <w:rsid w:val="00F9517F"/>
    <w:rsid w:val="00FA5B49"/>
    <w:rsid w:val="00FB09B3"/>
    <w:rsid w:val="00FB09E8"/>
    <w:rsid w:val="00FB1676"/>
    <w:rsid w:val="00FB3A8D"/>
    <w:rsid w:val="00FB4C85"/>
    <w:rsid w:val="00FB763C"/>
    <w:rsid w:val="00FC286E"/>
    <w:rsid w:val="00FC5567"/>
    <w:rsid w:val="00FC62DF"/>
    <w:rsid w:val="00FD0B94"/>
    <w:rsid w:val="00FD4A0B"/>
    <w:rsid w:val="00FD7B1E"/>
    <w:rsid w:val="00FE536A"/>
    <w:rsid w:val="00FF1B4E"/>
    <w:rsid w:val="00FF1F54"/>
    <w:rsid w:val="00FF6FD8"/>
    <w:rsid w:val="00FF7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7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B1676"/>
    <w:rPr>
      <w:color w:val="0000FF"/>
      <w:u w:val="single"/>
    </w:rPr>
  </w:style>
  <w:style w:type="paragraph" w:styleId="Header">
    <w:name w:val="header"/>
    <w:basedOn w:val="Normal"/>
    <w:link w:val="HeaderChar"/>
    <w:uiPriority w:val="99"/>
    <w:rsid w:val="000425DA"/>
    <w:pPr>
      <w:tabs>
        <w:tab w:val="center" w:pos="4320"/>
        <w:tab w:val="right" w:pos="8640"/>
      </w:tabs>
    </w:pPr>
  </w:style>
  <w:style w:type="character" w:customStyle="1" w:styleId="HeaderChar">
    <w:name w:val="Header Char"/>
    <w:basedOn w:val="DefaultParagraphFont"/>
    <w:link w:val="Header"/>
    <w:uiPriority w:val="99"/>
    <w:semiHidden/>
    <w:locked/>
    <w:rsid w:val="009A7F10"/>
    <w:rPr>
      <w:sz w:val="24"/>
      <w:szCs w:val="24"/>
    </w:rPr>
  </w:style>
  <w:style w:type="paragraph" w:styleId="Footer">
    <w:name w:val="footer"/>
    <w:basedOn w:val="Normal"/>
    <w:link w:val="FooterChar"/>
    <w:uiPriority w:val="99"/>
    <w:rsid w:val="000425DA"/>
    <w:pPr>
      <w:tabs>
        <w:tab w:val="center" w:pos="4320"/>
        <w:tab w:val="right" w:pos="8640"/>
      </w:tabs>
    </w:pPr>
  </w:style>
  <w:style w:type="character" w:customStyle="1" w:styleId="FooterChar">
    <w:name w:val="Footer Char"/>
    <w:basedOn w:val="DefaultParagraphFont"/>
    <w:link w:val="Footer"/>
    <w:uiPriority w:val="99"/>
    <w:semiHidden/>
    <w:locked/>
    <w:rsid w:val="009A7F10"/>
    <w:rPr>
      <w:sz w:val="24"/>
      <w:szCs w:val="24"/>
    </w:rPr>
  </w:style>
  <w:style w:type="character" w:styleId="PageNumber">
    <w:name w:val="page number"/>
    <w:basedOn w:val="DefaultParagraphFont"/>
    <w:uiPriority w:val="99"/>
    <w:rsid w:val="000425DA"/>
  </w:style>
  <w:style w:type="character" w:styleId="CommentReference">
    <w:name w:val="annotation reference"/>
    <w:basedOn w:val="DefaultParagraphFont"/>
    <w:uiPriority w:val="99"/>
    <w:semiHidden/>
    <w:rsid w:val="000425DA"/>
    <w:rPr>
      <w:sz w:val="18"/>
      <w:szCs w:val="18"/>
    </w:rPr>
  </w:style>
  <w:style w:type="paragraph" w:styleId="CommentText">
    <w:name w:val="annotation text"/>
    <w:basedOn w:val="Normal"/>
    <w:link w:val="CommentTextChar"/>
    <w:uiPriority w:val="99"/>
    <w:semiHidden/>
    <w:rsid w:val="000425DA"/>
  </w:style>
  <w:style w:type="character" w:customStyle="1" w:styleId="CommentTextChar">
    <w:name w:val="Comment Text Char"/>
    <w:basedOn w:val="DefaultParagraphFont"/>
    <w:link w:val="CommentText"/>
    <w:uiPriority w:val="99"/>
    <w:semiHidden/>
    <w:locked/>
    <w:rsid w:val="009A7F10"/>
    <w:rPr>
      <w:sz w:val="20"/>
      <w:szCs w:val="20"/>
    </w:rPr>
  </w:style>
  <w:style w:type="paragraph" w:styleId="CommentSubject">
    <w:name w:val="annotation subject"/>
    <w:basedOn w:val="CommentText"/>
    <w:next w:val="CommentText"/>
    <w:link w:val="CommentSubjectChar"/>
    <w:uiPriority w:val="99"/>
    <w:semiHidden/>
    <w:rsid w:val="000425DA"/>
  </w:style>
  <w:style w:type="character" w:customStyle="1" w:styleId="CommentSubjectChar">
    <w:name w:val="Comment Subject Char"/>
    <w:basedOn w:val="CommentTextChar"/>
    <w:link w:val="CommentSubject"/>
    <w:uiPriority w:val="99"/>
    <w:semiHidden/>
    <w:locked/>
    <w:rsid w:val="009A7F10"/>
    <w:rPr>
      <w:b/>
      <w:bCs/>
    </w:rPr>
  </w:style>
  <w:style w:type="paragraph" w:styleId="BalloonText">
    <w:name w:val="Balloon Text"/>
    <w:basedOn w:val="Normal"/>
    <w:link w:val="BalloonTextChar"/>
    <w:uiPriority w:val="99"/>
    <w:semiHidden/>
    <w:rsid w:val="00042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A7F10"/>
    <w:rPr>
      <w:sz w:val="2"/>
      <w:szCs w:val="2"/>
    </w:rPr>
  </w:style>
  <w:style w:type="paragraph" w:styleId="Revision">
    <w:name w:val="Revision"/>
    <w:hidden/>
    <w:uiPriority w:val="99"/>
    <w:semiHidden/>
    <w:rsid w:val="00F13621"/>
    <w:rPr>
      <w:sz w:val="24"/>
      <w:szCs w:val="24"/>
    </w:rPr>
  </w:style>
  <w:style w:type="paragraph" w:styleId="NormalWeb">
    <w:name w:val="Normal (Web)"/>
    <w:basedOn w:val="Normal"/>
    <w:uiPriority w:val="99"/>
    <w:rsid w:val="00643026"/>
    <w:pPr>
      <w:spacing w:before="100" w:beforeAutospacing="1" w:after="100" w:afterAutospacing="1"/>
    </w:pPr>
  </w:style>
  <w:style w:type="paragraph" w:styleId="DocumentMap">
    <w:name w:val="Document Map"/>
    <w:basedOn w:val="Normal"/>
    <w:link w:val="DocumentMapChar"/>
    <w:uiPriority w:val="99"/>
    <w:semiHidden/>
    <w:rsid w:val="002A42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A7F10"/>
    <w:rPr>
      <w:sz w:val="2"/>
      <w:szCs w:val="2"/>
    </w:rPr>
  </w:style>
  <w:style w:type="character" w:styleId="FollowedHyperlink">
    <w:name w:val="FollowedHyperlink"/>
    <w:basedOn w:val="DefaultParagraphFont"/>
    <w:uiPriority w:val="99"/>
    <w:semiHidden/>
    <w:rsid w:val="00D163EA"/>
    <w:rPr>
      <w:color w:val="800080"/>
      <w:u w:val="single"/>
    </w:rPr>
  </w:style>
</w:styles>
</file>

<file path=word/webSettings.xml><?xml version="1.0" encoding="utf-8"?>
<w:webSettings xmlns:r="http://schemas.openxmlformats.org/officeDocument/2006/relationships" xmlns:w="http://schemas.openxmlformats.org/wordprocessingml/2006/main">
  <w:divs>
    <w:div w:id="1195071855">
      <w:marLeft w:val="0"/>
      <w:marRight w:val="0"/>
      <w:marTop w:val="0"/>
      <w:marBottom w:val="0"/>
      <w:divBdr>
        <w:top w:val="none" w:sz="0" w:space="0" w:color="auto"/>
        <w:left w:val="none" w:sz="0" w:space="0" w:color="auto"/>
        <w:bottom w:val="none" w:sz="0" w:space="0" w:color="auto"/>
        <w:right w:val="none" w:sz="0" w:space="0" w:color="auto"/>
      </w:divBdr>
    </w:div>
    <w:div w:id="1195071856">
      <w:marLeft w:val="0"/>
      <w:marRight w:val="0"/>
      <w:marTop w:val="0"/>
      <w:marBottom w:val="0"/>
      <w:divBdr>
        <w:top w:val="none" w:sz="0" w:space="0" w:color="auto"/>
        <w:left w:val="none" w:sz="0" w:space="0" w:color="auto"/>
        <w:bottom w:val="none" w:sz="0" w:space="0" w:color="auto"/>
        <w:right w:val="none" w:sz="0" w:space="0" w:color="auto"/>
      </w:divBdr>
      <w:divsChild>
        <w:div w:id="1195071852">
          <w:marLeft w:val="0"/>
          <w:marRight w:val="0"/>
          <w:marTop w:val="0"/>
          <w:marBottom w:val="0"/>
          <w:divBdr>
            <w:top w:val="none" w:sz="0" w:space="0" w:color="auto"/>
            <w:left w:val="none" w:sz="0" w:space="0" w:color="auto"/>
            <w:bottom w:val="none" w:sz="0" w:space="0" w:color="auto"/>
            <w:right w:val="none" w:sz="0" w:space="0" w:color="auto"/>
          </w:divBdr>
          <w:divsChild>
            <w:div w:id="1195071849">
              <w:marLeft w:val="0"/>
              <w:marRight w:val="0"/>
              <w:marTop w:val="525"/>
              <w:marBottom w:val="0"/>
              <w:divBdr>
                <w:top w:val="none" w:sz="0" w:space="0" w:color="auto"/>
                <w:left w:val="none" w:sz="0" w:space="0" w:color="auto"/>
                <w:bottom w:val="none" w:sz="0" w:space="0" w:color="auto"/>
                <w:right w:val="none" w:sz="0" w:space="0" w:color="auto"/>
              </w:divBdr>
              <w:divsChild>
                <w:div w:id="1195071850">
                  <w:marLeft w:val="0"/>
                  <w:marRight w:val="0"/>
                  <w:marTop w:val="0"/>
                  <w:marBottom w:val="0"/>
                  <w:divBdr>
                    <w:top w:val="none" w:sz="0" w:space="0" w:color="auto"/>
                    <w:left w:val="none" w:sz="0" w:space="0" w:color="auto"/>
                    <w:bottom w:val="none" w:sz="0" w:space="0" w:color="auto"/>
                    <w:right w:val="none" w:sz="0" w:space="0" w:color="auto"/>
                  </w:divBdr>
                  <w:divsChild>
                    <w:div w:id="1195071851">
                      <w:marLeft w:val="0"/>
                      <w:marRight w:val="0"/>
                      <w:marTop w:val="0"/>
                      <w:marBottom w:val="0"/>
                      <w:divBdr>
                        <w:top w:val="none" w:sz="0" w:space="0" w:color="auto"/>
                        <w:left w:val="none" w:sz="0" w:space="0" w:color="auto"/>
                        <w:bottom w:val="none" w:sz="0" w:space="0" w:color="auto"/>
                        <w:right w:val="none" w:sz="0" w:space="0" w:color="auto"/>
                      </w:divBdr>
                      <w:divsChild>
                        <w:div w:id="1195071854">
                          <w:marLeft w:val="3165"/>
                          <w:marRight w:val="0"/>
                          <w:marTop w:val="0"/>
                          <w:marBottom w:val="0"/>
                          <w:divBdr>
                            <w:top w:val="none" w:sz="0" w:space="0" w:color="auto"/>
                            <w:left w:val="none" w:sz="0" w:space="0" w:color="auto"/>
                            <w:bottom w:val="none" w:sz="0" w:space="0" w:color="auto"/>
                            <w:right w:val="none" w:sz="0" w:space="0" w:color="auto"/>
                          </w:divBdr>
                          <w:divsChild>
                            <w:div w:id="11950718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071866">
      <w:marLeft w:val="0"/>
      <w:marRight w:val="0"/>
      <w:marTop w:val="0"/>
      <w:marBottom w:val="0"/>
      <w:divBdr>
        <w:top w:val="none" w:sz="0" w:space="0" w:color="auto"/>
        <w:left w:val="none" w:sz="0" w:space="0" w:color="auto"/>
        <w:bottom w:val="none" w:sz="0" w:space="0" w:color="auto"/>
        <w:right w:val="none" w:sz="0" w:space="0" w:color="auto"/>
      </w:divBdr>
      <w:divsChild>
        <w:div w:id="1195071869">
          <w:marLeft w:val="0"/>
          <w:marRight w:val="0"/>
          <w:marTop w:val="0"/>
          <w:marBottom w:val="0"/>
          <w:divBdr>
            <w:top w:val="none" w:sz="0" w:space="0" w:color="auto"/>
            <w:left w:val="none" w:sz="0" w:space="0" w:color="auto"/>
            <w:bottom w:val="none" w:sz="0" w:space="0" w:color="auto"/>
            <w:right w:val="none" w:sz="0" w:space="0" w:color="auto"/>
          </w:divBdr>
          <w:divsChild>
            <w:div w:id="1195071867">
              <w:marLeft w:val="0"/>
              <w:marRight w:val="0"/>
              <w:marTop w:val="525"/>
              <w:marBottom w:val="0"/>
              <w:divBdr>
                <w:top w:val="none" w:sz="0" w:space="0" w:color="auto"/>
                <w:left w:val="none" w:sz="0" w:space="0" w:color="auto"/>
                <w:bottom w:val="none" w:sz="0" w:space="0" w:color="auto"/>
                <w:right w:val="none" w:sz="0" w:space="0" w:color="auto"/>
              </w:divBdr>
              <w:divsChild>
                <w:div w:id="1195071861">
                  <w:marLeft w:val="0"/>
                  <w:marRight w:val="0"/>
                  <w:marTop w:val="0"/>
                  <w:marBottom w:val="0"/>
                  <w:divBdr>
                    <w:top w:val="none" w:sz="0" w:space="0" w:color="auto"/>
                    <w:left w:val="none" w:sz="0" w:space="0" w:color="auto"/>
                    <w:bottom w:val="none" w:sz="0" w:space="0" w:color="auto"/>
                    <w:right w:val="none" w:sz="0" w:space="0" w:color="auto"/>
                  </w:divBdr>
                  <w:divsChild>
                    <w:div w:id="1195071870">
                      <w:marLeft w:val="0"/>
                      <w:marRight w:val="0"/>
                      <w:marTop w:val="0"/>
                      <w:marBottom w:val="0"/>
                      <w:divBdr>
                        <w:top w:val="none" w:sz="0" w:space="0" w:color="auto"/>
                        <w:left w:val="none" w:sz="0" w:space="0" w:color="auto"/>
                        <w:bottom w:val="none" w:sz="0" w:space="0" w:color="auto"/>
                        <w:right w:val="none" w:sz="0" w:space="0" w:color="auto"/>
                      </w:divBdr>
                      <w:divsChild>
                        <w:div w:id="1195071876">
                          <w:marLeft w:val="3165"/>
                          <w:marRight w:val="0"/>
                          <w:marTop w:val="0"/>
                          <w:marBottom w:val="0"/>
                          <w:divBdr>
                            <w:top w:val="none" w:sz="0" w:space="0" w:color="auto"/>
                            <w:left w:val="none" w:sz="0" w:space="0" w:color="auto"/>
                            <w:bottom w:val="none" w:sz="0" w:space="0" w:color="auto"/>
                            <w:right w:val="none" w:sz="0" w:space="0" w:color="auto"/>
                          </w:divBdr>
                          <w:divsChild>
                            <w:div w:id="11950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071874">
      <w:marLeft w:val="0"/>
      <w:marRight w:val="0"/>
      <w:marTop w:val="0"/>
      <w:marBottom w:val="0"/>
      <w:divBdr>
        <w:top w:val="none" w:sz="0" w:space="0" w:color="auto"/>
        <w:left w:val="none" w:sz="0" w:space="0" w:color="auto"/>
        <w:bottom w:val="none" w:sz="0" w:space="0" w:color="auto"/>
        <w:right w:val="none" w:sz="0" w:space="0" w:color="auto"/>
      </w:divBdr>
      <w:divsChild>
        <w:div w:id="1195071864">
          <w:marLeft w:val="0"/>
          <w:marRight w:val="0"/>
          <w:marTop w:val="0"/>
          <w:marBottom w:val="0"/>
          <w:divBdr>
            <w:top w:val="none" w:sz="0" w:space="0" w:color="auto"/>
            <w:left w:val="none" w:sz="0" w:space="0" w:color="auto"/>
            <w:bottom w:val="none" w:sz="0" w:space="0" w:color="auto"/>
            <w:right w:val="none" w:sz="0" w:space="0" w:color="auto"/>
          </w:divBdr>
          <w:divsChild>
            <w:div w:id="1195071863">
              <w:marLeft w:val="0"/>
              <w:marRight w:val="0"/>
              <w:marTop w:val="525"/>
              <w:marBottom w:val="0"/>
              <w:divBdr>
                <w:top w:val="none" w:sz="0" w:space="0" w:color="auto"/>
                <w:left w:val="none" w:sz="0" w:space="0" w:color="auto"/>
                <w:bottom w:val="none" w:sz="0" w:space="0" w:color="auto"/>
                <w:right w:val="none" w:sz="0" w:space="0" w:color="auto"/>
              </w:divBdr>
              <w:divsChild>
                <w:div w:id="1195071868">
                  <w:marLeft w:val="0"/>
                  <w:marRight w:val="0"/>
                  <w:marTop w:val="0"/>
                  <w:marBottom w:val="0"/>
                  <w:divBdr>
                    <w:top w:val="none" w:sz="0" w:space="0" w:color="auto"/>
                    <w:left w:val="none" w:sz="0" w:space="0" w:color="auto"/>
                    <w:bottom w:val="none" w:sz="0" w:space="0" w:color="auto"/>
                    <w:right w:val="none" w:sz="0" w:space="0" w:color="auto"/>
                  </w:divBdr>
                  <w:divsChild>
                    <w:div w:id="1195071871">
                      <w:marLeft w:val="0"/>
                      <w:marRight w:val="0"/>
                      <w:marTop w:val="0"/>
                      <w:marBottom w:val="0"/>
                      <w:divBdr>
                        <w:top w:val="none" w:sz="0" w:space="0" w:color="auto"/>
                        <w:left w:val="none" w:sz="0" w:space="0" w:color="auto"/>
                        <w:bottom w:val="none" w:sz="0" w:space="0" w:color="auto"/>
                        <w:right w:val="none" w:sz="0" w:space="0" w:color="auto"/>
                      </w:divBdr>
                      <w:divsChild>
                        <w:div w:id="1195071873">
                          <w:marLeft w:val="3165"/>
                          <w:marRight w:val="0"/>
                          <w:marTop w:val="0"/>
                          <w:marBottom w:val="0"/>
                          <w:divBdr>
                            <w:top w:val="none" w:sz="0" w:space="0" w:color="auto"/>
                            <w:left w:val="none" w:sz="0" w:space="0" w:color="auto"/>
                            <w:bottom w:val="none" w:sz="0" w:space="0" w:color="auto"/>
                            <w:right w:val="none" w:sz="0" w:space="0" w:color="auto"/>
                          </w:divBdr>
                          <w:divsChild>
                            <w:div w:id="11950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071877">
      <w:marLeft w:val="0"/>
      <w:marRight w:val="0"/>
      <w:marTop w:val="0"/>
      <w:marBottom w:val="0"/>
      <w:divBdr>
        <w:top w:val="none" w:sz="0" w:space="0" w:color="auto"/>
        <w:left w:val="none" w:sz="0" w:space="0" w:color="auto"/>
        <w:bottom w:val="none" w:sz="0" w:space="0" w:color="auto"/>
        <w:right w:val="none" w:sz="0" w:space="0" w:color="auto"/>
      </w:divBdr>
      <w:divsChild>
        <w:div w:id="1195071865">
          <w:marLeft w:val="0"/>
          <w:marRight w:val="0"/>
          <w:marTop w:val="0"/>
          <w:marBottom w:val="0"/>
          <w:divBdr>
            <w:top w:val="none" w:sz="0" w:space="0" w:color="auto"/>
            <w:left w:val="none" w:sz="0" w:space="0" w:color="auto"/>
            <w:bottom w:val="none" w:sz="0" w:space="0" w:color="auto"/>
            <w:right w:val="none" w:sz="0" w:space="0" w:color="auto"/>
          </w:divBdr>
          <w:divsChild>
            <w:div w:id="1195071875">
              <w:marLeft w:val="0"/>
              <w:marRight w:val="0"/>
              <w:marTop w:val="525"/>
              <w:marBottom w:val="0"/>
              <w:divBdr>
                <w:top w:val="none" w:sz="0" w:space="0" w:color="auto"/>
                <w:left w:val="none" w:sz="0" w:space="0" w:color="auto"/>
                <w:bottom w:val="none" w:sz="0" w:space="0" w:color="auto"/>
                <w:right w:val="none" w:sz="0" w:space="0" w:color="auto"/>
              </w:divBdr>
              <w:divsChild>
                <w:div w:id="1195071862">
                  <w:marLeft w:val="0"/>
                  <w:marRight w:val="0"/>
                  <w:marTop w:val="0"/>
                  <w:marBottom w:val="0"/>
                  <w:divBdr>
                    <w:top w:val="none" w:sz="0" w:space="0" w:color="auto"/>
                    <w:left w:val="none" w:sz="0" w:space="0" w:color="auto"/>
                    <w:bottom w:val="none" w:sz="0" w:space="0" w:color="auto"/>
                    <w:right w:val="none" w:sz="0" w:space="0" w:color="auto"/>
                  </w:divBdr>
                  <w:divsChild>
                    <w:div w:id="1195071859">
                      <w:marLeft w:val="0"/>
                      <w:marRight w:val="0"/>
                      <w:marTop w:val="0"/>
                      <w:marBottom w:val="0"/>
                      <w:divBdr>
                        <w:top w:val="none" w:sz="0" w:space="0" w:color="auto"/>
                        <w:left w:val="none" w:sz="0" w:space="0" w:color="auto"/>
                        <w:bottom w:val="none" w:sz="0" w:space="0" w:color="auto"/>
                        <w:right w:val="none" w:sz="0" w:space="0" w:color="auto"/>
                      </w:divBdr>
                      <w:divsChild>
                        <w:div w:id="1195071860">
                          <w:marLeft w:val="3165"/>
                          <w:marRight w:val="0"/>
                          <w:marTop w:val="0"/>
                          <w:marBottom w:val="0"/>
                          <w:divBdr>
                            <w:top w:val="none" w:sz="0" w:space="0" w:color="auto"/>
                            <w:left w:val="none" w:sz="0" w:space="0" w:color="auto"/>
                            <w:bottom w:val="none" w:sz="0" w:space="0" w:color="auto"/>
                            <w:right w:val="none" w:sz="0" w:space="0" w:color="auto"/>
                          </w:divBdr>
                          <w:divsChild>
                            <w:div w:id="11950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ket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ha@marketo.com" TargetMode="External"/><Relationship Id="rId5" Type="http://schemas.openxmlformats.org/officeDocument/2006/relationships/footnotes" Target="footnotes.xml"/><Relationship Id="rId10" Type="http://schemas.openxmlformats.org/officeDocument/2006/relationships/hyperlink" Target="http://blog.marketo.com/blog/2008/07/the-revenue-cyc.html" TargetMode="External"/><Relationship Id="rId4" Type="http://schemas.openxmlformats.org/officeDocument/2006/relationships/webSettings" Target="webSettings.xml"/><Relationship Id="rId9" Type="http://schemas.openxmlformats.org/officeDocument/2006/relationships/hyperlink" Target="http://www.marketo.com/b2b-marketing-software/lead-management-software.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SMARTRECRUITERS LAUNCHES FIRST FREE ATS</vt:lpstr>
    </vt:vector>
  </TitlesOfParts>
  <Company>IPIX Corporation</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SMARTRECRUITERS LAUNCHES FIRST FREE ATS</dc:title>
  <dc:creator>Kevin</dc:creator>
  <cp:lastModifiedBy>Amie</cp:lastModifiedBy>
  <cp:revision>2</cp:revision>
  <cp:lastPrinted>2009-01-21T23:06:00Z</cp:lastPrinted>
  <dcterms:created xsi:type="dcterms:W3CDTF">2009-01-22T04:08:00Z</dcterms:created>
  <dcterms:modified xsi:type="dcterms:W3CDTF">2009-01-22T04:08:00Z</dcterms:modified>
</cp:coreProperties>
</file>