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153"/>
        <w:gridCol w:w="612"/>
        <w:gridCol w:w="166"/>
        <w:gridCol w:w="70"/>
        <w:gridCol w:w="2896"/>
        <w:gridCol w:w="1100"/>
      </w:tblGrid>
      <w:tr w:rsidR="00F10CDF" w:rsidRPr="00AE783E" w:rsidTr="00F10CDF">
        <w:trPr>
          <w:gridAfter w:val="1"/>
          <w:wAfter w:w="1100" w:type="dxa"/>
          <w:trHeight w:val="1125"/>
        </w:trPr>
        <w:tc>
          <w:tcPr>
            <w:tcW w:w="5153" w:type="dxa"/>
          </w:tcPr>
          <w:p w:rsidR="00F10CDF" w:rsidRDefault="00AE783E" w:rsidP="00F10CDF">
            <w:pPr>
              <w:spacing w:before="100" w:beforeAutospacing="1" w:after="100" w:afterAutospacing="1"/>
              <w:outlineLvl w:val="0"/>
              <w:rPr>
                <w:rStyle w:val="Strong"/>
                <w:rFonts w:ascii="Albany" w:hAnsi="Albany"/>
              </w:rPr>
            </w:pPr>
            <w:proofErr w:type="spellStart"/>
            <w:r w:rsidRPr="00AE783E">
              <w:rPr>
                <w:rStyle w:val="Strong"/>
                <w:rFonts w:ascii="Albany" w:hAnsi="Albany"/>
              </w:rPr>
              <w:t>Встреча</w:t>
            </w:r>
            <w:proofErr w:type="spellEnd"/>
            <w:r w:rsidRPr="00AE783E">
              <w:rPr>
                <w:rStyle w:val="Strong"/>
                <w:rFonts w:ascii="Albany" w:hAnsi="Albany"/>
              </w:rPr>
              <w:t xml:space="preserve"> </w:t>
            </w:r>
            <w:proofErr w:type="spellStart"/>
            <w:r w:rsidRPr="00AE783E">
              <w:rPr>
                <w:rStyle w:val="Strong"/>
                <w:rFonts w:ascii="Albany" w:hAnsi="Albany"/>
              </w:rPr>
              <w:t>И.О.Щёголева</w:t>
            </w:r>
            <w:proofErr w:type="spellEnd"/>
            <w:r w:rsidRPr="00AE783E">
              <w:rPr>
                <w:rStyle w:val="Strong"/>
                <w:rFonts w:ascii="Albany" w:hAnsi="Albany"/>
              </w:rPr>
              <w:t xml:space="preserve"> с </w:t>
            </w:r>
            <w:proofErr w:type="spellStart"/>
            <w:r w:rsidRPr="00AE783E">
              <w:rPr>
                <w:rStyle w:val="Strong"/>
                <w:rFonts w:ascii="Albany" w:hAnsi="Albany"/>
              </w:rPr>
              <w:t>директором</w:t>
            </w:r>
            <w:proofErr w:type="spellEnd"/>
            <w:r w:rsidRPr="00AE783E">
              <w:rPr>
                <w:rStyle w:val="Strong"/>
                <w:rFonts w:ascii="Albany" w:hAnsi="Albany"/>
              </w:rPr>
              <w:t xml:space="preserve"> </w:t>
            </w:r>
            <w:proofErr w:type="spellStart"/>
            <w:r w:rsidRPr="00AE783E">
              <w:rPr>
                <w:rStyle w:val="Strong"/>
                <w:rFonts w:ascii="Albany" w:hAnsi="Albany"/>
              </w:rPr>
              <w:t>европейского</w:t>
            </w:r>
            <w:proofErr w:type="spellEnd"/>
            <w:r w:rsidRPr="00AE783E">
              <w:rPr>
                <w:rStyle w:val="Strong"/>
                <w:rFonts w:ascii="Albany" w:hAnsi="Albany"/>
              </w:rPr>
              <w:t xml:space="preserve"> </w:t>
            </w:r>
            <w:proofErr w:type="spellStart"/>
            <w:r w:rsidRPr="00AE783E">
              <w:rPr>
                <w:rStyle w:val="Strong"/>
                <w:rFonts w:ascii="Albany" w:hAnsi="Albany"/>
              </w:rPr>
              <w:t>подразделения</w:t>
            </w:r>
            <w:proofErr w:type="spellEnd"/>
            <w:r w:rsidRPr="00AE783E">
              <w:rPr>
                <w:rStyle w:val="Strong"/>
                <w:rFonts w:ascii="Albany" w:hAnsi="Albany"/>
              </w:rPr>
              <w:t xml:space="preserve">, </w:t>
            </w:r>
            <w:proofErr w:type="spellStart"/>
            <w:r w:rsidRPr="00AE783E">
              <w:rPr>
                <w:rStyle w:val="Strong"/>
                <w:rFonts w:ascii="Albany" w:hAnsi="Albany"/>
              </w:rPr>
              <w:t>вице-президентом</w:t>
            </w:r>
            <w:proofErr w:type="spellEnd"/>
            <w:r w:rsidRPr="00AE783E">
              <w:rPr>
                <w:rStyle w:val="Strong"/>
                <w:rFonts w:ascii="Albany" w:hAnsi="Albany"/>
              </w:rPr>
              <w:t xml:space="preserve"> </w:t>
            </w:r>
            <w:proofErr w:type="spellStart"/>
            <w:r w:rsidRPr="00AE783E">
              <w:rPr>
                <w:rStyle w:val="Strong"/>
                <w:rFonts w:ascii="Albany" w:hAnsi="Albany"/>
              </w:rPr>
              <w:t>корпорации</w:t>
            </w:r>
            <w:proofErr w:type="spellEnd"/>
            <w:r w:rsidRPr="00AE783E">
              <w:rPr>
                <w:rStyle w:val="Strong"/>
                <w:rFonts w:ascii="Albany" w:hAnsi="Albany"/>
              </w:rPr>
              <w:t xml:space="preserve"> Red Hat </w:t>
            </w:r>
            <w:proofErr w:type="spellStart"/>
            <w:r w:rsidRPr="00AE783E">
              <w:rPr>
                <w:rStyle w:val="Strong"/>
                <w:rFonts w:ascii="Albany" w:hAnsi="Albany"/>
              </w:rPr>
              <w:t>Вернером</w:t>
            </w:r>
            <w:proofErr w:type="spellEnd"/>
            <w:r w:rsidRPr="00AE783E">
              <w:rPr>
                <w:rStyle w:val="Strong"/>
                <w:rFonts w:ascii="Albany" w:hAnsi="Albany"/>
              </w:rPr>
              <w:t xml:space="preserve"> </w:t>
            </w:r>
            <w:proofErr w:type="spellStart"/>
            <w:r w:rsidRPr="00AE783E">
              <w:rPr>
                <w:rStyle w:val="Strong"/>
                <w:rFonts w:ascii="Albany" w:hAnsi="Albany"/>
              </w:rPr>
              <w:t>Кноблихом</w:t>
            </w:r>
            <w:proofErr w:type="spellEnd"/>
            <w:r w:rsidRPr="00AE783E">
              <w:rPr>
                <w:rStyle w:val="Strong"/>
                <w:rFonts w:ascii="Albany" w:hAnsi="Albany"/>
              </w:rPr>
              <w:t xml:space="preserve"> </w:t>
            </w:r>
            <w:proofErr w:type="spellStart"/>
            <w:r w:rsidRPr="00AE783E">
              <w:rPr>
                <w:rStyle w:val="Strong"/>
                <w:rFonts w:ascii="Albany" w:hAnsi="Albany"/>
              </w:rPr>
              <w:t>прошла</w:t>
            </w:r>
            <w:proofErr w:type="spellEnd"/>
            <w:r w:rsidRPr="00AE783E">
              <w:rPr>
                <w:rStyle w:val="Strong"/>
                <w:rFonts w:ascii="Albany" w:hAnsi="Albany"/>
              </w:rPr>
              <w:t xml:space="preserve"> 5 </w:t>
            </w:r>
            <w:proofErr w:type="spellStart"/>
            <w:r w:rsidRPr="00AE783E">
              <w:rPr>
                <w:rStyle w:val="Strong"/>
                <w:rFonts w:ascii="Albany" w:hAnsi="Albany"/>
              </w:rPr>
              <w:t>февраля</w:t>
            </w:r>
            <w:proofErr w:type="spellEnd"/>
            <w:r w:rsidRPr="00AE783E">
              <w:rPr>
                <w:rStyle w:val="Strong"/>
                <w:rFonts w:ascii="Albany" w:hAnsi="Albany"/>
              </w:rPr>
              <w:t xml:space="preserve"> 2009 </w:t>
            </w:r>
            <w:proofErr w:type="spellStart"/>
            <w:r w:rsidRPr="00AE783E">
              <w:rPr>
                <w:rStyle w:val="Strong"/>
                <w:rFonts w:ascii="Albany" w:hAnsi="Albany"/>
              </w:rPr>
              <w:t>года</w:t>
            </w:r>
            <w:proofErr w:type="spellEnd"/>
            <w:r w:rsidRPr="00AE783E">
              <w:rPr>
                <w:rStyle w:val="Strong"/>
                <w:rFonts w:ascii="Albany" w:hAnsi="Albany"/>
              </w:rPr>
              <w:t xml:space="preserve"> в </w:t>
            </w:r>
            <w:proofErr w:type="spellStart"/>
            <w:r w:rsidRPr="00AE783E">
              <w:rPr>
                <w:rStyle w:val="Strong"/>
                <w:rFonts w:ascii="Albany" w:hAnsi="Albany"/>
              </w:rPr>
              <w:t>Минкомсвязи</w:t>
            </w:r>
            <w:proofErr w:type="spellEnd"/>
            <w:r w:rsidRPr="00AE783E">
              <w:rPr>
                <w:rStyle w:val="Strong"/>
                <w:rFonts w:ascii="Albany" w:hAnsi="Albany"/>
              </w:rPr>
              <w:t xml:space="preserve"> </w:t>
            </w:r>
            <w:proofErr w:type="spellStart"/>
            <w:r w:rsidRPr="00AE783E">
              <w:rPr>
                <w:rStyle w:val="Strong"/>
                <w:rFonts w:ascii="Albany" w:hAnsi="Albany"/>
              </w:rPr>
              <w:t>России</w:t>
            </w:r>
            <w:proofErr w:type="spellEnd"/>
            <w:r w:rsidRPr="00AE783E">
              <w:rPr>
                <w:rStyle w:val="Strong"/>
                <w:rFonts w:ascii="Albany" w:hAnsi="Albany"/>
              </w:rPr>
              <w:t>.</w:t>
            </w:r>
          </w:p>
          <w:p w:rsidR="00A25CEF" w:rsidRPr="00AE783E" w:rsidRDefault="00A25CEF" w:rsidP="00F10CDF">
            <w:pPr>
              <w:spacing w:before="100" w:beforeAutospacing="1" w:after="100" w:afterAutospacing="1"/>
              <w:outlineLvl w:val="0"/>
              <w:rPr>
                <w:rFonts w:ascii="Albany" w:eastAsia="Times New Roman" w:hAnsi="Albany" w:cs="Times New Roman"/>
                <w:b/>
                <w:bCs/>
                <w:kern w:val="36"/>
                <w:lang w:eastAsia="en-GB"/>
              </w:rPr>
            </w:pPr>
          </w:p>
        </w:tc>
        <w:tc>
          <w:tcPr>
            <w:tcW w:w="778" w:type="dxa"/>
            <w:gridSpan w:val="2"/>
          </w:tcPr>
          <w:p w:rsidR="00F10CDF" w:rsidRPr="00AE783E" w:rsidRDefault="00F10CDF" w:rsidP="00F10CDF">
            <w:pPr>
              <w:spacing w:before="100" w:beforeAutospacing="1" w:after="100" w:afterAutospacing="1"/>
              <w:outlineLvl w:val="0"/>
              <w:rPr>
                <w:rFonts w:ascii="Albany" w:eastAsia="Times New Roman" w:hAnsi="Albany" w:cs="Times New Roman"/>
                <w:b/>
                <w:bCs/>
                <w:kern w:val="36"/>
                <w:lang w:eastAsia="en-GB"/>
              </w:rPr>
            </w:pPr>
          </w:p>
        </w:tc>
        <w:tc>
          <w:tcPr>
            <w:tcW w:w="2966" w:type="dxa"/>
            <w:gridSpan w:val="2"/>
          </w:tcPr>
          <w:p w:rsidR="00F10CDF" w:rsidRPr="00AE783E" w:rsidRDefault="00F10CDF" w:rsidP="00F10CDF">
            <w:pPr>
              <w:spacing w:before="100" w:beforeAutospacing="1" w:after="100" w:afterAutospacing="1"/>
              <w:outlineLvl w:val="0"/>
              <w:rPr>
                <w:rFonts w:ascii="Albany" w:eastAsia="Times New Roman" w:hAnsi="Albany" w:cs="Times New Roman"/>
                <w:b/>
                <w:bCs/>
                <w:kern w:val="36"/>
                <w:lang w:eastAsia="en-GB"/>
              </w:rPr>
            </w:pPr>
            <w:r w:rsidRPr="00AE783E">
              <w:rPr>
                <w:rFonts w:ascii="Albany" w:eastAsia="Times New Roman" w:hAnsi="Albany" w:cs="Times New Roman"/>
                <w:b/>
                <w:bCs/>
                <w:kern w:val="36"/>
                <w:lang w:eastAsia="en-GB"/>
              </w:rPr>
              <w:drawing>
                <wp:inline distT="0" distB="0" distL="0" distR="0">
                  <wp:extent cx="1600200" cy="400050"/>
                  <wp:effectExtent l="19050" t="0" r="0" b="0"/>
                  <wp:docPr id="11" name="Picture 0" descr="vdel_logo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del_logo_right.g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83E" w:rsidTr="009673CE">
        <w:tc>
          <w:tcPr>
            <w:tcW w:w="5765" w:type="dxa"/>
            <w:gridSpan w:val="2"/>
          </w:tcPr>
          <w:p w:rsidR="00A25CEF" w:rsidRPr="00A25CEF" w:rsidRDefault="00A25CEF" w:rsidP="00AE783E">
            <w:pPr>
              <w:pStyle w:val="NormalWeb"/>
              <w:rPr>
                <w:rFonts w:ascii="Albany" w:hAnsi="Albany"/>
                <w:sz w:val="22"/>
                <w:szCs w:val="22"/>
              </w:rPr>
            </w:pPr>
            <w:proofErr w:type="spellStart"/>
            <w:r w:rsidRPr="00A25CEF">
              <w:rPr>
                <w:rFonts w:ascii="Albany" w:hAnsi="Albany"/>
              </w:rPr>
              <w:t>Вена</w:t>
            </w:r>
            <w:proofErr w:type="spellEnd"/>
            <w:r w:rsidRPr="00A25CEF">
              <w:rPr>
                <w:rFonts w:ascii="Albany" w:hAnsi="Albany"/>
              </w:rPr>
              <w:t xml:space="preserve">, </w:t>
            </w:r>
            <w:proofErr w:type="spellStart"/>
            <w:r w:rsidRPr="00A25CEF">
              <w:rPr>
                <w:rFonts w:ascii="Albany" w:hAnsi="Albany"/>
              </w:rPr>
              <w:t>Австрия</w:t>
            </w:r>
            <w:proofErr w:type="spellEnd"/>
            <w:r w:rsidRPr="00A25CEF">
              <w:rPr>
                <w:rFonts w:ascii="Albany" w:hAnsi="Albany"/>
              </w:rPr>
              <w:t xml:space="preserve"> 9 </w:t>
            </w:r>
            <w:proofErr w:type="spellStart"/>
            <w:r w:rsidRPr="00A25CEF">
              <w:rPr>
                <w:rFonts w:ascii="Albany" w:hAnsi="Albany"/>
              </w:rPr>
              <w:t>февраля</w:t>
            </w:r>
            <w:proofErr w:type="spellEnd"/>
            <w:r w:rsidRPr="00A25CEF">
              <w:rPr>
                <w:rFonts w:ascii="Albany" w:hAnsi="Albany"/>
              </w:rPr>
              <w:t>, 2009</w:t>
            </w:r>
          </w:p>
          <w:p w:rsidR="00A25CEF" w:rsidRDefault="00AE783E" w:rsidP="00A25CEF">
            <w:pPr>
              <w:pStyle w:val="NormalWeb"/>
              <w:rPr>
                <w:rFonts w:ascii="Albany" w:hAnsi="Albany"/>
                <w:sz w:val="22"/>
                <w:szCs w:val="22"/>
              </w:rPr>
            </w:pP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На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встрече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обсуждался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широкий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круг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вопросов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,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касающихся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развития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рынка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свободного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программного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обеспечения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(СПО) и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его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практического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применения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в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действующих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системах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.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Министерство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поддерживает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инициативу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компании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Red Hat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по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созданию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сообщества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разработчиков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Russian Fedora в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России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.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Таким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образом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,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Россия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становится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одной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из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трех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стран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,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на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ряду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с США и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Индией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,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которые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участвуют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и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влияют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на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разработку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кода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самого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успешного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коммерческого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Линукс-проекта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в </w:t>
            </w:r>
            <w:proofErr w:type="spellStart"/>
            <w:r w:rsidRPr="00AE783E">
              <w:rPr>
                <w:rFonts w:ascii="Albany" w:hAnsi="Albany"/>
                <w:sz w:val="22"/>
                <w:szCs w:val="22"/>
              </w:rPr>
              <w:t>мире</w:t>
            </w:r>
            <w:proofErr w:type="spellEnd"/>
            <w:r w:rsidRPr="00AE783E">
              <w:rPr>
                <w:rFonts w:ascii="Albany" w:hAnsi="Albany"/>
                <w:sz w:val="22"/>
                <w:szCs w:val="22"/>
              </w:rPr>
              <w:t xml:space="preserve"> – Red Hat.</w:t>
            </w:r>
            <w:r w:rsidR="00A25CEF">
              <w:rPr>
                <w:rFonts w:ascii="Albany" w:hAnsi="Albany"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gridSpan w:val="2"/>
          </w:tcPr>
          <w:p w:rsidR="00AE783E" w:rsidRDefault="00AE783E" w:rsidP="00AE783E">
            <w:pPr>
              <w:pStyle w:val="NormalWeb"/>
              <w:rPr>
                <w:rFonts w:ascii="Albany" w:hAnsi="Albany"/>
                <w:sz w:val="22"/>
                <w:szCs w:val="22"/>
              </w:rPr>
            </w:pPr>
          </w:p>
        </w:tc>
        <w:tc>
          <w:tcPr>
            <w:tcW w:w="3996" w:type="dxa"/>
            <w:gridSpan w:val="2"/>
          </w:tcPr>
          <w:p w:rsidR="00AE783E" w:rsidRDefault="00AE783E" w:rsidP="00AE783E">
            <w:pPr>
              <w:pStyle w:val="NormalWeb"/>
              <w:rPr>
                <w:rFonts w:ascii="Albany" w:hAnsi="Albany"/>
                <w:sz w:val="22"/>
                <w:szCs w:val="22"/>
              </w:rPr>
            </w:pPr>
            <w:r w:rsidRPr="00AE783E">
              <w:rPr>
                <w:rFonts w:ascii="Albany" w:hAnsi="Albany"/>
                <w:noProof/>
                <w:sz w:val="22"/>
                <w:szCs w:val="22"/>
              </w:rPr>
              <w:drawing>
                <wp:inline distT="0" distB="0" distL="0" distR="0">
                  <wp:extent cx="2381250" cy="1524000"/>
                  <wp:effectExtent l="19050" t="0" r="0" b="0"/>
                  <wp:docPr id="12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783E" w:rsidRPr="00AE783E" w:rsidRDefault="00AE783E" w:rsidP="00AE783E">
      <w:pPr>
        <w:pStyle w:val="NormalWeb"/>
        <w:rPr>
          <w:rFonts w:ascii="Albany" w:hAnsi="Albany"/>
          <w:sz w:val="22"/>
          <w:szCs w:val="22"/>
        </w:rPr>
      </w:pPr>
      <w:proofErr w:type="spellStart"/>
      <w:proofErr w:type="gramStart"/>
      <w:r w:rsidRPr="00AE783E">
        <w:rPr>
          <w:rFonts w:ascii="Albany" w:hAnsi="Albany"/>
          <w:sz w:val="22"/>
          <w:szCs w:val="22"/>
        </w:rPr>
        <w:t>Развитие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программного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обеспечения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идёт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такими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темпами</w:t>
      </w:r>
      <w:proofErr w:type="spellEnd"/>
      <w:r w:rsidRPr="00AE783E">
        <w:rPr>
          <w:rFonts w:ascii="Albany" w:hAnsi="Albany"/>
          <w:sz w:val="22"/>
          <w:szCs w:val="22"/>
        </w:rPr>
        <w:t xml:space="preserve">, </w:t>
      </w:r>
      <w:proofErr w:type="spellStart"/>
      <w:r w:rsidRPr="00AE783E">
        <w:rPr>
          <w:rFonts w:ascii="Albany" w:hAnsi="Albany"/>
          <w:sz w:val="22"/>
          <w:szCs w:val="22"/>
        </w:rPr>
        <w:t>что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невозможно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взять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доступный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за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рубежом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открытый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код</w:t>
      </w:r>
      <w:proofErr w:type="spellEnd"/>
      <w:r w:rsidRPr="00AE783E">
        <w:rPr>
          <w:rFonts w:ascii="Albany" w:hAnsi="Albany"/>
          <w:sz w:val="22"/>
          <w:szCs w:val="22"/>
        </w:rPr>
        <w:t xml:space="preserve">, </w:t>
      </w:r>
      <w:proofErr w:type="spellStart"/>
      <w:r w:rsidRPr="00AE783E">
        <w:rPr>
          <w:rFonts w:ascii="Albany" w:hAnsi="Albany"/>
          <w:sz w:val="22"/>
          <w:szCs w:val="22"/>
        </w:rPr>
        <w:t>скомпилировать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операционную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систему</w:t>
      </w:r>
      <w:proofErr w:type="spellEnd"/>
      <w:r w:rsidRPr="00AE783E">
        <w:rPr>
          <w:rFonts w:ascii="Albany" w:hAnsi="Albany"/>
          <w:sz w:val="22"/>
          <w:szCs w:val="22"/>
        </w:rPr>
        <w:t xml:space="preserve"> и </w:t>
      </w:r>
      <w:proofErr w:type="spellStart"/>
      <w:r w:rsidRPr="00AE783E">
        <w:rPr>
          <w:rFonts w:ascii="Albany" w:hAnsi="Albany"/>
          <w:sz w:val="22"/>
          <w:szCs w:val="22"/>
        </w:rPr>
        <w:t>назвать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её</w:t>
      </w:r>
      <w:proofErr w:type="spellEnd"/>
      <w:r w:rsidRPr="00AE783E">
        <w:rPr>
          <w:rFonts w:ascii="Albany" w:hAnsi="Albany"/>
          <w:sz w:val="22"/>
          <w:szCs w:val="22"/>
        </w:rPr>
        <w:t xml:space="preserve"> «</w:t>
      </w:r>
      <w:proofErr w:type="spellStart"/>
      <w:r w:rsidRPr="00AE783E">
        <w:rPr>
          <w:rFonts w:ascii="Albany" w:hAnsi="Albany"/>
          <w:sz w:val="22"/>
          <w:szCs w:val="22"/>
        </w:rPr>
        <w:t>русской</w:t>
      </w:r>
      <w:proofErr w:type="spellEnd"/>
      <w:r w:rsidRPr="00AE783E">
        <w:rPr>
          <w:rFonts w:ascii="Albany" w:hAnsi="Albany"/>
          <w:sz w:val="22"/>
          <w:szCs w:val="22"/>
        </w:rPr>
        <w:t xml:space="preserve"> windows» - к </w:t>
      </w:r>
      <w:proofErr w:type="spellStart"/>
      <w:r w:rsidRPr="00AE783E">
        <w:rPr>
          <w:rFonts w:ascii="Albany" w:hAnsi="Albany"/>
          <w:sz w:val="22"/>
          <w:szCs w:val="22"/>
        </w:rPr>
        <w:t>моменту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выхода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он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устареет</w:t>
      </w:r>
      <w:proofErr w:type="spellEnd"/>
      <w:r w:rsidRPr="00AE783E">
        <w:rPr>
          <w:rFonts w:ascii="Albany" w:hAnsi="Albany"/>
          <w:sz w:val="22"/>
          <w:szCs w:val="22"/>
        </w:rPr>
        <w:t>.</w:t>
      </w:r>
      <w:proofErr w:type="gram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proofErr w:type="gramStart"/>
      <w:r w:rsidRPr="00AE783E">
        <w:rPr>
          <w:rFonts w:ascii="Albany" w:hAnsi="Albany"/>
          <w:sz w:val="22"/>
          <w:szCs w:val="22"/>
        </w:rPr>
        <w:t>Образование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российского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сообщества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разработчиков</w:t>
      </w:r>
      <w:proofErr w:type="spellEnd"/>
      <w:r w:rsidRPr="00AE783E">
        <w:rPr>
          <w:rFonts w:ascii="Albany" w:hAnsi="Albany"/>
          <w:sz w:val="22"/>
          <w:szCs w:val="22"/>
        </w:rPr>
        <w:t xml:space="preserve"> Russian Fedora, </w:t>
      </w:r>
      <w:proofErr w:type="spellStart"/>
      <w:r w:rsidRPr="00AE783E">
        <w:rPr>
          <w:rFonts w:ascii="Albany" w:hAnsi="Albany"/>
          <w:sz w:val="22"/>
          <w:szCs w:val="22"/>
        </w:rPr>
        <w:t>которые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будут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работать</w:t>
      </w:r>
      <w:proofErr w:type="spellEnd"/>
      <w:r w:rsidRPr="00AE783E">
        <w:rPr>
          <w:rFonts w:ascii="Albany" w:hAnsi="Albany"/>
          <w:sz w:val="22"/>
          <w:szCs w:val="22"/>
        </w:rPr>
        <w:t xml:space="preserve"> в </w:t>
      </w:r>
      <w:proofErr w:type="spellStart"/>
      <w:r w:rsidRPr="00AE783E">
        <w:rPr>
          <w:rFonts w:ascii="Albany" w:hAnsi="Albany"/>
          <w:sz w:val="22"/>
          <w:szCs w:val="22"/>
        </w:rPr>
        <w:t>России</w:t>
      </w:r>
      <w:proofErr w:type="spellEnd"/>
      <w:r w:rsidRPr="00AE783E">
        <w:rPr>
          <w:rFonts w:ascii="Albany" w:hAnsi="Albany"/>
          <w:sz w:val="22"/>
          <w:szCs w:val="22"/>
        </w:rPr>
        <w:t xml:space="preserve">, - </w:t>
      </w:r>
      <w:proofErr w:type="spellStart"/>
      <w:r w:rsidRPr="00AE783E">
        <w:rPr>
          <w:rFonts w:ascii="Albany" w:hAnsi="Albany"/>
          <w:sz w:val="22"/>
          <w:szCs w:val="22"/>
        </w:rPr>
        <w:t>условие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для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создания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отечественной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операционной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системы</w:t>
      </w:r>
      <w:proofErr w:type="spellEnd"/>
      <w:r w:rsidRPr="00AE783E">
        <w:rPr>
          <w:rFonts w:ascii="Albany" w:hAnsi="Albany"/>
          <w:sz w:val="22"/>
          <w:szCs w:val="22"/>
        </w:rPr>
        <w:t xml:space="preserve">, </w:t>
      </w:r>
      <w:proofErr w:type="spellStart"/>
      <w:r w:rsidRPr="00AE783E">
        <w:rPr>
          <w:rFonts w:ascii="Albany" w:hAnsi="Albany"/>
          <w:sz w:val="22"/>
          <w:szCs w:val="22"/>
        </w:rPr>
        <w:t>полагает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Министр</w:t>
      </w:r>
      <w:proofErr w:type="spellEnd"/>
      <w:r w:rsidRPr="00AE783E">
        <w:rPr>
          <w:rFonts w:ascii="Albany" w:hAnsi="Albany"/>
          <w:sz w:val="22"/>
          <w:szCs w:val="22"/>
        </w:rPr>
        <w:t>. «</w:t>
      </w:r>
      <w:proofErr w:type="spellStart"/>
      <w:r w:rsidRPr="00AE783E">
        <w:rPr>
          <w:rFonts w:ascii="Albany" w:hAnsi="Albany"/>
          <w:sz w:val="22"/>
          <w:szCs w:val="22"/>
        </w:rPr>
        <w:t>Мы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считаем</w:t>
      </w:r>
      <w:proofErr w:type="spellEnd"/>
      <w:r w:rsidRPr="00AE783E">
        <w:rPr>
          <w:rFonts w:ascii="Albany" w:hAnsi="Albany"/>
          <w:sz w:val="22"/>
          <w:szCs w:val="22"/>
        </w:rPr>
        <w:t xml:space="preserve">, </w:t>
      </w:r>
      <w:proofErr w:type="spellStart"/>
      <w:r w:rsidRPr="00AE783E">
        <w:rPr>
          <w:rFonts w:ascii="Albany" w:hAnsi="Albany"/>
          <w:sz w:val="22"/>
          <w:szCs w:val="22"/>
        </w:rPr>
        <w:t>что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интеллектуальный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потенциал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российских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специалистов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таков</w:t>
      </w:r>
      <w:proofErr w:type="spellEnd"/>
      <w:r w:rsidRPr="00AE783E">
        <w:rPr>
          <w:rFonts w:ascii="Albany" w:hAnsi="Albany"/>
          <w:sz w:val="22"/>
          <w:szCs w:val="22"/>
        </w:rPr>
        <w:t xml:space="preserve">, </w:t>
      </w:r>
      <w:proofErr w:type="spellStart"/>
      <w:r w:rsidRPr="00AE783E">
        <w:rPr>
          <w:rFonts w:ascii="Albany" w:hAnsi="Albany"/>
          <w:sz w:val="22"/>
          <w:szCs w:val="22"/>
        </w:rPr>
        <w:t>что</w:t>
      </w:r>
      <w:proofErr w:type="spellEnd"/>
      <w:r w:rsidRPr="00AE783E">
        <w:rPr>
          <w:rFonts w:ascii="Albany" w:hAnsi="Albany"/>
          <w:sz w:val="22"/>
          <w:szCs w:val="22"/>
        </w:rPr>
        <w:t xml:space="preserve"> в </w:t>
      </w:r>
      <w:proofErr w:type="spellStart"/>
      <w:r w:rsidRPr="00AE783E">
        <w:rPr>
          <w:rFonts w:ascii="Albany" w:hAnsi="Albany"/>
          <w:sz w:val="22"/>
          <w:szCs w:val="22"/>
        </w:rPr>
        <w:t>России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можно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вести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не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только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сборку</w:t>
      </w:r>
      <w:proofErr w:type="spellEnd"/>
      <w:r w:rsidRPr="00AE783E">
        <w:rPr>
          <w:rFonts w:ascii="Albany" w:hAnsi="Albany"/>
          <w:sz w:val="22"/>
          <w:szCs w:val="22"/>
        </w:rPr>
        <w:t xml:space="preserve">, </w:t>
      </w:r>
      <w:proofErr w:type="spellStart"/>
      <w:r w:rsidRPr="00AE783E">
        <w:rPr>
          <w:rFonts w:ascii="Albany" w:hAnsi="Albany"/>
          <w:sz w:val="22"/>
          <w:szCs w:val="22"/>
        </w:rPr>
        <w:t>но</w:t>
      </w:r>
      <w:proofErr w:type="spellEnd"/>
      <w:r w:rsidRPr="00AE783E">
        <w:rPr>
          <w:rFonts w:ascii="Albany" w:hAnsi="Albany"/>
          <w:sz w:val="22"/>
          <w:szCs w:val="22"/>
        </w:rPr>
        <w:t xml:space="preserve"> и </w:t>
      </w:r>
      <w:proofErr w:type="spellStart"/>
      <w:r w:rsidRPr="00AE783E">
        <w:rPr>
          <w:rFonts w:ascii="Albany" w:hAnsi="Albany"/>
          <w:sz w:val="22"/>
          <w:szCs w:val="22"/>
        </w:rPr>
        <w:t>полноценную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разработку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кода</w:t>
      </w:r>
      <w:proofErr w:type="spellEnd"/>
      <w:r w:rsidRPr="00AE783E">
        <w:rPr>
          <w:rFonts w:ascii="Albany" w:hAnsi="Albany"/>
          <w:sz w:val="22"/>
          <w:szCs w:val="22"/>
        </w:rPr>
        <w:t xml:space="preserve">», - </w:t>
      </w:r>
      <w:proofErr w:type="spellStart"/>
      <w:r w:rsidRPr="00AE783E">
        <w:rPr>
          <w:rFonts w:ascii="Albany" w:hAnsi="Albany"/>
          <w:sz w:val="22"/>
          <w:szCs w:val="22"/>
        </w:rPr>
        <w:t>отметил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Игорь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Щёголев</w:t>
      </w:r>
      <w:proofErr w:type="spellEnd"/>
      <w:r w:rsidRPr="00AE783E">
        <w:rPr>
          <w:rFonts w:ascii="Albany" w:hAnsi="Albany"/>
          <w:sz w:val="22"/>
          <w:szCs w:val="22"/>
        </w:rPr>
        <w:t>.</w:t>
      </w:r>
      <w:proofErr w:type="gramEnd"/>
    </w:p>
    <w:p w:rsidR="00AE783E" w:rsidRPr="00AE783E" w:rsidRDefault="00AE783E" w:rsidP="00AE783E">
      <w:pPr>
        <w:pStyle w:val="NormalWeb"/>
        <w:rPr>
          <w:rFonts w:ascii="Albany" w:hAnsi="Albany"/>
          <w:sz w:val="22"/>
          <w:szCs w:val="22"/>
        </w:rPr>
      </w:pPr>
      <w:proofErr w:type="gramStart"/>
      <w:r w:rsidRPr="00AE783E">
        <w:rPr>
          <w:rFonts w:ascii="Albany" w:hAnsi="Albany"/>
          <w:sz w:val="22"/>
          <w:szCs w:val="22"/>
        </w:rPr>
        <w:t xml:space="preserve">В </w:t>
      </w:r>
      <w:proofErr w:type="spellStart"/>
      <w:r w:rsidRPr="00AE783E">
        <w:rPr>
          <w:rFonts w:ascii="Albany" w:hAnsi="Albany"/>
          <w:sz w:val="22"/>
          <w:szCs w:val="22"/>
        </w:rPr>
        <w:t>развитии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рынка</w:t>
      </w:r>
      <w:proofErr w:type="spellEnd"/>
      <w:r w:rsidRPr="00AE783E">
        <w:rPr>
          <w:rFonts w:ascii="Albany" w:hAnsi="Albany"/>
          <w:sz w:val="22"/>
          <w:szCs w:val="22"/>
        </w:rPr>
        <w:t xml:space="preserve"> и </w:t>
      </w:r>
      <w:proofErr w:type="spellStart"/>
      <w:r w:rsidRPr="00AE783E">
        <w:rPr>
          <w:rFonts w:ascii="Albany" w:hAnsi="Albany"/>
          <w:sz w:val="22"/>
          <w:szCs w:val="22"/>
        </w:rPr>
        <w:t>применения</w:t>
      </w:r>
      <w:proofErr w:type="spellEnd"/>
      <w:r w:rsidRPr="00AE783E">
        <w:rPr>
          <w:rFonts w:ascii="Albany" w:hAnsi="Albany"/>
          <w:sz w:val="22"/>
          <w:szCs w:val="22"/>
        </w:rPr>
        <w:t xml:space="preserve"> СПО </w:t>
      </w:r>
      <w:proofErr w:type="spellStart"/>
      <w:r w:rsidRPr="00AE783E">
        <w:rPr>
          <w:rFonts w:ascii="Albany" w:hAnsi="Albany"/>
          <w:sz w:val="22"/>
          <w:szCs w:val="22"/>
        </w:rPr>
        <w:t>Министерство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предлагает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идти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дальше</w:t>
      </w:r>
      <w:proofErr w:type="spellEnd"/>
      <w:r w:rsidRPr="00AE783E">
        <w:rPr>
          <w:rFonts w:ascii="Albany" w:hAnsi="Albany"/>
          <w:sz w:val="22"/>
          <w:szCs w:val="22"/>
        </w:rPr>
        <w:t xml:space="preserve">, </w:t>
      </w:r>
      <w:proofErr w:type="spellStart"/>
      <w:r w:rsidRPr="00AE783E">
        <w:rPr>
          <w:rFonts w:ascii="Albany" w:hAnsi="Albany"/>
          <w:sz w:val="22"/>
          <w:szCs w:val="22"/>
        </w:rPr>
        <w:t>за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рамки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операционной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системы</w:t>
      </w:r>
      <w:proofErr w:type="spellEnd"/>
      <w:r w:rsidRPr="00AE783E">
        <w:rPr>
          <w:rFonts w:ascii="Albany" w:hAnsi="Albany"/>
          <w:sz w:val="22"/>
          <w:szCs w:val="22"/>
        </w:rPr>
        <w:t>.</w:t>
      </w:r>
      <w:proofErr w:type="gramEnd"/>
      <w:r w:rsidRPr="00AE783E">
        <w:rPr>
          <w:rFonts w:ascii="Albany" w:hAnsi="Albany"/>
          <w:sz w:val="22"/>
          <w:szCs w:val="22"/>
        </w:rPr>
        <w:t xml:space="preserve"> «</w:t>
      </w:r>
      <w:proofErr w:type="spellStart"/>
      <w:r w:rsidRPr="00AE783E">
        <w:rPr>
          <w:rFonts w:ascii="Albany" w:hAnsi="Albany"/>
          <w:sz w:val="22"/>
          <w:szCs w:val="22"/>
        </w:rPr>
        <w:t>Следует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обратить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внимание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на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системы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управления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базами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данных</w:t>
      </w:r>
      <w:proofErr w:type="spellEnd"/>
      <w:r w:rsidRPr="00AE783E">
        <w:rPr>
          <w:rFonts w:ascii="Albany" w:hAnsi="Albany"/>
          <w:sz w:val="22"/>
          <w:szCs w:val="22"/>
        </w:rPr>
        <w:t xml:space="preserve">, </w:t>
      </w:r>
      <w:proofErr w:type="spellStart"/>
      <w:r w:rsidRPr="00AE783E">
        <w:rPr>
          <w:rFonts w:ascii="Albany" w:hAnsi="Albany"/>
          <w:sz w:val="22"/>
          <w:szCs w:val="22"/>
        </w:rPr>
        <w:t>порталы</w:t>
      </w:r>
      <w:proofErr w:type="spellEnd"/>
      <w:r w:rsidRPr="00AE783E">
        <w:rPr>
          <w:rFonts w:ascii="Albany" w:hAnsi="Albany"/>
          <w:sz w:val="22"/>
          <w:szCs w:val="22"/>
        </w:rPr>
        <w:t xml:space="preserve">, </w:t>
      </w:r>
      <w:proofErr w:type="spellStart"/>
      <w:r w:rsidRPr="00AE783E">
        <w:rPr>
          <w:rFonts w:ascii="Albany" w:hAnsi="Albany"/>
          <w:sz w:val="22"/>
          <w:szCs w:val="22"/>
        </w:rPr>
        <w:t>почтовые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системы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на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свободном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программном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обеспечении</w:t>
      </w:r>
      <w:proofErr w:type="spellEnd"/>
      <w:r w:rsidRPr="00AE783E">
        <w:rPr>
          <w:rFonts w:ascii="Albany" w:hAnsi="Albany"/>
          <w:sz w:val="22"/>
          <w:szCs w:val="22"/>
        </w:rPr>
        <w:t xml:space="preserve">, </w:t>
      </w:r>
      <w:proofErr w:type="spellStart"/>
      <w:r w:rsidRPr="00AE783E">
        <w:rPr>
          <w:rFonts w:ascii="Albany" w:hAnsi="Albany"/>
          <w:sz w:val="22"/>
          <w:szCs w:val="22"/>
        </w:rPr>
        <w:t>без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которых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практическое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применение</w:t>
      </w:r>
      <w:proofErr w:type="spellEnd"/>
      <w:r w:rsidRPr="00AE783E">
        <w:rPr>
          <w:rFonts w:ascii="Albany" w:hAnsi="Albany"/>
          <w:sz w:val="22"/>
          <w:szCs w:val="22"/>
        </w:rPr>
        <w:t xml:space="preserve"> СПО </w:t>
      </w:r>
      <w:proofErr w:type="spellStart"/>
      <w:r w:rsidRPr="00AE783E">
        <w:rPr>
          <w:rFonts w:ascii="Albany" w:hAnsi="Albany"/>
          <w:sz w:val="22"/>
          <w:szCs w:val="22"/>
        </w:rPr>
        <w:t>будет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слишком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узким</w:t>
      </w:r>
      <w:proofErr w:type="spellEnd"/>
      <w:r w:rsidRPr="00AE783E">
        <w:rPr>
          <w:rFonts w:ascii="Albany" w:hAnsi="Albany"/>
          <w:sz w:val="22"/>
          <w:szCs w:val="22"/>
        </w:rPr>
        <w:t xml:space="preserve">», - </w:t>
      </w:r>
      <w:proofErr w:type="spellStart"/>
      <w:r w:rsidRPr="00AE783E">
        <w:rPr>
          <w:rFonts w:ascii="Albany" w:hAnsi="Albany"/>
          <w:sz w:val="22"/>
          <w:szCs w:val="22"/>
        </w:rPr>
        <w:t>заявил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И.О.Щеголев</w:t>
      </w:r>
      <w:proofErr w:type="spellEnd"/>
      <w:r w:rsidRPr="00AE783E">
        <w:rPr>
          <w:rFonts w:ascii="Albany" w:hAnsi="Albany"/>
          <w:sz w:val="22"/>
          <w:szCs w:val="22"/>
        </w:rPr>
        <w:t xml:space="preserve">. В </w:t>
      </w:r>
      <w:proofErr w:type="spellStart"/>
      <w:r w:rsidRPr="00AE783E">
        <w:rPr>
          <w:rFonts w:ascii="Albany" w:hAnsi="Albany"/>
          <w:sz w:val="22"/>
          <w:szCs w:val="22"/>
        </w:rPr>
        <w:t>этом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плане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Министерство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готово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поддержать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сотрудничество</w:t>
      </w:r>
      <w:proofErr w:type="spellEnd"/>
      <w:r w:rsidRPr="00AE783E">
        <w:rPr>
          <w:rFonts w:ascii="Albany" w:hAnsi="Albany"/>
          <w:sz w:val="22"/>
          <w:szCs w:val="22"/>
        </w:rPr>
        <w:t xml:space="preserve"> с Red Hat. </w:t>
      </w:r>
      <w:proofErr w:type="spellStart"/>
      <w:proofErr w:type="gramStart"/>
      <w:r w:rsidRPr="00AE783E">
        <w:rPr>
          <w:rFonts w:ascii="Albany" w:hAnsi="Albany"/>
          <w:sz w:val="22"/>
          <w:szCs w:val="22"/>
        </w:rPr>
        <w:t>Представляется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целесообразным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подумать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над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созданием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информационного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ресурса</w:t>
      </w:r>
      <w:proofErr w:type="spellEnd"/>
      <w:r w:rsidRPr="00AE783E">
        <w:rPr>
          <w:rFonts w:ascii="Albany" w:hAnsi="Albany"/>
          <w:sz w:val="22"/>
          <w:szCs w:val="22"/>
        </w:rPr>
        <w:t xml:space="preserve">, в </w:t>
      </w:r>
      <w:proofErr w:type="spellStart"/>
      <w:r w:rsidRPr="00AE783E">
        <w:rPr>
          <w:rFonts w:ascii="Albany" w:hAnsi="Albany"/>
          <w:sz w:val="22"/>
          <w:szCs w:val="22"/>
        </w:rPr>
        <w:t>котором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можно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было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бы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собрать</w:t>
      </w:r>
      <w:proofErr w:type="spellEnd"/>
      <w:r w:rsidRPr="00AE783E">
        <w:rPr>
          <w:rFonts w:ascii="Albany" w:hAnsi="Albany"/>
          <w:sz w:val="22"/>
          <w:szCs w:val="22"/>
        </w:rPr>
        <w:t xml:space="preserve"> «</w:t>
      </w:r>
      <w:proofErr w:type="spellStart"/>
      <w:r w:rsidRPr="00AE783E">
        <w:rPr>
          <w:rFonts w:ascii="Albany" w:hAnsi="Albany"/>
          <w:sz w:val="22"/>
          <w:szCs w:val="22"/>
        </w:rPr>
        <w:t>лучшие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практики</w:t>
      </w:r>
      <w:proofErr w:type="spellEnd"/>
      <w:r w:rsidRPr="00AE783E">
        <w:rPr>
          <w:rFonts w:ascii="Albany" w:hAnsi="Albany"/>
          <w:sz w:val="22"/>
          <w:szCs w:val="22"/>
        </w:rPr>
        <w:t xml:space="preserve">» </w:t>
      </w:r>
      <w:proofErr w:type="spellStart"/>
      <w:r w:rsidRPr="00AE783E">
        <w:rPr>
          <w:rFonts w:ascii="Albany" w:hAnsi="Albany"/>
          <w:sz w:val="22"/>
          <w:szCs w:val="22"/>
        </w:rPr>
        <w:t>применения</w:t>
      </w:r>
      <w:proofErr w:type="spellEnd"/>
      <w:r w:rsidRPr="00AE783E">
        <w:rPr>
          <w:rFonts w:ascii="Albany" w:hAnsi="Albany"/>
          <w:sz w:val="22"/>
          <w:szCs w:val="22"/>
        </w:rPr>
        <w:t xml:space="preserve"> и </w:t>
      </w:r>
      <w:proofErr w:type="spellStart"/>
      <w:r w:rsidRPr="00AE783E">
        <w:rPr>
          <w:rFonts w:ascii="Albany" w:hAnsi="Albany"/>
          <w:sz w:val="22"/>
          <w:szCs w:val="22"/>
        </w:rPr>
        <w:t>внедрения</w:t>
      </w:r>
      <w:proofErr w:type="spellEnd"/>
      <w:r w:rsidRPr="00AE783E">
        <w:rPr>
          <w:rFonts w:ascii="Albany" w:hAnsi="Albany"/>
          <w:sz w:val="22"/>
          <w:szCs w:val="22"/>
        </w:rPr>
        <w:t xml:space="preserve"> </w:t>
      </w:r>
      <w:proofErr w:type="spellStart"/>
      <w:r w:rsidRPr="00AE783E">
        <w:rPr>
          <w:rFonts w:ascii="Albany" w:hAnsi="Albany"/>
          <w:sz w:val="22"/>
          <w:szCs w:val="22"/>
        </w:rPr>
        <w:t>открытого</w:t>
      </w:r>
      <w:proofErr w:type="spellEnd"/>
      <w:r w:rsidRPr="00AE783E">
        <w:rPr>
          <w:rFonts w:ascii="Albany" w:hAnsi="Albany"/>
          <w:sz w:val="22"/>
          <w:szCs w:val="22"/>
        </w:rPr>
        <w:t xml:space="preserve"> ПО.</w:t>
      </w:r>
      <w:proofErr w:type="gramEnd"/>
    </w:p>
    <w:p w:rsidR="00AE783E" w:rsidRPr="00AE783E" w:rsidRDefault="00AE783E" w:rsidP="00AE783E">
      <w:pPr>
        <w:pStyle w:val="NormalWeb"/>
        <w:rPr>
          <w:rFonts w:ascii="Albany" w:hAnsi="Albany"/>
          <w:sz w:val="22"/>
          <w:szCs w:val="22"/>
        </w:rPr>
      </w:pPr>
      <w:proofErr w:type="spellStart"/>
      <w:r w:rsidRPr="00AE783E">
        <w:rPr>
          <w:rFonts w:ascii="Albany" w:hAnsi="Albany" w:cs="Arial"/>
          <w:sz w:val="22"/>
          <w:szCs w:val="22"/>
        </w:rPr>
        <w:t>Милан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Прохаска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, </w:t>
      </w:r>
      <w:proofErr w:type="spellStart"/>
      <w:r w:rsidRPr="00AE783E">
        <w:rPr>
          <w:rFonts w:ascii="Albany" w:hAnsi="Albany" w:cs="Arial"/>
          <w:sz w:val="22"/>
          <w:szCs w:val="22"/>
        </w:rPr>
        <w:t>директор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компании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VDEL, </w:t>
      </w:r>
      <w:proofErr w:type="spellStart"/>
      <w:r w:rsidRPr="00AE783E">
        <w:rPr>
          <w:rFonts w:ascii="Albany" w:hAnsi="Albany" w:cs="Arial"/>
          <w:sz w:val="22"/>
          <w:szCs w:val="22"/>
        </w:rPr>
        <w:t>главного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дистрибьютора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RED HAT в </w:t>
      </w:r>
      <w:proofErr w:type="spellStart"/>
      <w:r w:rsidRPr="00AE783E">
        <w:rPr>
          <w:rFonts w:ascii="Albany" w:hAnsi="Albany" w:cs="Arial"/>
          <w:sz w:val="22"/>
          <w:szCs w:val="22"/>
        </w:rPr>
        <w:t>России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и </w:t>
      </w:r>
      <w:proofErr w:type="spellStart"/>
      <w:r w:rsidRPr="00AE783E">
        <w:rPr>
          <w:rFonts w:ascii="Albany" w:hAnsi="Albany" w:cs="Arial"/>
          <w:sz w:val="22"/>
          <w:szCs w:val="22"/>
        </w:rPr>
        <w:t>Восточной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Европе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, </w:t>
      </w:r>
      <w:proofErr w:type="spellStart"/>
      <w:r w:rsidRPr="00AE783E">
        <w:rPr>
          <w:rFonts w:ascii="Albany" w:hAnsi="Albany" w:cs="Arial"/>
          <w:sz w:val="22"/>
          <w:szCs w:val="22"/>
        </w:rPr>
        <w:t>также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присутствовавший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на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этой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встрече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, </w:t>
      </w:r>
      <w:proofErr w:type="spellStart"/>
      <w:r w:rsidRPr="00AE783E">
        <w:rPr>
          <w:rFonts w:ascii="Albany" w:hAnsi="Albany" w:cs="Arial"/>
          <w:sz w:val="22"/>
          <w:szCs w:val="22"/>
        </w:rPr>
        <w:t>заявил</w:t>
      </w:r>
      <w:proofErr w:type="spellEnd"/>
      <w:r w:rsidRPr="00AE783E">
        <w:rPr>
          <w:rFonts w:ascii="Albany" w:hAnsi="Albany" w:cs="Arial"/>
          <w:sz w:val="22"/>
          <w:szCs w:val="22"/>
        </w:rPr>
        <w:t>: "</w:t>
      </w:r>
      <w:proofErr w:type="spellStart"/>
      <w:r w:rsidRPr="00AE783E">
        <w:rPr>
          <w:rFonts w:ascii="Albany" w:hAnsi="Albany" w:cs="Arial"/>
          <w:sz w:val="22"/>
          <w:szCs w:val="22"/>
        </w:rPr>
        <w:t>Мы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убеждены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, </w:t>
      </w:r>
      <w:proofErr w:type="spellStart"/>
      <w:r w:rsidRPr="00AE783E">
        <w:rPr>
          <w:rFonts w:ascii="Albany" w:hAnsi="Albany" w:cs="Arial"/>
          <w:sz w:val="22"/>
          <w:szCs w:val="22"/>
        </w:rPr>
        <w:t>что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создание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Центра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компетенции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по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"</w:t>
      </w:r>
      <w:proofErr w:type="spellStart"/>
      <w:r w:rsidRPr="00AE783E">
        <w:rPr>
          <w:rFonts w:ascii="Albany" w:hAnsi="Albany" w:cs="Arial"/>
          <w:sz w:val="22"/>
          <w:szCs w:val="22"/>
        </w:rPr>
        <w:t>лучшим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практикам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" </w:t>
      </w:r>
      <w:proofErr w:type="spellStart"/>
      <w:r w:rsidRPr="00AE783E">
        <w:rPr>
          <w:rFonts w:ascii="Albany" w:hAnsi="Albany" w:cs="Arial"/>
          <w:sz w:val="22"/>
          <w:szCs w:val="22"/>
        </w:rPr>
        <w:t>будет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наиболее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логичным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следующим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шагом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в </w:t>
      </w:r>
      <w:proofErr w:type="spellStart"/>
      <w:r w:rsidRPr="00AE783E">
        <w:rPr>
          <w:rFonts w:ascii="Albany" w:hAnsi="Albany" w:cs="Arial"/>
          <w:sz w:val="22"/>
          <w:szCs w:val="22"/>
        </w:rPr>
        <w:t>распространении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открытого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ПО в </w:t>
      </w:r>
      <w:proofErr w:type="spellStart"/>
      <w:r w:rsidRPr="00AE783E">
        <w:rPr>
          <w:rFonts w:ascii="Albany" w:hAnsi="Albany" w:cs="Arial"/>
          <w:sz w:val="22"/>
          <w:szCs w:val="22"/>
        </w:rPr>
        <w:t>Росии</w:t>
      </w:r>
      <w:proofErr w:type="spellEnd"/>
      <w:r w:rsidRPr="00AE783E">
        <w:rPr>
          <w:rFonts w:ascii="Albany" w:hAnsi="Albany" w:cs="Arial"/>
          <w:sz w:val="22"/>
          <w:szCs w:val="22"/>
        </w:rPr>
        <w:t>."</w:t>
      </w:r>
      <w:r w:rsidRPr="00AE783E">
        <w:rPr>
          <w:rFonts w:ascii="Albany" w:hAnsi="Albany"/>
          <w:sz w:val="22"/>
          <w:szCs w:val="22"/>
        </w:rPr>
        <w:t xml:space="preserve"> </w:t>
      </w:r>
      <w:r w:rsidRPr="00AE783E">
        <w:rPr>
          <w:rFonts w:ascii="Albany" w:hAnsi="Albany"/>
          <w:sz w:val="22"/>
          <w:szCs w:val="22"/>
        </w:rPr>
        <w:br/>
      </w:r>
      <w:r w:rsidRPr="00AE783E">
        <w:rPr>
          <w:rFonts w:ascii="Albany" w:hAnsi="Albany" w:cs="Arial"/>
          <w:sz w:val="22"/>
          <w:szCs w:val="22"/>
        </w:rPr>
        <w:t xml:space="preserve">"RED HAT и VDEL, </w:t>
      </w:r>
      <w:proofErr w:type="spellStart"/>
      <w:r w:rsidRPr="00AE783E">
        <w:rPr>
          <w:rFonts w:ascii="Albany" w:hAnsi="Albany" w:cs="Arial"/>
          <w:sz w:val="22"/>
          <w:szCs w:val="22"/>
        </w:rPr>
        <w:t>организаторы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проекта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Russian Fedora, </w:t>
      </w:r>
      <w:proofErr w:type="spellStart"/>
      <w:r w:rsidRPr="00AE783E">
        <w:rPr>
          <w:rFonts w:ascii="Albany" w:hAnsi="Albany" w:cs="Arial"/>
          <w:sz w:val="22"/>
          <w:szCs w:val="22"/>
        </w:rPr>
        <w:t>будут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поддерживать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этот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центр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финансово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и </w:t>
      </w:r>
      <w:proofErr w:type="spellStart"/>
      <w:r w:rsidRPr="00AE783E">
        <w:rPr>
          <w:rFonts w:ascii="Albany" w:hAnsi="Albany" w:cs="Arial"/>
          <w:sz w:val="22"/>
          <w:szCs w:val="22"/>
        </w:rPr>
        <w:t>технически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, а </w:t>
      </w:r>
      <w:proofErr w:type="spellStart"/>
      <w:r w:rsidRPr="00AE783E">
        <w:rPr>
          <w:rFonts w:ascii="Albany" w:hAnsi="Albany" w:cs="Arial"/>
          <w:sz w:val="22"/>
          <w:szCs w:val="22"/>
        </w:rPr>
        <w:t>также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помогать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в </w:t>
      </w:r>
      <w:proofErr w:type="spellStart"/>
      <w:r w:rsidRPr="00AE783E">
        <w:rPr>
          <w:rFonts w:ascii="Albany" w:hAnsi="Albany" w:cs="Arial"/>
          <w:sz w:val="22"/>
          <w:szCs w:val="22"/>
        </w:rPr>
        <w:t>создании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более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широкой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локальной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и </w:t>
      </w:r>
      <w:proofErr w:type="spellStart"/>
      <w:r w:rsidRPr="00AE783E">
        <w:rPr>
          <w:rFonts w:ascii="Albany" w:hAnsi="Albany" w:cs="Arial"/>
          <w:sz w:val="22"/>
          <w:szCs w:val="22"/>
        </w:rPr>
        <w:t>интернациональной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инфрастуктуры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, </w:t>
      </w:r>
      <w:proofErr w:type="spellStart"/>
      <w:r w:rsidRPr="00AE783E">
        <w:rPr>
          <w:rFonts w:ascii="Albany" w:hAnsi="Albany" w:cs="Arial"/>
          <w:sz w:val="22"/>
          <w:szCs w:val="22"/>
        </w:rPr>
        <w:t>необходимой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для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этой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инициативы</w:t>
      </w:r>
      <w:proofErr w:type="spellEnd"/>
      <w:r w:rsidRPr="00AE783E">
        <w:rPr>
          <w:rFonts w:ascii="Albany" w:hAnsi="Albany" w:cs="Arial"/>
          <w:sz w:val="22"/>
          <w:szCs w:val="22"/>
        </w:rPr>
        <w:t xml:space="preserve"> </w:t>
      </w:r>
      <w:proofErr w:type="spellStart"/>
      <w:r w:rsidRPr="00AE783E">
        <w:rPr>
          <w:rFonts w:ascii="Albany" w:hAnsi="Albany" w:cs="Arial"/>
          <w:sz w:val="22"/>
          <w:szCs w:val="22"/>
        </w:rPr>
        <w:t>Министерства</w:t>
      </w:r>
      <w:proofErr w:type="spellEnd"/>
      <w:r w:rsidRPr="00AE783E">
        <w:rPr>
          <w:rFonts w:ascii="Albany" w:hAnsi="Albany" w:cs="Arial"/>
          <w:sz w:val="22"/>
          <w:szCs w:val="22"/>
        </w:rPr>
        <w:t>."</w:t>
      </w:r>
    </w:p>
    <w:p w:rsidR="000B1F74" w:rsidRPr="00AE783E" w:rsidRDefault="00F10CDF" w:rsidP="00AE783E">
      <w:pPr>
        <w:spacing w:before="100" w:beforeAutospacing="1" w:after="100" w:afterAutospacing="1" w:line="240" w:lineRule="auto"/>
        <w:rPr>
          <w:rFonts w:ascii="Albany" w:hAnsi="Albany"/>
          <w:color w:val="000000"/>
        </w:rPr>
      </w:pPr>
      <w:hyperlink r:id="rId6" w:history="1">
        <w:r w:rsidRPr="00AE783E">
          <w:rPr>
            <w:rStyle w:val="Hyperlink"/>
            <w:rFonts w:ascii="Albany" w:hAnsi="Albany"/>
          </w:rPr>
          <w:t>Anna Boehm</w:t>
        </w:r>
      </w:hyperlink>
      <w:r w:rsidRPr="00AE783E">
        <w:rPr>
          <w:rFonts w:ascii="Albany" w:hAnsi="Albany"/>
          <w:color w:val="000000"/>
        </w:rPr>
        <w:t xml:space="preserve"> | Marketing   </w:t>
      </w:r>
      <w:hyperlink r:id="rId7" w:tooltip="VDEL Informationstechnik &amp; Consulting GmbH" w:history="1">
        <w:r w:rsidRPr="00AE783E">
          <w:rPr>
            <w:rStyle w:val="Hyperlink"/>
            <w:rFonts w:ascii="Albany" w:hAnsi="Albany"/>
          </w:rPr>
          <w:t>VDEL</w:t>
        </w:r>
      </w:hyperlink>
      <w:r w:rsidRPr="00AE783E">
        <w:rPr>
          <w:rFonts w:ascii="Albany" w:hAnsi="Albany"/>
          <w:color w:val="000000"/>
        </w:rPr>
        <w:t xml:space="preserve">  43 1 478 75 0  </w:t>
      </w:r>
    </w:p>
    <w:sectPr w:rsidR="000B1F74" w:rsidRPr="00AE783E" w:rsidSect="00F10CDF">
      <w:pgSz w:w="11906" w:h="16838"/>
      <w:pgMar w:top="1440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bany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0CDF"/>
    <w:rsid w:val="00062344"/>
    <w:rsid w:val="000B1F74"/>
    <w:rsid w:val="00110FFA"/>
    <w:rsid w:val="0072687B"/>
    <w:rsid w:val="009673CE"/>
    <w:rsid w:val="00A25CEF"/>
    <w:rsid w:val="00AE783E"/>
    <w:rsid w:val="00F1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F74"/>
  </w:style>
  <w:style w:type="paragraph" w:styleId="Heading1">
    <w:name w:val="heading 1"/>
    <w:basedOn w:val="Normal"/>
    <w:link w:val="Heading1Char"/>
    <w:uiPriority w:val="9"/>
    <w:qFormat/>
    <w:rsid w:val="00F10C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CD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F1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10C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C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0C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E78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de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Boehm@vde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2132</Characters>
  <Application>Microsoft Office Word</Application>
  <DocSecurity>0</DocSecurity>
  <Lines>17</Lines>
  <Paragraphs>4</Paragraphs>
  <ScaleCrop>false</ScaleCrop>
  <Company>Grizli777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2009-02-11T10:05:00Z</dcterms:created>
  <dcterms:modified xsi:type="dcterms:W3CDTF">2009-02-11T10:07:00Z</dcterms:modified>
</cp:coreProperties>
</file>