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8D" w:rsidRPr="00CF626D" w:rsidRDefault="00B226F3" w:rsidP="00AB238D">
      <w:pPr>
        <w:rPr>
          <w:rFonts w:ascii="Arial" w:hAnsi="Arial" w:cs="Arial"/>
          <w:b/>
          <w:bCs/>
          <w:sz w:val="20"/>
          <w:szCs w:val="20"/>
        </w:rPr>
      </w:pPr>
      <w:r>
        <w:rPr>
          <w:rFonts w:ascii="Arial" w:hAnsi="Arial" w:cs="Arial"/>
          <w:b/>
          <w:bCs/>
          <w:sz w:val="20"/>
          <w:szCs w:val="20"/>
        </w:rPr>
        <w:t>For Immediate Release</w:t>
      </w:r>
    </w:p>
    <w:p w:rsidR="00AB238D" w:rsidRPr="00CF626D" w:rsidRDefault="00AB238D" w:rsidP="00AB238D">
      <w:pPr>
        <w:rPr>
          <w:rFonts w:ascii="Arial" w:hAnsi="Arial" w:cs="Arial"/>
          <w:b/>
          <w:bCs/>
          <w:sz w:val="20"/>
          <w:szCs w:val="20"/>
        </w:rPr>
      </w:pPr>
      <w:r w:rsidRPr="00CF626D">
        <w:rPr>
          <w:rFonts w:ascii="Arial" w:hAnsi="Arial" w:cs="Arial"/>
          <w:b/>
          <w:bCs/>
          <w:sz w:val="20"/>
          <w:szCs w:val="20"/>
        </w:rPr>
        <w:t>Evolving Solutions</w:t>
      </w:r>
      <w:r w:rsidRPr="00CF626D">
        <w:rPr>
          <w:rFonts w:ascii="Arial" w:hAnsi="Arial" w:cs="Arial"/>
          <w:b/>
          <w:bCs/>
          <w:sz w:val="20"/>
          <w:szCs w:val="20"/>
        </w:rPr>
        <w:br/>
      </w:r>
      <w:hyperlink r:id="rId5" w:history="1">
        <w:r w:rsidRPr="00CF626D">
          <w:rPr>
            <w:rStyle w:val="Hyperlink"/>
            <w:rFonts w:ascii="Arial" w:hAnsi="Arial" w:cs="Arial"/>
            <w:bCs/>
            <w:sz w:val="20"/>
            <w:szCs w:val="20"/>
          </w:rPr>
          <w:t>www.evolvingsol.com</w:t>
        </w:r>
      </w:hyperlink>
      <w:r w:rsidRPr="00CF626D">
        <w:rPr>
          <w:rFonts w:ascii="Arial" w:hAnsi="Arial" w:cs="Arial"/>
          <w:b/>
          <w:bCs/>
          <w:sz w:val="20"/>
          <w:szCs w:val="20"/>
        </w:rPr>
        <w:br/>
      </w:r>
      <w:r w:rsidRPr="00CF626D">
        <w:rPr>
          <w:rFonts w:ascii="Arial" w:hAnsi="Arial" w:cs="Arial"/>
          <w:b/>
          <w:bCs/>
          <w:sz w:val="20"/>
          <w:szCs w:val="20"/>
        </w:rPr>
        <w:br/>
        <w:t>Agency Contact</w:t>
      </w:r>
      <w:r w:rsidRPr="00CF626D">
        <w:rPr>
          <w:rFonts w:ascii="Arial" w:hAnsi="Arial" w:cs="Arial"/>
          <w:b/>
          <w:bCs/>
          <w:sz w:val="20"/>
          <w:szCs w:val="20"/>
        </w:rPr>
        <w:br/>
      </w:r>
      <w:r w:rsidR="00784E30">
        <w:rPr>
          <w:rFonts w:ascii="Arial" w:hAnsi="Arial" w:cs="Arial"/>
          <w:bCs/>
          <w:sz w:val="20"/>
          <w:szCs w:val="20"/>
        </w:rPr>
        <w:t>Mike Yanke</w:t>
      </w:r>
      <w:r w:rsidRPr="00CF626D">
        <w:rPr>
          <w:rFonts w:ascii="Arial" w:hAnsi="Arial" w:cs="Arial"/>
          <w:bCs/>
          <w:sz w:val="20"/>
          <w:szCs w:val="20"/>
        </w:rPr>
        <w:br/>
      </w:r>
      <w:r w:rsidR="00784E30">
        <w:rPr>
          <w:rFonts w:ascii="Arial" w:hAnsi="Arial" w:cs="Arial"/>
          <w:bCs/>
          <w:sz w:val="20"/>
          <w:szCs w:val="20"/>
        </w:rPr>
        <w:t>TopRank Online Marketing</w:t>
      </w:r>
      <w:r w:rsidRPr="00CF626D">
        <w:rPr>
          <w:rFonts w:ascii="Arial" w:hAnsi="Arial" w:cs="Arial"/>
          <w:bCs/>
          <w:sz w:val="20"/>
          <w:szCs w:val="20"/>
        </w:rPr>
        <w:br/>
      </w:r>
      <w:hyperlink r:id="rId6" w:history="1">
        <w:r w:rsidR="00784E30" w:rsidRPr="00C11A10">
          <w:rPr>
            <w:rStyle w:val="Hyperlink"/>
            <w:rFonts w:ascii="Arial" w:hAnsi="Arial" w:cs="Arial"/>
            <w:bCs/>
            <w:sz w:val="20"/>
            <w:szCs w:val="20"/>
          </w:rPr>
          <w:t>myanke@toprankmarketing.com</w:t>
        </w:r>
      </w:hyperlink>
      <w:r w:rsidRPr="00CF626D">
        <w:rPr>
          <w:rFonts w:ascii="Arial" w:hAnsi="Arial" w:cs="Arial"/>
          <w:bCs/>
          <w:sz w:val="20"/>
          <w:szCs w:val="20"/>
        </w:rPr>
        <w:br/>
        <w:t>952.400.</w:t>
      </w:r>
      <w:r w:rsidR="00784E30">
        <w:rPr>
          <w:rFonts w:ascii="Arial" w:hAnsi="Arial" w:cs="Arial"/>
          <w:bCs/>
          <w:sz w:val="20"/>
          <w:szCs w:val="20"/>
        </w:rPr>
        <w:t>7431</w:t>
      </w:r>
    </w:p>
    <w:p w:rsidR="00CF626D" w:rsidRPr="00CF626D" w:rsidRDefault="006552C3" w:rsidP="00CF626D">
      <w:pPr>
        <w:pStyle w:val="Heading1"/>
        <w:jc w:val="center"/>
        <w:rPr>
          <w:rFonts w:ascii="Arial" w:hAnsi="Arial" w:cs="Arial"/>
          <w:sz w:val="24"/>
          <w:szCs w:val="24"/>
        </w:rPr>
      </w:pPr>
      <w:r>
        <w:rPr>
          <w:rFonts w:ascii="Arial" w:hAnsi="Arial" w:cs="Arial"/>
          <w:sz w:val="24"/>
          <w:szCs w:val="24"/>
        </w:rPr>
        <w:t xml:space="preserve">Green IT &amp; Energy Efficient Data Centers Equal Cost Avoidance For Businesses, </w:t>
      </w:r>
      <w:r w:rsidR="007105EA">
        <w:rPr>
          <w:rFonts w:ascii="Arial" w:hAnsi="Arial" w:cs="Arial"/>
          <w:sz w:val="24"/>
          <w:szCs w:val="24"/>
        </w:rPr>
        <w:t>Per Evolving Solutions Data Center Leaders Interview Series</w:t>
      </w:r>
      <w:r>
        <w:rPr>
          <w:rFonts w:ascii="Arial" w:hAnsi="Arial" w:cs="Arial"/>
          <w:sz w:val="24"/>
          <w:szCs w:val="24"/>
        </w:rPr>
        <w:t xml:space="preserve"> </w:t>
      </w:r>
    </w:p>
    <w:p w:rsidR="000B38AE" w:rsidRDefault="000B38AE" w:rsidP="000B38AE">
      <w:pPr>
        <w:pStyle w:val="NormalWeb"/>
        <w:rPr>
          <w:rFonts w:ascii="Arial" w:hAnsi="Arial" w:cs="Arial"/>
          <w:sz w:val="20"/>
          <w:szCs w:val="20"/>
        </w:rPr>
      </w:pPr>
      <w:r>
        <w:rPr>
          <w:rFonts w:ascii="Arial" w:hAnsi="Arial" w:cs="Arial"/>
          <w:i/>
          <w:iCs/>
          <w:sz w:val="20"/>
          <w:szCs w:val="20"/>
        </w:rPr>
        <w:t>‘Data Center Leaders’ blog interview series shares insight from Microsoft’s Toby Velte, PhD, regarding the bottom-line benefits of green IT practices for businesses</w:t>
      </w:r>
    </w:p>
    <w:p w:rsidR="000B38AE" w:rsidRDefault="000B38AE" w:rsidP="000B38AE">
      <w:pPr>
        <w:pStyle w:val="NormalWeb"/>
        <w:rPr>
          <w:rFonts w:ascii="Arial" w:hAnsi="Arial" w:cs="Arial"/>
          <w:sz w:val="20"/>
          <w:szCs w:val="20"/>
        </w:rPr>
      </w:pPr>
      <w:r>
        <w:rPr>
          <w:rFonts w:ascii="Arial" w:hAnsi="Arial" w:cs="Arial"/>
          <w:sz w:val="20"/>
          <w:szCs w:val="20"/>
        </w:rPr>
        <w:t>Minneapolis, MN (</w:t>
      </w:r>
      <w:hyperlink r:id="rId7" w:history="1">
        <w:r>
          <w:rPr>
            <w:rStyle w:val="Hyperlink"/>
            <w:rFonts w:ascii="Arial" w:hAnsi="Arial" w:cs="Arial"/>
            <w:sz w:val="20"/>
            <w:szCs w:val="20"/>
          </w:rPr>
          <w:t>PRWEB</w:t>
        </w:r>
      </w:hyperlink>
      <w:r>
        <w:rPr>
          <w:rFonts w:ascii="Arial" w:hAnsi="Arial" w:cs="Arial"/>
          <w:sz w:val="20"/>
          <w:szCs w:val="20"/>
        </w:rPr>
        <w:t>) February 1</w:t>
      </w:r>
      <w:r w:rsidR="00750B4B">
        <w:rPr>
          <w:rFonts w:ascii="Arial" w:hAnsi="Arial" w:cs="Arial"/>
          <w:sz w:val="20"/>
          <w:szCs w:val="20"/>
        </w:rPr>
        <w:t>8</w:t>
      </w:r>
      <w:r>
        <w:rPr>
          <w:rFonts w:ascii="Arial" w:hAnsi="Arial" w:cs="Arial"/>
          <w:sz w:val="20"/>
          <w:szCs w:val="20"/>
        </w:rPr>
        <w:t>, 2009 --</w:t>
      </w:r>
      <w:r w:rsidR="00DF3735">
        <w:rPr>
          <w:rFonts w:ascii="Arial" w:hAnsi="Arial" w:cs="Arial"/>
          <w:sz w:val="20"/>
          <w:szCs w:val="20"/>
        </w:rPr>
        <w:t xml:space="preserve"> </w:t>
      </w:r>
      <w:hyperlink r:id="rId8" w:tgtFrame="_blank" w:tooltip="www.evolvingsol.com" w:history="1">
        <w:r w:rsidR="00DF3735">
          <w:rPr>
            <w:rStyle w:val="Hyperlink"/>
            <w:rFonts w:ascii="Arial" w:hAnsi="Arial" w:cs="Arial"/>
            <w:sz w:val="20"/>
            <w:szCs w:val="20"/>
          </w:rPr>
          <w:t>www.evolvingsol.com</w:t>
        </w:r>
      </w:hyperlink>
      <w:r w:rsidR="00DF3735">
        <w:rPr>
          <w:rFonts w:ascii="Arial" w:hAnsi="Arial" w:cs="Arial"/>
          <w:sz w:val="20"/>
          <w:szCs w:val="20"/>
        </w:rPr>
        <w:t xml:space="preserve"> -- Evolving Solutions</w:t>
      </w:r>
      <w:r>
        <w:rPr>
          <w:rFonts w:ascii="Arial" w:hAnsi="Arial" w:cs="Arial"/>
          <w:sz w:val="20"/>
          <w:szCs w:val="20"/>
        </w:rPr>
        <w:t xml:space="preserve">, a leading </w:t>
      </w:r>
      <w:hyperlink r:id="rId9" w:history="1">
        <w:r w:rsidRPr="000B38AE">
          <w:rPr>
            <w:rStyle w:val="Hyperlink"/>
            <w:rFonts w:ascii="Arial" w:hAnsi="Arial" w:cs="Arial"/>
            <w:sz w:val="20"/>
            <w:szCs w:val="20"/>
          </w:rPr>
          <w:t>business continuity</w:t>
        </w:r>
      </w:hyperlink>
      <w:r>
        <w:rPr>
          <w:rFonts w:ascii="Arial" w:hAnsi="Arial" w:cs="Arial"/>
          <w:sz w:val="20"/>
          <w:szCs w:val="20"/>
        </w:rPr>
        <w:t xml:space="preserve"> and data disaster recovery solution provider, is alerting businesses to the benefits of green IT and energy efficient data centers, by sharing insight from Microsoft’s Toby Velte, PhD, in its “Data Center Leaders” blog interview series.</w:t>
      </w:r>
    </w:p>
    <w:p w:rsidR="000B38AE" w:rsidRDefault="000B38AE" w:rsidP="000B38AE">
      <w:pPr>
        <w:pStyle w:val="Heading1"/>
        <w:spacing w:line="240" w:lineRule="atLeast"/>
        <w:rPr>
          <w:rFonts w:ascii="Arial" w:eastAsia="Times New Roman" w:hAnsi="Arial" w:cs="Arial"/>
          <w:b w:val="0"/>
          <w:bCs w:val="0"/>
          <w:sz w:val="20"/>
          <w:szCs w:val="20"/>
        </w:rPr>
      </w:pPr>
      <w:r>
        <w:rPr>
          <w:rFonts w:ascii="Arial" w:eastAsia="Times New Roman" w:hAnsi="Arial" w:cs="Arial"/>
          <w:b w:val="0"/>
          <w:bCs w:val="0"/>
          <w:sz w:val="20"/>
          <w:szCs w:val="20"/>
        </w:rPr>
        <w:t>"</w:t>
      </w:r>
      <w:hyperlink r:id="rId10" w:history="1">
        <w:r w:rsidRPr="00DF3735">
          <w:rPr>
            <w:rStyle w:val="Hyperlink"/>
            <w:rFonts w:ascii="Arial" w:eastAsia="Times New Roman" w:hAnsi="Arial" w:cs="Arial"/>
            <w:b w:val="0"/>
            <w:bCs w:val="0"/>
            <w:i/>
            <w:sz w:val="20"/>
            <w:szCs w:val="20"/>
          </w:rPr>
          <w:t xml:space="preserve">Data Center </w:t>
        </w:r>
        <w:proofErr w:type="gramStart"/>
        <w:r w:rsidRPr="00DF3735">
          <w:rPr>
            <w:rStyle w:val="Hyperlink"/>
            <w:rFonts w:ascii="Arial" w:eastAsia="Times New Roman" w:hAnsi="Arial" w:cs="Arial"/>
            <w:b w:val="0"/>
            <w:bCs w:val="0"/>
            <w:i/>
            <w:sz w:val="20"/>
            <w:szCs w:val="20"/>
          </w:rPr>
          <w:t>Leaders</w:t>
        </w:r>
      </w:hyperlink>
      <w:r w:rsidRPr="00DF3735">
        <w:rPr>
          <w:rFonts w:ascii="Arial" w:eastAsia="Times New Roman" w:hAnsi="Arial" w:cs="Arial"/>
          <w:b w:val="0"/>
          <w:bCs w:val="0"/>
          <w:i/>
          <w:sz w:val="20"/>
          <w:szCs w:val="20"/>
        </w:rPr>
        <w:t>: Green IT Equals Data Center Cost Avoidance With</w:t>
      </w:r>
      <w:proofErr w:type="gramEnd"/>
      <w:r w:rsidRPr="00DF3735">
        <w:rPr>
          <w:rFonts w:ascii="Arial" w:eastAsia="Times New Roman" w:hAnsi="Arial" w:cs="Arial"/>
          <w:b w:val="0"/>
          <w:bCs w:val="0"/>
          <w:i/>
          <w:sz w:val="20"/>
          <w:szCs w:val="20"/>
        </w:rPr>
        <w:t xml:space="preserve"> Toby Velte, PhD</w:t>
      </w:r>
      <w:r>
        <w:rPr>
          <w:rFonts w:ascii="Arial" w:eastAsia="Times New Roman" w:hAnsi="Arial" w:cs="Arial"/>
          <w:b w:val="0"/>
          <w:bCs w:val="0"/>
          <w:sz w:val="20"/>
          <w:szCs w:val="20"/>
        </w:rPr>
        <w:t>” represents a recent conversation between Velte and Evolving Solutions' head blogger Judie Van</w:t>
      </w:r>
      <w:r w:rsidR="00B226F3">
        <w:rPr>
          <w:rFonts w:ascii="Arial" w:eastAsia="Times New Roman" w:hAnsi="Arial" w:cs="Arial"/>
          <w:b w:val="0"/>
          <w:bCs w:val="0"/>
          <w:sz w:val="20"/>
          <w:szCs w:val="20"/>
        </w:rPr>
        <w:t xml:space="preserve"> </w:t>
      </w:r>
      <w:r>
        <w:rPr>
          <w:rFonts w:ascii="Arial" w:eastAsia="Times New Roman" w:hAnsi="Arial" w:cs="Arial"/>
          <w:b w:val="0"/>
          <w:bCs w:val="0"/>
          <w:sz w:val="20"/>
          <w:szCs w:val="20"/>
        </w:rPr>
        <w:t xml:space="preserve">Keulen.  In the interview, </w:t>
      </w:r>
      <w:proofErr w:type="spellStart"/>
      <w:r>
        <w:rPr>
          <w:rFonts w:ascii="Arial" w:eastAsia="Times New Roman" w:hAnsi="Arial" w:cs="Arial"/>
          <w:b w:val="0"/>
          <w:bCs w:val="0"/>
          <w:sz w:val="20"/>
          <w:szCs w:val="20"/>
        </w:rPr>
        <w:t>VanKeulen</w:t>
      </w:r>
      <w:proofErr w:type="spellEnd"/>
      <w:r>
        <w:rPr>
          <w:rFonts w:ascii="Arial" w:eastAsia="Times New Roman" w:hAnsi="Arial" w:cs="Arial"/>
          <w:b w:val="0"/>
          <w:bCs w:val="0"/>
          <w:sz w:val="20"/>
          <w:szCs w:val="20"/>
        </w:rPr>
        <w:t xml:space="preserve"> looks to Velte to help shatter stereotypes regarding the green movement by focusing on how the power and cost savings benefits of these practices directly contribute to a company’s bottom-line.</w:t>
      </w:r>
    </w:p>
    <w:p w:rsidR="000B38AE" w:rsidRDefault="000B38AE" w:rsidP="000B38AE">
      <w:pPr>
        <w:pStyle w:val="NormalWeb"/>
        <w:rPr>
          <w:rFonts w:ascii="Arial" w:hAnsi="Arial" w:cs="Arial"/>
          <w:sz w:val="20"/>
          <w:szCs w:val="20"/>
        </w:rPr>
      </w:pPr>
      <w:r>
        <w:rPr>
          <w:rFonts w:ascii="Arial" w:hAnsi="Arial" w:cs="Arial"/>
          <w:sz w:val="20"/>
          <w:szCs w:val="20"/>
        </w:rPr>
        <w:t>Velte, a Global Technology Strategist with Microsoft, is a passionate advocate for green IT practices, having co-authored the book “</w:t>
      </w:r>
      <w:r>
        <w:rPr>
          <w:rStyle w:val="Emphasis"/>
          <w:rFonts w:ascii="Arial" w:hAnsi="Arial" w:cs="Arial"/>
          <w:sz w:val="20"/>
          <w:szCs w:val="20"/>
        </w:rPr>
        <w:t>Green IT: Reduce Your Information System’s Environmental Impact While Adding to the Bottom Line</w:t>
      </w:r>
      <w:r>
        <w:rPr>
          <w:rStyle w:val="Emphasis"/>
          <w:rFonts w:ascii="Arial" w:hAnsi="Arial" w:cs="Arial"/>
          <w:i w:val="0"/>
          <w:iCs w:val="0"/>
          <w:sz w:val="20"/>
          <w:szCs w:val="20"/>
        </w:rPr>
        <w:t>.”  To best position green IT against an almost inevitable backlash, Velte ensures any discussion on this topic focuses on a business’s bottom-line.</w:t>
      </w:r>
    </w:p>
    <w:p w:rsidR="000B38AE" w:rsidRDefault="000B38AE" w:rsidP="000B38AE">
      <w:pPr>
        <w:pStyle w:val="NormalWeb"/>
        <w:rPr>
          <w:rFonts w:ascii="Arial" w:hAnsi="Arial" w:cs="Arial"/>
          <w:sz w:val="20"/>
          <w:szCs w:val="20"/>
        </w:rPr>
      </w:pPr>
      <w:r>
        <w:rPr>
          <w:rFonts w:ascii="Arial" w:hAnsi="Arial" w:cs="Arial"/>
          <w:sz w:val="20"/>
          <w:szCs w:val="20"/>
        </w:rPr>
        <w:t xml:space="preserve">"Green IT and energy efficient data centers represent significant cost savings potential for businesses by </w:t>
      </w:r>
      <w:r w:rsidRPr="00750B4B">
        <w:rPr>
          <w:rFonts w:ascii="Arial" w:hAnsi="Arial" w:cs="Arial"/>
          <w:sz w:val="20"/>
          <w:szCs w:val="20"/>
        </w:rPr>
        <w:t>dramatically reducing a company’s power needs.  Unfortunately, green IT practices also carry with them the ‘fad’ label for many businesses,” states Van</w:t>
      </w:r>
      <w:r w:rsidR="00B226F3">
        <w:rPr>
          <w:rFonts w:ascii="Arial" w:hAnsi="Arial" w:cs="Arial"/>
          <w:sz w:val="20"/>
          <w:szCs w:val="20"/>
        </w:rPr>
        <w:t xml:space="preserve"> </w:t>
      </w:r>
      <w:r w:rsidRPr="00750B4B">
        <w:rPr>
          <w:rFonts w:ascii="Arial" w:hAnsi="Arial" w:cs="Arial"/>
          <w:sz w:val="20"/>
          <w:szCs w:val="20"/>
        </w:rPr>
        <w:t xml:space="preserve">Keulen.  “One of the main questions I had for Velte was how best </w:t>
      </w:r>
      <w:proofErr w:type="gramStart"/>
      <w:r w:rsidRPr="00750B4B">
        <w:rPr>
          <w:rFonts w:ascii="Arial" w:hAnsi="Arial" w:cs="Arial"/>
          <w:sz w:val="20"/>
          <w:szCs w:val="20"/>
        </w:rPr>
        <w:t>green</w:t>
      </w:r>
      <w:proofErr w:type="gramEnd"/>
      <w:r w:rsidRPr="00750B4B">
        <w:rPr>
          <w:rFonts w:ascii="Arial" w:hAnsi="Arial" w:cs="Arial"/>
          <w:sz w:val="20"/>
          <w:szCs w:val="20"/>
        </w:rPr>
        <w:t xml:space="preserve"> IT can be sold as a legitimate business strategy, in the face of it being seen by many as a passing business </w:t>
      </w:r>
      <w:r w:rsidR="00DF3735">
        <w:rPr>
          <w:rFonts w:ascii="Arial" w:hAnsi="Arial" w:cs="Arial"/>
          <w:sz w:val="20"/>
          <w:szCs w:val="20"/>
        </w:rPr>
        <w:t>whim</w:t>
      </w:r>
      <w:r w:rsidRPr="00750B4B">
        <w:rPr>
          <w:rFonts w:ascii="Arial" w:hAnsi="Arial" w:cs="Arial"/>
          <w:sz w:val="20"/>
          <w:szCs w:val="20"/>
        </w:rPr>
        <w:t>.”</w:t>
      </w:r>
    </w:p>
    <w:p w:rsidR="000B38AE" w:rsidRDefault="000B38AE" w:rsidP="000B38AE">
      <w:pPr>
        <w:pStyle w:val="NormalWeb"/>
        <w:rPr>
          <w:rFonts w:ascii="Arial" w:hAnsi="Arial" w:cs="Arial"/>
          <w:sz w:val="20"/>
          <w:szCs w:val="20"/>
        </w:rPr>
      </w:pPr>
      <w:r>
        <w:rPr>
          <w:rFonts w:ascii="Arial" w:hAnsi="Arial" w:cs="Arial"/>
          <w:sz w:val="20"/>
          <w:szCs w:val="20"/>
        </w:rPr>
        <w:t xml:space="preserve">Velte answered in kind: </w:t>
      </w:r>
    </w:p>
    <w:p w:rsidR="000B38AE" w:rsidRDefault="000B38AE" w:rsidP="000B38AE">
      <w:pPr>
        <w:pStyle w:val="NormalWeb"/>
        <w:rPr>
          <w:rFonts w:ascii="Arial" w:hAnsi="Arial" w:cs="Arial"/>
          <w:sz w:val="20"/>
          <w:szCs w:val="20"/>
        </w:rPr>
      </w:pPr>
      <w:r>
        <w:rPr>
          <w:rFonts w:ascii="Arial" w:hAnsi="Arial" w:cs="Arial"/>
          <w:sz w:val="20"/>
          <w:szCs w:val="20"/>
        </w:rPr>
        <w:t>“By way of an oversimplification, organizations can look at green IT projects through two lenses:</w:t>
      </w:r>
    </w:p>
    <w:p w:rsidR="000B38AE" w:rsidRDefault="000B38AE" w:rsidP="000B38AE">
      <w:pPr>
        <w:pStyle w:val="NormalWeb"/>
        <w:numPr>
          <w:ilvl w:val="0"/>
          <w:numId w:val="6"/>
        </w:numPr>
        <w:rPr>
          <w:rFonts w:ascii="Arial" w:hAnsi="Arial" w:cs="Arial"/>
          <w:sz w:val="20"/>
          <w:szCs w:val="20"/>
        </w:rPr>
      </w:pPr>
      <w:r>
        <w:rPr>
          <w:rFonts w:ascii="Arial" w:hAnsi="Arial" w:cs="Arial"/>
          <w:sz w:val="20"/>
          <w:szCs w:val="20"/>
        </w:rPr>
        <w:t>Being driven by corporate responsibility or altruism</w:t>
      </w:r>
    </w:p>
    <w:p w:rsidR="000B38AE" w:rsidRDefault="000B38AE" w:rsidP="000B38AE">
      <w:pPr>
        <w:pStyle w:val="NormalWeb"/>
        <w:numPr>
          <w:ilvl w:val="0"/>
          <w:numId w:val="6"/>
        </w:numPr>
        <w:rPr>
          <w:rFonts w:ascii="Arial" w:hAnsi="Arial" w:cs="Arial"/>
          <w:sz w:val="20"/>
          <w:szCs w:val="20"/>
        </w:rPr>
      </w:pPr>
      <w:r>
        <w:rPr>
          <w:rFonts w:ascii="Arial" w:hAnsi="Arial" w:cs="Arial"/>
          <w:sz w:val="20"/>
          <w:szCs w:val="20"/>
        </w:rPr>
        <w:t>Like any other IT project, in terms of the pressures of capitalism</w:t>
      </w:r>
    </w:p>
    <w:p w:rsidR="000B38AE" w:rsidRDefault="000B38AE" w:rsidP="000B38AE">
      <w:pPr>
        <w:pStyle w:val="NormalWeb"/>
        <w:rPr>
          <w:rFonts w:ascii="Arial" w:hAnsi="Arial" w:cs="Arial"/>
          <w:sz w:val="20"/>
          <w:szCs w:val="20"/>
        </w:rPr>
      </w:pPr>
      <w:r>
        <w:rPr>
          <w:rFonts w:ascii="Arial" w:hAnsi="Arial" w:cs="Arial"/>
          <w:sz w:val="20"/>
          <w:szCs w:val="20"/>
        </w:rPr>
        <w:t>“I try to cast each green IT project through the latter.  If we can’t produce the most fantastic ROI for these projects they will ultimately not be funded and carried out and I want (like others who appreciate the environment) to get these projects funded and completed.”</w:t>
      </w:r>
    </w:p>
    <w:p w:rsidR="00750B4B" w:rsidRDefault="00750B4B" w:rsidP="000B38AE">
      <w:pPr>
        <w:pStyle w:val="NormalWeb"/>
        <w:rPr>
          <w:rFonts w:ascii="Arial" w:hAnsi="Arial" w:cs="Arial"/>
          <w:sz w:val="20"/>
          <w:szCs w:val="20"/>
        </w:rPr>
      </w:pPr>
    </w:p>
    <w:p w:rsidR="00750B4B" w:rsidRDefault="00750B4B" w:rsidP="000B38AE">
      <w:pPr>
        <w:pStyle w:val="NormalWeb"/>
        <w:rPr>
          <w:rFonts w:ascii="Arial" w:hAnsi="Arial" w:cs="Arial"/>
          <w:sz w:val="20"/>
          <w:szCs w:val="20"/>
        </w:rPr>
      </w:pPr>
      <w:r>
        <w:rPr>
          <w:rFonts w:ascii="Arial" w:hAnsi="Arial" w:cs="Arial"/>
          <w:sz w:val="20"/>
          <w:szCs w:val="20"/>
        </w:rPr>
        <w:lastRenderedPageBreak/>
        <w:t>Velte also reveal</w:t>
      </w:r>
      <w:r w:rsidR="00DF3735">
        <w:rPr>
          <w:rFonts w:ascii="Arial" w:hAnsi="Arial" w:cs="Arial"/>
          <w:sz w:val="20"/>
          <w:szCs w:val="20"/>
        </w:rPr>
        <w:t>ed</w:t>
      </w:r>
      <w:r>
        <w:rPr>
          <w:rFonts w:ascii="Arial" w:hAnsi="Arial" w:cs="Arial"/>
          <w:sz w:val="20"/>
          <w:szCs w:val="20"/>
        </w:rPr>
        <w:t xml:space="preserve"> that by taking advantage of the power savings associated with green IT practices, many companies will experience even greater cost savings by eliminating the need to build new data center</w:t>
      </w:r>
      <w:r w:rsidR="00DF3735">
        <w:rPr>
          <w:rFonts w:ascii="Arial" w:hAnsi="Arial" w:cs="Arial"/>
          <w:sz w:val="20"/>
          <w:szCs w:val="20"/>
        </w:rPr>
        <w:t>s</w:t>
      </w:r>
      <w:r>
        <w:rPr>
          <w:rFonts w:ascii="Arial" w:hAnsi="Arial" w:cs="Arial"/>
          <w:sz w:val="20"/>
          <w:szCs w:val="20"/>
        </w:rPr>
        <w:t xml:space="preserve">.  The main beneficial factor behind a company’s ability to hold </w:t>
      </w:r>
      <w:r w:rsidR="00B226F3">
        <w:rPr>
          <w:rFonts w:ascii="Arial" w:hAnsi="Arial" w:cs="Arial"/>
          <w:sz w:val="20"/>
          <w:szCs w:val="20"/>
        </w:rPr>
        <w:t xml:space="preserve">off </w:t>
      </w:r>
      <w:r>
        <w:rPr>
          <w:rFonts w:ascii="Arial" w:hAnsi="Arial" w:cs="Arial"/>
          <w:sz w:val="20"/>
          <w:szCs w:val="20"/>
        </w:rPr>
        <w:t xml:space="preserve">building new data centers is the marked increase in efficiency green IT practices </w:t>
      </w:r>
      <w:r w:rsidR="00DF3735">
        <w:rPr>
          <w:rFonts w:ascii="Arial" w:hAnsi="Arial" w:cs="Arial"/>
          <w:sz w:val="20"/>
          <w:szCs w:val="20"/>
        </w:rPr>
        <w:t>b</w:t>
      </w:r>
      <w:r>
        <w:rPr>
          <w:rFonts w:ascii="Arial" w:hAnsi="Arial" w:cs="Arial"/>
          <w:sz w:val="20"/>
          <w:szCs w:val="20"/>
        </w:rPr>
        <w:t>ring to current data centers.</w:t>
      </w:r>
    </w:p>
    <w:p w:rsidR="000B38AE" w:rsidRDefault="000B38AE" w:rsidP="000B38AE">
      <w:pPr>
        <w:pStyle w:val="NormalWeb"/>
        <w:rPr>
          <w:rFonts w:ascii="Arial" w:hAnsi="Arial" w:cs="Arial"/>
          <w:color w:val="1F497D"/>
          <w:sz w:val="20"/>
          <w:szCs w:val="20"/>
        </w:rPr>
      </w:pPr>
      <w:r>
        <w:rPr>
          <w:rFonts w:ascii="Arial" w:hAnsi="Arial" w:cs="Arial"/>
          <w:sz w:val="20"/>
          <w:szCs w:val="20"/>
        </w:rPr>
        <w:t>“While the need for more storage and speed are omnipresent, power is no longer cheap and ubiquitous,” concludes Velte.  “Using green techniques, the enormous cost associated with building a new data center can be deferred for years or eliminated altogether.”</w:t>
      </w:r>
      <w:r>
        <w:rPr>
          <w:rFonts w:ascii="Arial" w:hAnsi="Arial" w:cs="Arial"/>
          <w:color w:val="1F497D"/>
          <w:sz w:val="20"/>
          <w:szCs w:val="20"/>
        </w:rPr>
        <w:t xml:space="preserve"> </w:t>
      </w:r>
    </w:p>
    <w:p w:rsidR="000B38AE" w:rsidRDefault="000B38AE" w:rsidP="000B38AE">
      <w:pPr>
        <w:pStyle w:val="NormalWeb"/>
        <w:rPr>
          <w:rFonts w:ascii="Arial" w:hAnsi="Arial" w:cs="Arial"/>
          <w:sz w:val="20"/>
          <w:szCs w:val="20"/>
        </w:rPr>
      </w:pPr>
      <w:r>
        <w:rPr>
          <w:rFonts w:ascii="Arial" w:hAnsi="Arial" w:cs="Arial"/>
          <w:sz w:val="20"/>
          <w:szCs w:val="20"/>
        </w:rPr>
        <w:t xml:space="preserve">Evolving Solutions' complete interview with Microsoft’s Toby Velte, PhD, may be found on Evolving Solutions' Evolving IT blog. </w:t>
      </w:r>
      <w:hyperlink r:id="rId11" w:history="1">
        <w:r>
          <w:rPr>
            <w:rStyle w:val="Hyperlink"/>
            <w:rFonts w:ascii="Arial" w:hAnsi="Arial" w:cs="Arial"/>
            <w:sz w:val="20"/>
            <w:szCs w:val="20"/>
          </w:rPr>
          <w:t>http://www.evolvingsol.com/blog/2009/02/03/greenit/</w:t>
        </w:r>
      </w:hyperlink>
    </w:p>
    <w:p w:rsidR="000B38AE" w:rsidRDefault="000B38AE" w:rsidP="000B38AE">
      <w:pPr>
        <w:pStyle w:val="NormalWeb"/>
        <w:rPr>
          <w:rFonts w:ascii="Arial" w:hAnsi="Arial" w:cs="Arial"/>
          <w:sz w:val="20"/>
          <w:szCs w:val="20"/>
        </w:rPr>
      </w:pPr>
      <w:r>
        <w:rPr>
          <w:rFonts w:ascii="Arial" w:hAnsi="Arial" w:cs="Arial"/>
          <w:b/>
          <w:bCs/>
          <w:sz w:val="20"/>
          <w:szCs w:val="20"/>
        </w:rPr>
        <w:t>About Evolving Solutions</w:t>
      </w:r>
      <w:r>
        <w:rPr>
          <w:rFonts w:ascii="Arial" w:hAnsi="Arial" w:cs="Arial"/>
          <w:b/>
          <w:bCs/>
          <w:color w:val="1F497D"/>
          <w:sz w:val="20"/>
          <w:szCs w:val="20"/>
        </w:rPr>
        <w:br/>
      </w:r>
      <w:r>
        <w:rPr>
          <w:rFonts w:ascii="Arial" w:hAnsi="Arial" w:cs="Arial"/>
          <w:sz w:val="20"/>
          <w:szCs w:val="20"/>
        </w:rPr>
        <w:t xml:space="preserve">Evolving Solutions architects and implements IT solutions that assist businesses in the utilization of technology to help achieve corporate goals. Specializing in </w:t>
      </w:r>
      <w:hyperlink r:id="rId12" w:history="1">
        <w:r w:rsidRPr="000B38AE">
          <w:rPr>
            <w:rStyle w:val="Hyperlink"/>
            <w:rFonts w:ascii="Arial" w:hAnsi="Arial" w:cs="Arial"/>
            <w:sz w:val="20"/>
            <w:szCs w:val="20"/>
          </w:rPr>
          <w:t>server and storage virtualization</w:t>
        </w:r>
      </w:hyperlink>
      <w:r>
        <w:rPr>
          <w:rFonts w:ascii="Arial" w:hAnsi="Arial" w:cs="Arial"/>
          <w:sz w:val="20"/>
          <w:szCs w:val="20"/>
        </w:rPr>
        <w:t xml:space="preserve">, server and storage consolidation, Tivoli Storage Manager Software implementation, disaster recovery and business continuity planning and implementation; Evolving Solutions is an IBM 2008 Beacon Award Winner. For more information about Evolving Solutions, call 800-294-4362 or visit their website at </w:t>
      </w:r>
      <w:hyperlink r:id="rId13" w:tgtFrame="_blank" w:tooltip="www.evolvingsol.com" w:history="1">
        <w:r>
          <w:rPr>
            <w:rStyle w:val="Hyperlink"/>
            <w:rFonts w:ascii="Arial" w:hAnsi="Arial" w:cs="Arial"/>
            <w:sz w:val="20"/>
            <w:szCs w:val="20"/>
          </w:rPr>
          <w:t>www.evolvingsol.com</w:t>
        </w:r>
      </w:hyperlink>
      <w:r>
        <w:rPr>
          <w:rFonts w:ascii="Arial" w:hAnsi="Arial" w:cs="Arial"/>
          <w:sz w:val="20"/>
          <w:szCs w:val="20"/>
        </w:rPr>
        <w:t xml:space="preserve">. </w:t>
      </w:r>
    </w:p>
    <w:p w:rsidR="000B38AE" w:rsidRDefault="000B38AE" w:rsidP="000B38AE">
      <w:pPr>
        <w:spacing w:line="360" w:lineRule="auto"/>
        <w:rPr>
          <w:rFonts w:ascii="Arial" w:hAnsi="Arial" w:cs="Arial"/>
          <w:sz w:val="20"/>
          <w:szCs w:val="20"/>
        </w:rPr>
      </w:pPr>
      <w:r>
        <w:rPr>
          <w:rFonts w:ascii="Arial" w:hAnsi="Arial" w:cs="Arial"/>
          <w:sz w:val="20"/>
          <w:szCs w:val="20"/>
        </w:rPr>
        <w:t xml:space="preserve">### </w:t>
      </w:r>
    </w:p>
    <w:p w:rsidR="00AB238D" w:rsidRPr="00E51E32" w:rsidRDefault="00AB238D" w:rsidP="000B38AE">
      <w:pPr>
        <w:pStyle w:val="NormalWeb"/>
        <w:rPr>
          <w:rFonts w:ascii="Arial" w:hAnsi="Arial" w:cs="Arial"/>
          <w:sz w:val="20"/>
          <w:szCs w:val="20"/>
        </w:rPr>
      </w:pPr>
    </w:p>
    <w:sectPr w:rsidR="00AB238D" w:rsidRPr="00E51E32" w:rsidSect="001B6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60CF5"/>
    <w:multiLevelType w:val="hybridMultilevel"/>
    <w:tmpl w:val="7E1C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717F66"/>
    <w:multiLevelType w:val="multilevel"/>
    <w:tmpl w:val="68E2F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4A1165"/>
    <w:multiLevelType w:val="hybridMultilevel"/>
    <w:tmpl w:val="16B0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6BF9"/>
    <w:rsid w:val="00032F55"/>
    <w:rsid w:val="000B1421"/>
    <w:rsid w:val="000B38AE"/>
    <w:rsid w:val="000C5C2D"/>
    <w:rsid w:val="000E515E"/>
    <w:rsid w:val="001020D4"/>
    <w:rsid w:val="00173BEF"/>
    <w:rsid w:val="00177F35"/>
    <w:rsid w:val="001875DB"/>
    <w:rsid w:val="001A5A26"/>
    <w:rsid w:val="001A6846"/>
    <w:rsid w:val="001B6CAD"/>
    <w:rsid w:val="002459C6"/>
    <w:rsid w:val="00246BEB"/>
    <w:rsid w:val="00270E26"/>
    <w:rsid w:val="002A2E40"/>
    <w:rsid w:val="002E62EF"/>
    <w:rsid w:val="00372402"/>
    <w:rsid w:val="00396EDB"/>
    <w:rsid w:val="003B1894"/>
    <w:rsid w:val="00422009"/>
    <w:rsid w:val="00437BDC"/>
    <w:rsid w:val="00467E74"/>
    <w:rsid w:val="0047738F"/>
    <w:rsid w:val="004B6BF9"/>
    <w:rsid w:val="00516654"/>
    <w:rsid w:val="00520DB4"/>
    <w:rsid w:val="00534E31"/>
    <w:rsid w:val="00554FF9"/>
    <w:rsid w:val="0059685E"/>
    <w:rsid w:val="005A0DAF"/>
    <w:rsid w:val="005A5615"/>
    <w:rsid w:val="005C1FFA"/>
    <w:rsid w:val="005E4797"/>
    <w:rsid w:val="00630923"/>
    <w:rsid w:val="006552C3"/>
    <w:rsid w:val="00656DCC"/>
    <w:rsid w:val="0067040B"/>
    <w:rsid w:val="00676CB4"/>
    <w:rsid w:val="006C43EB"/>
    <w:rsid w:val="006E344C"/>
    <w:rsid w:val="006F02C2"/>
    <w:rsid w:val="007105EA"/>
    <w:rsid w:val="00735BCF"/>
    <w:rsid w:val="00750B4B"/>
    <w:rsid w:val="007773CC"/>
    <w:rsid w:val="00784E30"/>
    <w:rsid w:val="007869AD"/>
    <w:rsid w:val="007B0471"/>
    <w:rsid w:val="007C1163"/>
    <w:rsid w:val="007D2C46"/>
    <w:rsid w:val="007D59E5"/>
    <w:rsid w:val="00834EAF"/>
    <w:rsid w:val="00934E45"/>
    <w:rsid w:val="0094016B"/>
    <w:rsid w:val="00963CBD"/>
    <w:rsid w:val="00A0658B"/>
    <w:rsid w:val="00A1293C"/>
    <w:rsid w:val="00A37B55"/>
    <w:rsid w:val="00A84331"/>
    <w:rsid w:val="00AB238D"/>
    <w:rsid w:val="00AB243C"/>
    <w:rsid w:val="00B226F3"/>
    <w:rsid w:val="00B31158"/>
    <w:rsid w:val="00B837E3"/>
    <w:rsid w:val="00B90F86"/>
    <w:rsid w:val="00BA39AD"/>
    <w:rsid w:val="00BF143D"/>
    <w:rsid w:val="00C44AD1"/>
    <w:rsid w:val="00C51F43"/>
    <w:rsid w:val="00C821D2"/>
    <w:rsid w:val="00C86845"/>
    <w:rsid w:val="00CE613D"/>
    <w:rsid w:val="00CF626D"/>
    <w:rsid w:val="00DA40D7"/>
    <w:rsid w:val="00DE7F19"/>
    <w:rsid w:val="00DF3735"/>
    <w:rsid w:val="00E25C74"/>
    <w:rsid w:val="00E34340"/>
    <w:rsid w:val="00E51E32"/>
    <w:rsid w:val="00E55062"/>
    <w:rsid w:val="00EB179D"/>
    <w:rsid w:val="00EB5234"/>
    <w:rsid w:val="00EB64A8"/>
    <w:rsid w:val="00EC785E"/>
    <w:rsid w:val="00F91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CAD"/>
  </w:style>
  <w:style w:type="paragraph" w:styleId="Heading1">
    <w:name w:val="heading 1"/>
    <w:basedOn w:val="Normal"/>
    <w:link w:val="Heading1Char"/>
    <w:uiPriority w:val="9"/>
    <w:qFormat/>
    <w:rsid w:val="00B90F86"/>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38D"/>
    <w:rPr>
      <w:color w:val="0000FF" w:themeColor="hyperlink"/>
      <w:u w:val="single"/>
    </w:rPr>
  </w:style>
  <w:style w:type="character" w:customStyle="1" w:styleId="Heading1Char">
    <w:name w:val="Heading 1 Char"/>
    <w:basedOn w:val="DefaultParagraphFont"/>
    <w:link w:val="Heading1"/>
    <w:uiPriority w:val="9"/>
    <w:rsid w:val="00B90F86"/>
    <w:rPr>
      <w:rFonts w:ascii="Times New Roman" w:hAnsi="Times New Roman" w:cs="Times New Roman"/>
      <w:b/>
      <w:bCs/>
      <w:kern w:val="36"/>
      <w:sz w:val="48"/>
      <w:szCs w:val="48"/>
    </w:rPr>
  </w:style>
  <w:style w:type="character" w:styleId="Emphasis">
    <w:name w:val="Emphasis"/>
    <w:basedOn w:val="DefaultParagraphFont"/>
    <w:uiPriority w:val="20"/>
    <w:qFormat/>
    <w:rsid w:val="00B90F86"/>
    <w:rPr>
      <w:i/>
      <w:iCs/>
    </w:rPr>
  </w:style>
  <w:style w:type="paragraph" w:styleId="ListParagraph">
    <w:name w:val="List Paragraph"/>
    <w:basedOn w:val="Normal"/>
    <w:uiPriority w:val="34"/>
    <w:qFormat/>
    <w:rsid w:val="00B90F86"/>
    <w:pPr>
      <w:ind w:left="720"/>
      <w:contextualSpacing/>
    </w:pPr>
  </w:style>
  <w:style w:type="paragraph" w:styleId="NormalWeb">
    <w:name w:val="Normal (Web)"/>
    <w:basedOn w:val="Normal"/>
    <w:uiPriority w:val="99"/>
    <w:unhideWhenUsed/>
    <w:rsid w:val="00CF62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02C2"/>
    <w:rPr>
      <w:b/>
      <w:bCs/>
    </w:rPr>
  </w:style>
</w:styles>
</file>

<file path=word/webSettings.xml><?xml version="1.0" encoding="utf-8"?>
<w:webSettings xmlns:r="http://schemas.openxmlformats.org/officeDocument/2006/relationships" xmlns:w="http://schemas.openxmlformats.org/wordprocessingml/2006/main">
  <w:divs>
    <w:div w:id="37314712">
      <w:bodyDiv w:val="1"/>
      <w:marLeft w:val="0"/>
      <w:marRight w:val="0"/>
      <w:marTop w:val="0"/>
      <w:marBottom w:val="0"/>
      <w:divBdr>
        <w:top w:val="none" w:sz="0" w:space="0" w:color="auto"/>
        <w:left w:val="none" w:sz="0" w:space="0" w:color="auto"/>
        <w:bottom w:val="none" w:sz="0" w:space="0" w:color="auto"/>
        <w:right w:val="none" w:sz="0" w:space="0" w:color="auto"/>
      </w:divBdr>
    </w:div>
    <w:div w:id="130220565">
      <w:bodyDiv w:val="1"/>
      <w:marLeft w:val="0"/>
      <w:marRight w:val="0"/>
      <w:marTop w:val="0"/>
      <w:marBottom w:val="0"/>
      <w:divBdr>
        <w:top w:val="none" w:sz="0" w:space="0" w:color="auto"/>
        <w:left w:val="none" w:sz="0" w:space="0" w:color="auto"/>
        <w:bottom w:val="none" w:sz="0" w:space="0" w:color="auto"/>
        <w:right w:val="none" w:sz="0" w:space="0" w:color="auto"/>
      </w:divBdr>
    </w:div>
    <w:div w:id="194926322">
      <w:bodyDiv w:val="1"/>
      <w:marLeft w:val="0"/>
      <w:marRight w:val="0"/>
      <w:marTop w:val="0"/>
      <w:marBottom w:val="0"/>
      <w:divBdr>
        <w:top w:val="none" w:sz="0" w:space="0" w:color="auto"/>
        <w:left w:val="none" w:sz="0" w:space="0" w:color="auto"/>
        <w:bottom w:val="none" w:sz="0" w:space="0" w:color="auto"/>
        <w:right w:val="none" w:sz="0" w:space="0" w:color="auto"/>
      </w:divBdr>
    </w:div>
    <w:div w:id="215969735">
      <w:bodyDiv w:val="1"/>
      <w:marLeft w:val="0"/>
      <w:marRight w:val="0"/>
      <w:marTop w:val="0"/>
      <w:marBottom w:val="0"/>
      <w:divBdr>
        <w:top w:val="none" w:sz="0" w:space="0" w:color="auto"/>
        <w:left w:val="none" w:sz="0" w:space="0" w:color="auto"/>
        <w:bottom w:val="none" w:sz="0" w:space="0" w:color="auto"/>
        <w:right w:val="none" w:sz="0" w:space="0" w:color="auto"/>
      </w:divBdr>
    </w:div>
    <w:div w:id="603877917">
      <w:bodyDiv w:val="1"/>
      <w:marLeft w:val="0"/>
      <w:marRight w:val="0"/>
      <w:marTop w:val="0"/>
      <w:marBottom w:val="0"/>
      <w:divBdr>
        <w:top w:val="none" w:sz="0" w:space="0" w:color="auto"/>
        <w:left w:val="none" w:sz="0" w:space="0" w:color="auto"/>
        <w:bottom w:val="none" w:sz="0" w:space="0" w:color="auto"/>
        <w:right w:val="none" w:sz="0" w:space="0" w:color="auto"/>
      </w:divBdr>
    </w:div>
    <w:div w:id="693730768">
      <w:bodyDiv w:val="1"/>
      <w:marLeft w:val="0"/>
      <w:marRight w:val="0"/>
      <w:marTop w:val="0"/>
      <w:marBottom w:val="0"/>
      <w:divBdr>
        <w:top w:val="none" w:sz="0" w:space="0" w:color="auto"/>
        <w:left w:val="none" w:sz="0" w:space="0" w:color="auto"/>
        <w:bottom w:val="none" w:sz="0" w:space="0" w:color="auto"/>
        <w:right w:val="none" w:sz="0" w:space="0" w:color="auto"/>
      </w:divBdr>
    </w:div>
    <w:div w:id="799767794">
      <w:bodyDiv w:val="1"/>
      <w:marLeft w:val="0"/>
      <w:marRight w:val="0"/>
      <w:marTop w:val="0"/>
      <w:marBottom w:val="0"/>
      <w:divBdr>
        <w:top w:val="none" w:sz="0" w:space="0" w:color="auto"/>
        <w:left w:val="none" w:sz="0" w:space="0" w:color="auto"/>
        <w:bottom w:val="none" w:sz="0" w:space="0" w:color="auto"/>
        <w:right w:val="none" w:sz="0" w:space="0" w:color="auto"/>
      </w:divBdr>
    </w:div>
    <w:div w:id="963467879">
      <w:bodyDiv w:val="1"/>
      <w:marLeft w:val="0"/>
      <w:marRight w:val="0"/>
      <w:marTop w:val="0"/>
      <w:marBottom w:val="0"/>
      <w:divBdr>
        <w:top w:val="none" w:sz="0" w:space="0" w:color="auto"/>
        <w:left w:val="none" w:sz="0" w:space="0" w:color="auto"/>
        <w:bottom w:val="none" w:sz="0" w:space="0" w:color="auto"/>
        <w:right w:val="none" w:sz="0" w:space="0" w:color="auto"/>
      </w:divBdr>
    </w:div>
    <w:div w:id="1385714439">
      <w:bodyDiv w:val="1"/>
      <w:marLeft w:val="0"/>
      <w:marRight w:val="0"/>
      <w:marTop w:val="0"/>
      <w:marBottom w:val="0"/>
      <w:divBdr>
        <w:top w:val="none" w:sz="0" w:space="0" w:color="auto"/>
        <w:left w:val="none" w:sz="0" w:space="0" w:color="auto"/>
        <w:bottom w:val="none" w:sz="0" w:space="0" w:color="auto"/>
        <w:right w:val="none" w:sz="0" w:space="0" w:color="auto"/>
      </w:divBdr>
    </w:div>
    <w:div w:id="1895115686">
      <w:bodyDiv w:val="1"/>
      <w:marLeft w:val="0"/>
      <w:marRight w:val="0"/>
      <w:marTop w:val="0"/>
      <w:marBottom w:val="0"/>
      <w:divBdr>
        <w:top w:val="none" w:sz="0" w:space="0" w:color="auto"/>
        <w:left w:val="none" w:sz="0" w:space="0" w:color="auto"/>
        <w:bottom w:val="none" w:sz="0" w:space="0" w:color="auto"/>
        <w:right w:val="none" w:sz="0" w:space="0" w:color="auto"/>
      </w:divBdr>
    </w:div>
    <w:div w:id="1963801345">
      <w:bodyDiv w:val="1"/>
      <w:marLeft w:val="0"/>
      <w:marRight w:val="0"/>
      <w:marTop w:val="0"/>
      <w:marBottom w:val="0"/>
      <w:divBdr>
        <w:top w:val="none" w:sz="0" w:space="0" w:color="auto"/>
        <w:left w:val="none" w:sz="0" w:space="0" w:color="auto"/>
        <w:bottom w:val="none" w:sz="0" w:space="0" w:color="auto"/>
        <w:right w:val="none" w:sz="0" w:space="0" w:color="auto"/>
      </w:divBdr>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12122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evolvingsol.com" TargetMode="External"/><Relationship Id="rId13" Type="http://schemas.openxmlformats.org/officeDocument/2006/relationships/hyperlink" Target="http://www.evolvingsol.com" TargetMode="External"/><Relationship Id="rId3" Type="http://schemas.openxmlformats.org/officeDocument/2006/relationships/settings" Target="settings.xml"/><Relationship Id="rId7" Type="http://schemas.openxmlformats.org/officeDocument/2006/relationships/hyperlink" Target="http://www.prweb.com/" TargetMode="External"/><Relationship Id="rId12" Type="http://schemas.openxmlformats.org/officeDocument/2006/relationships/hyperlink" Target="http://www.evolvingsol.com/sitepages/pid69.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yanke@toprankmarketing.com" TargetMode="External"/><Relationship Id="rId11" Type="http://schemas.openxmlformats.org/officeDocument/2006/relationships/hyperlink" Target="http://www.evolvingsol.com/blog/2009/02/03/greenit/" TargetMode="External"/><Relationship Id="rId5" Type="http://schemas.openxmlformats.org/officeDocument/2006/relationships/hyperlink" Target="http://www.evolvingsol.com" TargetMode="External"/><Relationship Id="rId15" Type="http://schemas.openxmlformats.org/officeDocument/2006/relationships/theme" Target="theme/theme1.xml"/><Relationship Id="rId10" Type="http://schemas.openxmlformats.org/officeDocument/2006/relationships/hyperlink" Target="http://www.evolvingsol.com/blog/2009/02/03/greenit/" TargetMode="External"/><Relationship Id="rId4" Type="http://schemas.openxmlformats.org/officeDocument/2006/relationships/webSettings" Target="webSettings.xml"/><Relationship Id="rId9" Type="http://schemas.openxmlformats.org/officeDocument/2006/relationships/hyperlink" Target="http://www.evolvingsol.com/sitepages/pid35.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Leach</dc:creator>
  <cp:lastModifiedBy>Mike Yanke</cp:lastModifiedBy>
  <cp:revision>2</cp:revision>
  <dcterms:created xsi:type="dcterms:W3CDTF">2009-02-16T23:13:00Z</dcterms:created>
  <dcterms:modified xsi:type="dcterms:W3CDTF">2009-02-16T23:13:00Z</dcterms:modified>
</cp:coreProperties>
</file>