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AE" w:rsidRDefault="008706AE" w:rsidP="000670FC">
      <w:pPr>
        <w:pStyle w:val="ListParagraph"/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tbl>
      <w:tblPr>
        <w:tblW w:w="0" w:type="auto"/>
        <w:tblInd w:w="828" w:type="dxa"/>
        <w:tblBorders>
          <w:top w:val="double" w:sz="4" w:space="0" w:color="auto"/>
          <w:bottom w:val="double" w:sz="4" w:space="0" w:color="auto"/>
        </w:tblBorders>
        <w:tblLook w:val="01E0"/>
      </w:tblPr>
      <w:tblGrid>
        <w:gridCol w:w="1620"/>
        <w:gridCol w:w="1980"/>
        <w:gridCol w:w="1260"/>
        <w:gridCol w:w="1260"/>
        <w:gridCol w:w="1260"/>
      </w:tblGrid>
      <w:tr w:rsidR="008706AE" w:rsidRPr="003E1CDA">
        <w:tc>
          <w:tcPr>
            <w:tcW w:w="16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760" w:type="dxa"/>
            <w:gridSpan w:val="4"/>
            <w:tcBorders>
              <w:top w:val="doub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Cut-off $5.60 NSR</w:t>
            </w:r>
          </w:p>
        </w:tc>
      </w:tr>
      <w:tr w:rsidR="008706AE" w:rsidRPr="003E1CDA"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ROM</w:t>
            </w:r>
          </w:p>
        </w:tc>
        <w:tc>
          <w:tcPr>
            <w:tcW w:w="1260" w:type="dxa"/>
            <w:tcBorders>
              <w:bottom w:val="nil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</w:t>
            </w:r>
          </w:p>
        </w:tc>
        <w:tc>
          <w:tcPr>
            <w:tcW w:w="1260" w:type="dxa"/>
            <w:tcBorders>
              <w:bottom w:val="nil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Au</w:t>
            </w:r>
          </w:p>
        </w:tc>
        <w:tc>
          <w:tcPr>
            <w:tcW w:w="1260" w:type="dxa"/>
            <w:tcBorders>
              <w:bottom w:val="nil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Mo</w:t>
            </w:r>
          </w:p>
        </w:tc>
      </w:tr>
      <w:tr w:rsidR="008706AE" w:rsidRPr="003E1CDA"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(TONNES)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g/t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706AE" w:rsidRPr="003E1CDA">
        <w:trPr>
          <w:trHeight w:hRule="exact" w:val="245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Proven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115,121,000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</w:tr>
      <w:tr w:rsidR="008706AE" w:rsidRPr="003E1CDA">
        <w:trPr>
          <w:trHeight w:hRule="exact" w:val="245"/>
        </w:trPr>
        <w:tc>
          <w:tcPr>
            <w:tcW w:w="162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Probable</w:t>
            </w:r>
          </w:p>
        </w:tc>
        <w:tc>
          <w:tcPr>
            <w:tcW w:w="198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109,130,000</w:t>
            </w:r>
          </w:p>
        </w:tc>
        <w:tc>
          <w:tcPr>
            <w:tcW w:w="126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126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126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</w:tr>
      <w:tr w:rsidR="008706AE" w:rsidRPr="003E1CDA">
        <w:trPr>
          <w:trHeight w:hRule="exact" w:val="245"/>
        </w:trPr>
        <w:tc>
          <w:tcPr>
            <w:tcW w:w="162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  <w:tc>
          <w:tcPr>
            <w:tcW w:w="198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224,251,000</w:t>
            </w:r>
          </w:p>
        </w:tc>
        <w:tc>
          <w:tcPr>
            <w:tcW w:w="126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0.330</w:t>
            </w:r>
          </w:p>
        </w:tc>
        <w:tc>
          <w:tcPr>
            <w:tcW w:w="126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0.163</w:t>
            </w:r>
          </w:p>
        </w:tc>
        <w:tc>
          <w:tcPr>
            <w:tcW w:w="1260" w:type="dxa"/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0.004</w:t>
            </w:r>
          </w:p>
        </w:tc>
      </w:tr>
      <w:tr w:rsidR="008706AE" w:rsidRPr="003E1CDA">
        <w:trPr>
          <w:trHeight w:hRule="exact" w:val="245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Inferred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7,381,000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8706AE" w:rsidRPr="003E1CDA" w:rsidRDefault="008706AE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</w:tr>
    </w:tbl>
    <w:p w:rsidR="008706AE" w:rsidRPr="00D061F1" w:rsidRDefault="008706AE" w:rsidP="000670FC">
      <w:pPr>
        <w:pStyle w:val="ListParagraph"/>
        <w:spacing w:after="0" w:line="240" w:lineRule="auto"/>
        <w:rPr>
          <w:rFonts w:ascii="Verdana" w:hAnsi="Verdana"/>
          <w:sz w:val="18"/>
          <w:szCs w:val="18"/>
        </w:rPr>
      </w:pPr>
    </w:p>
    <w:p w:rsidR="008706AE" w:rsidRDefault="008706AE"/>
    <w:sectPr w:rsidR="008706AE" w:rsidSect="0020076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0FC"/>
    <w:rsid w:val="000670FC"/>
    <w:rsid w:val="000C0647"/>
    <w:rsid w:val="00200763"/>
    <w:rsid w:val="003E1CDA"/>
    <w:rsid w:val="005E45DE"/>
    <w:rsid w:val="007746C3"/>
    <w:rsid w:val="008706AE"/>
    <w:rsid w:val="00BC59D8"/>
    <w:rsid w:val="00D061F1"/>
    <w:rsid w:val="00D4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200"/>
    </w:pPr>
    <w:rPr>
      <w:rFonts w:ascii="Lucida Grande" w:eastAsia="Cambr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02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0670FC"/>
    <w:pPr>
      <w:spacing w:after="200" w:line="276" w:lineRule="auto"/>
      <w:ind w:left="720"/>
      <w:contextualSpacing/>
    </w:pPr>
    <w:rPr>
      <w:rFonts w:ascii="Calibri" w:eastAsia="Cambria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186</Characters>
  <Application>Microsoft Office Outlook</Application>
  <DocSecurity>0</DocSecurity>
  <Lines>0</Lines>
  <Paragraphs>0</Paragraphs>
  <ScaleCrop>false</ScaleCrop>
  <Company>The Gramercy Fund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</dc:title>
  <dc:subject/>
  <dc:creator>T. Trent Gegax</dc:creator>
  <cp:keywords/>
  <dc:description/>
  <cp:lastModifiedBy>smaxwell</cp:lastModifiedBy>
  <cp:revision>2</cp:revision>
  <dcterms:created xsi:type="dcterms:W3CDTF">2009-03-08T21:29:00Z</dcterms:created>
  <dcterms:modified xsi:type="dcterms:W3CDTF">2009-03-08T21:29:00Z</dcterms:modified>
</cp:coreProperties>
</file>