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878" w:rsidRPr="00AE2B4D" w:rsidRDefault="009D6341" w:rsidP="00D00C98">
      <w:pPr>
        <w:pStyle w:val="Default"/>
        <w:jc w:val="center"/>
        <w:rPr>
          <w:rFonts w:ascii="Arial" w:hAnsi="Arial"/>
          <w:b/>
          <w:bCs/>
          <w:sz w:val="22"/>
          <w:szCs w:val="20"/>
        </w:rPr>
      </w:pPr>
      <w:r w:rsidRPr="009D6341">
        <w:rPr>
          <w:rFonts w:ascii="Arial" w:hAnsi="Arial"/>
          <w:b/>
          <w:bCs/>
          <w:noProof/>
          <w:sz w:val="22"/>
          <w:szCs w:val="20"/>
        </w:rPr>
        <w:drawing>
          <wp:inline distT="0" distB="0" distL="0" distR="0">
            <wp:extent cx="2790824" cy="1285875"/>
            <wp:effectExtent l="19050" t="0" r="0" b="0"/>
            <wp:docPr id="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 cstate="print"/>
                    <a:srcRect/>
                    <a:stretch>
                      <a:fillRect/>
                    </a:stretch>
                  </pic:blipFill>
                  <pic:spPr bwMode="auto">
                    <a:xfrm>
                      <a:off x="0" y="0"/>
                      <a:ext cx="2820317" cy="1299464"/>
                    </a:xfrm>
                    <a:prstGeom prst="rect">
                      <a:avLst/>
                    </a:prstGeom>
                    <a:noFill/>
                    <a:ln w="9525">
                      <a:noFill/>
                      <a:miter lim="800000"/>
                      <a:headEnd/>
                      <a:tailEnd/>
                    </a:ln>
                  </pic:spPr>
                </pic:pic>
              </a:graphicData>
            </a:graphic>
          </wp:inline>
        </w:drawing>
      </w:r>
    </w:p>
    <w:p w:rsidR="00F90878" w:rsidRPr="00AE2B4D" w:rsidRDefault="00F90878" w:rsidP="00AE2B4D">
      <w:pPr>
        <w:pStyle w:val="Default"/>
        <w:rPr>
          <w:rFonts w:ascii="Arial" w:hAnsi="Arial"/>
          <w:b/>
          <w:bCs/>
          <w:sz w:val="22"/>
          <w:szCs w:val="20"/>
        </w:rPr>
      </w:pPr>
    </w:p>
    <w:p w:rsidR="00F90878" w:rsidRPr="00AE2B4D" w:rsidRDefault="00F90878" w:rsidP="00AE2B4D">
      <w:pPr>
        <w:pStyle w:val="Default"/>
        <w:jc w:val="right"/>
        <w:rPr>
          <w:rFonts w:ascii="Arial" w:hAnsi="Arial"/>
          <w:b/>
          <w:bCs/>
          <w:sz w:val="22"/>
          <w:szCs w:val="20"/>
        </w:rPr>
      </w:pPr>
    </w:p>
    <w:p w:rsidR="00F90878" w:rsidRPr="00AE2B4D" w:rsidRDefault="00F90878" w:rsidP="0057276A">
      <w:pPr>
        <w:pStyle w:val="Default"/>
        <w:rPr>
          <w:rFonts w:ascii="Arial" w:hAnsi="Arial"/>
          <w:sz w:val="22"/>
          <w:szCs w:val="20"/>
        </w:rPr>
      </w:pPr>
      <w:r w:rsidRPr="00AE2B4D">
        <w:rPr>
          <w:rFonts w:ascii="Arial" w:hAnsi="Arial"/>
          <w:b/>
          <w:bCs/>
          <w:sz w:val="22"/>
          <w:szCs w:val="20"/>
        </w:rPr>
        <w:t xml:space="preserve">FOR IMMEDIATE </w:t>
      </w:r>
      <w:r w:rsidR="00D00C98">
        <w:rPr>
          <w:rFonts w:ascii="Arial" w:hAnsi="Arial"/>
          <w:b/>
          <w:bCs/>
          <w:sz w:val="22"/>
          <w:szCs w:val="20"/>
        </w:rPr>
        <w:t xml:space="preserve"> </w:t>
      </w:r>
      <w:r w:rsidRPr="00AE2B4D">
        <w:rPr>
          <w:rFonts w:ascii="Arial" w:hAnsi="Arial"/>
          <w:b/>
          <w:bCs/>
          <w:sz w:val="22"/>
          <w:szCs w:val="20"/>
        </w:rPr>
        <w:t>RELEASE</w:t>
      </w:r>
      <w:r w:rsidRPr="00AE2B4D">
        <w:rPr>
          <w:rFonts w:ascii="Arial" w:hAnsi="Arial"/>
          <w:sz w:val="22"/>
          <w:szCs w:val="20"/>
        </w:rPr>
        <w:t xml:space="preserve">  </w:t>
      </w:r>
    </w:p>
    <w:p w:rsidR="00AE2B4D" w:rsidRDefault="00AE2B4D" w:rsidP="0057276A">
      <w:pPr>
        <w:rPr>
          <w:rFonts w:ascii="Arial" w:hAnsi="Arial" w:cs="Arial"/>
          <w:sz w:val="22"/>
          <w:szCs w:val="20"/>
        </w:rPr>
      </w:pPr>
    </w:p>
    <w:p w:rsidR="00D50F85" w:rsidRPr="00AE2B4D" w:rsidRDefault="00D50F85" w:rsidP="0057276A">
      <w:pPr>
        <w:rPr>
          <w:rFonts w:ascii="Arial" w:hAnsi="Arial" w:cs="Arial"/>
          <w:b/>
          <w:sz w:val="20"/>
          <w:szCs w:val="20"/>
        </w:rPr>
      </w:pPr>
      <w:r w:rsidRPr="00AE2B4D">
        <w:rPr>
          <w:rFonts w:ascii="Arial" w:hAnsi="Arial" w:cs="Arial"/>
          <w:b/>
          <w:sz w:val="20"/>
          <w:szCs w:val="20"/>
        </w:rPr>
        <w:t>Media Contact</w:t>
      </w:r>
      <w:r w:rsidR="00AE2B4D" w:rsidRPr="00AE2B4D">
        <w:rPr>
          <w:rFonts w:ascii="Arial" w:hAnsi="Arial" w:cs="Arial"/>
          <w:b/>
          <w:sz w:val="20"/>
          <w:szCs w:val="20"/>
        </w:rPr>
        <w:t>s</w:t>
      </w:r>
    </w:p>
    <w:p w:rsidR="00D50F85" w:rsidRPr="00AE2B4D" w:rsidRDefault="00D50F85" w:rsidP="0057276A">
      <w:pPr>
        <w:rPr>
          <w:rFonts w:ascii="Arial" w:hAnsi="Arial" w:cs="Arial"/>
          <w:sz w:val="20"/>
          <w:szCs w:val="20"/>
        </w:rPr>
      </w:pPr>
      <w:r w:rsidRPr="00AE2B4D">
        <w:rPr>
          <w:rFonts w:ascii="Arial" w:hAnsi="Arial" w:cs="Arial"/>
          <w:sz w:val="20"/>
          <w:szCs w:val="20"/>
        </w:rPr>
        <w:t>Aileen Kantor</w:t>
      </w:r>
      <w:r w:rsidR="00AE2B4D" w:rsidRPr="00AE2B4D">
        <w:rPr>
          <w:rFonts w:ascii="Arial" w:hAnsi="Arial" w:cs="Arial"/>
          <w:sz w:val="20"/>
          <w:szCs w:val="20"/>
        </w:rPr>
        <w:t xml:space="preserve"> for Accelarad</w:t>
      </w:r>
    </w:p>
    <w:p w:rsidR="00D50F85" w:rsidRPr="00AE2B4D" w:rsidRDefault="004473B6" w:rsidP="0057276A">
      <w:pPr>
        <w:rPr>
          <w:rFonts w:ascii="Arial" w:hAnsi="Arial" w:cs="Arial"/>
          <w:sz w:val="20"/>
          <w:szCs w:val="20"/>
        </w:rPr>
      </w:pPr>
      <w:hyperlink r:id="rId5" w:history="1">
        <w:r w:rsidR="00D50F85" w:rsidRPr="00AE2B4D">
          <w:rPr>
            <w:rStyle w:val="Hyperlink"/>
            <w:rFonts w:ascii="Arial" w:hAnsi="Arial" w:cs="Arial"/>
            <w:sz w:val="20"/>
            <w:szCs w:val="20"/>
          </w:rPr>
          <w:t>Aileen@prhealthcare.com</w:t>
        </w:r>
      </w:hyperlink>
    </w:p>
    <w:p w:rsidR="00D50F85" w:rsidRPr="00AE2B4D" w:rsidRDefault="00D50F85" w:rsidP="0057276A">
      <w:pPr>
        <w:rPr>
          <w:rFonts w:ascii="Arial" w:hAnsi="Arial" w:cs="Arial"/>
          <w:sz w:val="20"/>
          <w:szCs w:val="20"/>
        </w:rPr>
      </w:pPr>
      <w:r w:rsidRPr="00AE2B4D">
        <w:rPr>
          <w:rFonts w:ascii="Arial" w:hAnsi="Arial" w:cs="Arial"/>
          <w:sz w:val="20"/>
          <w:szCs w:val="20"/>
        </w:rPr>
        <w:t xml:space="preserve">301-229-6782 </w:t>
      </w:r>
    </w:p>
    <w:p w:rsidR="00AE2B4D" w:rsidRPr="00AE2B4D" w:rsidRDefault="00AE2B4D" w:rsidP="0057276A">
      <w:pPr>
        <w:rPr>
          <w:rFonts w:ascii="Arial" w:hAnsi="Arial" w:cs="Arial"/>
          <w:sz w:val="20"/>
          <w:szCs w:val="20"/>
        </w:rPr>
      </w:pPr>
    </w:p>
    <w:p w:rsidR="00AE2B4D" w:rsidRDefault="00AE2B4D" w:rsidP="0057276A">
      <w:pPr>
        <w:rPr>
          <w:rFonts w:ascii="Arial" w:hAnsi="Arial"/>
          <w:sz w:val="20"/>
          <w:szCs w:val="20"/>
        </w:rPr>
      </w:pPr>
      <w:r w:rsidRPr="00AE2B4D">
        <w:rPr>
          <w:rFonts w:ascii="Arial" w:hAnsi="Arial"/>
          <w:sz w:val="20"/>
          <w:szCs w:val="20"/>
        </w:rPr>
        <w:t xml:space="preserve">Diane M. Clifford </w:t>
      </w:r>
    </w:p>
    <w:p w:rsidR="00AE2B4D" w:rsidRPr="00AE2B4D" w:rsidRDefault="00AE2B4D" w:rsidP="0057276A">
      <w:pPr>
        <w:rPr>
          <w:rFonts w:ascii="Arial" w:hAnsi="Arial"/>
          <w:sz w:val="20"/>
          <w:szCs w:val="20"/>
        </w:rPr>
      </w:pPr>
      <w:r w:rsidRPr="00AE2B4D">
        <w:rPr>
          <w:rFonts w:ascii="Arial" w:hAnsi="Arial"/>
          <w:sz w:val="20"/>
          <w:szCs w:val="20"/>
        </w:rPr>
        <w:t>Director of Global Marketing Communications</w:t>
      </w:r>
    </w:p>
    <w:p w:rsidR="00AE2B4D" w:rsidRPr="00AE2B4D" w:rsidRDefault="00AE2B4D" w:rsidP="0057276A">
      <w:pPr>
        <w:rPr>
          <w:rFonts w:ascii="Arial" w:hAnsi="Arial"/>
          <w:sz w:val="20"/>
          <w:szCs w:val="20"/>
        </w:rPr>
      </w:pPr>
      <w:r w:rsidRPr="00AE2B4D">
        <w:rPr>
          <w:rFonts w:ascii="Arial" w:hAnsi="Arial"/>
          <w:sz w:val="20"/>
          <w:szCs w:val="20"/>
        </w:rPr>
        <w:t>Visage Imaging, Inc./ Pro Medicus Limited</w:t>
      </w:r>
    </w:p>
    <w:p w:rsidR="00AE2B4D" w:rsidRPr="00AE2B4D" w:rsidRDefault="004473B6" w:rsidP="0057276A">
      <w:pPr>
        <w:rPr>
          <w:rFonts w:ascii="Arial" w:hAnsi="Arial"/>
          <w:sz w:val="20"/>
          <w:szCs w:val="20"/>
        </w:rPr>
      </w:pPr>
      <w:hyperlink r:id="rId6" w:history="1">
        <w:r w:rsidR="00AE2B4D" w:rsidRPr="00AE2B4D">
          <w:rPr>
            <w:rStyle w:val="Hyperlink"/>
            <w:rFonts w:ascii="Arial" w:hAnsi="Arial"/>
            <w:sz w:val="20"/>
            <w:szCs w:val="20"/>
          </w:rPr>
          <w:t>dclifford@visageimaging.com</w:t>
        </w:r>
      </w:hyperlink>
    </w:p>
    <w:p w:rsidR="00AE2B4D" w:rsidRPr="00AE2B4D" w:rsidRDefault="00AE2B4D" w:rsidP="0057276A">
      <w:pPr>
        <w:rPr>
          <w:rFonts w:ascii="Arial" w:hAnsi="Arial"/>
          <w:sz w:val="20"/>
          <w:szCs w:val="20"/>
        </w:rPr>
      </w:pPr>
      <w:r w:rsidRPr="00AE2B4D">
        <w:rPr>
          <w:rFonts w:ascii="Arial" w:hAnsi="Arial"/>
          <w:sz w:val="20"/>
          <w:szCs w:val="20"/>
        </w:rPr>
        <w:t>978-662-5401</w:t>
      </w:r>
    </w:p>
    <w:p w:rsidR="00AE2B4D" w:rsidRPr="00AE2B4D" w:rsidRDefault="00AE2B4D" w:rsidP="0057276A">
      <w:pPr>
        <w:rPr>
          <w:rFonts w:ascii="Arial" w:hAnsi="Arial" w:cs="Arial"/>
          <w:sz w:val="22"/>
          <w:szCs w:val="20"/>
        </w:rPr>
      </w:pPr>
    </w:p>
    <w:p w:rsidR="00FA7477" w:rsidRPr="0057276A" w:rsidRDefault="00FA7477" w:rsidP="0057276A">
      <w:pPr>
        <w:rPr>
          <w:rFonts w:ascii="Arial" w:hAnsi="Arial"/>
          <w:sz w:val="22"/>
          <w:szCs w:val="22"/>
        </w:rPr>
      </w:pPr>
    </w:p>
    <w:p w:rsidR="00DB78C4" w:rsidRPr="0057276A" w:rsidRDefault="00DB78C4" w:rsidP="0057276A">
      <w:pPr>
        <w:jc w:val="center"/>
        <w:rPr>
          <w:rFonts w:ascii="Arial" w:hAnsi="Arial"/>
          <w:b/>
          <w:sz w:val="22"/>
          <w:szCs w:val="22"/>
        </w:rPr>
      </w:pPr>
      <w:r w:rsidRPr="0057276A">
        <w:rPr>
          <w:rFonts w:ascii="Arial" w:hAnsi="Arial"/>
          <w:b/>
          <w:sz w:val="22"/>
          <w:szCs w:val="22"/>
        </w:rPr>
        <w:t>Accelarad Partners with Visage Imaging, Inc.</w:t>
      </w:r>
    </w:p>
    <w:p w:rsidR="00DB78C4" w:rsidRPr="0057276A" w:rsidRDefault="00DB78C4" w:rsidP="0057276A">
      <w:pPr>
        <w:jc w:val="center"/>
        <w:rPr>
          <w:rFonts w:ascii="Arial" w:hAnsi="Arial"/>
          <w:b/>
          <w:sz w:val="22"/>
          <w:szCs w:val="22"/>
        </w:rPr>
      </w:pPr>
      <w:r w:rsidRPr="0057276A">
        <w:rPr>
          <w:rFonts w:ascii="Arial" w:hAnsi="Arial"/>
          <w:b/>
          <w:sz w:val="22"/>
          <w:szCs w:val="22"/>
        </w:rPr>
        <w:t>To</w:t>
      </w:r>
      <w:r w:rsidR="00990E03" w:rsidRPr="0057276A">
        <w:rPr>
          <w:rFonts w:ascii="Arial" w:hAnsi="Arial"/>
          <w:b/>
          <w:sz w:val="22"/>
          <w:szCs w:val="22"/>
        </w:rPr>
        <w:t xml:space="preserve"> Enhance Its</w:t>
      </w:r>
      <w:r w:rsidRPr="0057276A">
        <w:rPr>
          <w:rFonts w:ascii="Arial" w:hAnsi="Arial"/>
          <w:b/>
          <w:sz w:val="22"/>
          <w:szCs w:val="22"/>
        </w:rPr>
        <w:t xml:space="preserve"> Next Generation </w:t>
      </w:r>
      <w:r w:rsidR="003762CC" w:rsidRPr="0057276A">
        <w:rPr>
          <w:rFonts w:ascii="Arial" w:hAnsi="Arial"/>
          <w:b/>
          <w:sz w:val="22"/>
          <w:szCs w:val="22"/>
        </w:rPr>
        <w:t>Medical Image Exchange Solution</w:t>
      </w:r>
      <w:r w:rsidRPr="0057276A">
        <w:rPr>
          <w:rFonts w:ascii="Arial" w:hAnsi="Arial"/>
          <w:b/>
          <w:sz w:val="22"/>
          <w:szCs w:val="22"/>
        </w:rPr>
        <w:t xml:space="preserve"> </w:t>
      </w:r>
    </w:p>
    <w:p w:rsidR="005233C2" w:rsidRPr="0057276A" w:rsidRDefault="005233C2" w:rsidP="0057276A">
      <w:pPr>
        <w:rPr>
          <w:rFonts w:ascii="Arial" w:hAnsi="Arial"/>
          <w:sz w:val="22"/>
          <w:szCs w:val="22"/>
        </w:rPr>
      </w:pPr>
    </w:p>
    <w:p w:rsidR="005233C2" w:rsidRPr="0057276A" w:rsidRDefault="005233C2" w:rsidP="0057276A">
      <w:pPr>
        <w:rPr>
          <w:rFonts w:ascii="Arial" w:hAnsi="Arial"/>
          <w:b/>
          <w:sz w:val="20"/>
          <w:szCs w:val="20"/>
        </w:rPr>
      </w:pPr>
    </w:p>
    <w:p w:rsidR="00CC699F" w:rsidRPr="00AE2B4D" w:rsidRDefault="001E344C" w:rsidP="0057276A">
      <w:pPr>
        <w:rPr>
          <w:rFonts w:ascii="Arial" w:hAnsi="Arial"/>
          <w:sz w:val="20"/>
          <w:szCs w:val="20"/>
        </w:rPr>
      </w:pPr>
      <w:r w:rsidRPr="0057276A">
        <w:rPr>
          <w:rFonts w:ascii="Arial" w:hAnsi="Arial"/>
          <w:b/>
          <w:sz w:val="20"/>
          <w:szCs w:val="20"/>
        </w:rPr>
        <w:t>ATLANTA – (</w:t>
      </w:r>
      <w:r w:rsidR="00B059DB" w:rsidRPr="0057276A">
        <w:rPr>
          <w:rFonts w:ascii="Arial" w:hAnsi="Arial"/>
          <w:b/>
          <w:sz w:val="20"/>
          <w:szCs w:val="20"/>
        </w:rPr>
        <w:t xml:space="preserve">June </w:t>
      </w:r>
      <w:r w:rsidR="00AE2B4D" w:rsidRPr="0057276A">
        <w:rPr>
          <w:rFonts w:ascii="Arial" w:hAnsi="Arial"/>
          <w:b/>
          <w:sz w:val="20"/>
          <w:szCs w:val="20"/>
        </w:rPr>
        <w:t>3</w:t>
      </w:r>
      <w:r w:rsidRPr="0057276A">
        <w:rPr>
          <w:rFonts w:ascii="Arial" w:hAnsi="Arial"/>
          <w:b/>
          <w:sz w:val="20"/>
          <w:szCs w:val="20"/>
        </w:rPr>
        <w:t>, 2010)</w:t>
      </w:r>
      <w:r w:rsidRPr="00AE2B4D">
        <w:rPr>
          <w:rFonts w:ascii="Arial" w:hAnsi="Arial"/>
          <w:sz w:val="20"/>
          <w:szCs w:val="20"/>
        </w:rPr>
        <w:t xml:space="preserve"> </w:t>
      </w:r>
      <w:r w:rsidR="005233C2" w:rsidRPr="00AE2B4D">
        <w:rPr>
          <w:rFonts w:ascii="Arial" w:hAnsi="Arial"/>
          <w:sz w:val="20"/>
          <w:szCs w:val="20"/>
        </w:rPr>
        <w:t xml:space="preserve">To advance its </w:t>
      </w:r>
      <w:r w:rsidR="00EC576E" w:rsidRPr="00AE2B4D">
        <w:rPr>
          <w:rFonts w:ascii="Arial" w:hAnsi="Arial"/>
          <w:sz w:val="20"/>
          <w:szCs w:val="20"/>
        </w:rPr>
        <w:t xml:space="preserve">diagnostic image </w:t>
      </w:r>
      <w:r w:rsidR="005233C2" w:rsidRPr="00AE2B4D">
        <w:rPr>
          <w:rFonts w:ascii="Arial" w:hAnsi="Arial"/>
          <w:sz w:val="20"/>
          <w:szCs w:val="20"/>
        </w:rPr>
        <w:t>visual</w:t>
      </w:r>
      <w:r w:rsidR="00EC576E" w:rsidRPr="00AE2B4D">
        <w:rPr>
          <w:rFonts w:ascii="Arial" w:hAnsi="Arial"/>
          <w:sz w:val="20"/>
          <w:szCs w:val="20"/>
        </w:rPr>
        <w:t>ization</w:t>
      </w:r>
      <w:r w:rsidR="005233C2" w:rsidRPr="00AE2B4D">
        <w:rPr>
          <w:rFonts w:ascii="Arial" w:hAnsi="Arial"/>
          <w:sz w:val="20"/>
          <w:szCs w:val="20"/>
        </w:rPr>
        <w:t xml:space="preserve"> technology,  Accelarad, market leader in medical image cloud computing, </w:t>
      </w:r>
      <w:r w:rsidR="00C00CD8" w:rsidRPr="00AE2B4D">
        <w:rPr>
          <w:rFonts w:ascii="Arial" w:hAnsi="Arial"/>
          <w:sz w:val="20"/>
          <w:szCs w:val="20"/>
        </w:rPr>
        <w:t xml:space="preserve">has teamed up with </w:t>
      </w:r>
      <w:r w:rsidR="00AB1058" w:rsidRPr="00AE2B4D">
        <w:rPr>
          <w:rFonts w:ascii="Arial" w:hAnsi="Arial"/>
          <w:sz w:val="20"/>
          <w:szCs w:val="20"/>
        </w:rPr>
        <w:t>Visage</w:t>
      </w:r>
      <w:r w:rsidR="00DB78C4" w:rsidRPr="00AE2B4D">
        <w:rPr>
          <w:rFonts w:ascii="Arial" w:hAnsi="Arial"/>
          <w:sz w:val="20"/>
          <w:szCs w:val="20"/>
        </w:rPr>
        <w:t xml:space="preserve"> Imaging</w:t>
      </w:r>
      <w:r w:rsidR="00CC699F" w:rsidRPr="00AE2B4D">
        <w:rPr>
          <w:rFonts w:ascii="Arial" w:hAnsi="Arial"/>
          <w:sz w:val="20"/>
          <w:szCs w:val="20"/>
        </w:rPr>
        <w:t xml:space="preserve"> </w:t>
      </w:r>
      <w:r w:rsidR="00AB1058" w:rsidRPr="00AE2B4D">
        <w:rPr>
          <w:rFonts w:ascii="Arial" w:hAnsi="Arial"/>
          <w:sz w:val="20"/>
          <w:szCs w:val="20"/>
        </w:rPr>
        <w:t xml:space="preserve">[ASX: PME]  </w:t>
      </w:r>
      <w:r w:rsidR="00C00CD8" w:rsidRPr="00AE2B4D">
        <w:rPr>
          <w:rFonts w:ascii="Arial" w:hAnsi="Arial"/>
          <w:sz w:val="20"/>
          <w:szCs w:val="20"/>
        </w:rPr>
        <w:t xml:space="preserve">and will now offer the Visage </w:t>
      </w:r>
      <w:r w:rsidR="00AB1058" w:rsidRPr="00AE2B4D">
        <w:rPr>
          <w:rFonts w:ascii="Arial" w:hAnsi="Arial"/>
          <w:sz w:val="20"/>
          <w:szCs w:val="20"/>
        </w:rPr>
        <w:t>7 Universal Viewer application to power efficient thin client streaming for SeeMyRadiology.com</w:t>
      </w:r>
      <w:r w:rsidR="00990E03" w:rsidRPr="00AE2B4D">
        <w:rPr>
          <w:rFonts w:ascii="Arial" w:hAnsi="Arial"/>
          <w:sz w:val="20"/>
          <w:szCs w:val="20"/>
        </w:rPr>
        <w:t xml:space="preserve"> (http://www.seemyradiology.com)</w:t>
      </w:r>
      <w:r w:rsidR="00AB1058" w:rsidRPr="00AE2B4D">
        <w:rPr>
          <w:rFonts w:ascii="Arial" w:hAnsi="Arial"/>
          <w:sz w:val="20"/>
          <w:szCs w:val="20"/>
        </w:rPr>
        <w:t>, Accelarad’s new online</w:t>
      </w:r>
      <w:r w:rsidR="00CC699F" w:rsidRPr="00AE2B4D">
        <w:rPr>
          <w:rFonts w:ascii="Arial" w:hAnsi="Arial"/>
          <w:sz w:val="20"/>
          <w:szCs w:val="20"/>
        </w:rPr>
        <w:t xml:space="preserve"> community for medical image exchange</w:t>
      </w:r>
      <w:r w:rsidR="00E95A68" w:rsidRPr="00AE2B4D">
        <w:rPr>
          <w:rFonts w:ascii="Arial" w:hAnsi="Arial"/>
          <w:sz w:val="20"/>
          <w:szCs w:val="20"/>
        </w:rPr>
        <w:t xml:space="preserve">. </w:t>
      </w:r>
    </w:p>
    <w:p w:rsidR="00797309" w:rsidRPr="00AE2B4D" w:rsidRDefault="00797309" w:rsidP="0057276A">
      <w:pPr>
        <w:rPr>
          <w:rFonts w:ascii="Arial" w:hAnsi="Arial"/>
          <w:sz w:val="20"/>
          <w:szCs w:val="20"/>
        </w:rPr>
      </w:pPr>
    </w:p>
    <w:p w:rsidR="00797309" w:rsidRPr="00AE2B4D" w:rsidRDefault="005233C2" w:rsidP="0057276A">
      <w:pPr>
        <w:rPr>
          <w:rFonts w:ascii="Arial" w:hAnsi="Arial"/>
          <w:sz w:val="20"/>
          <w:szCs w:val="20"/>
        </w:rPr>
      </w:pPr>
      <w:r w:rsidRPr="00AE2B4D">
        <w:rPr>
          <w:rFonts w:ascii="Arial" w:hAnsi="Arial"/>
          <w:sz w:val="20"/>
          <w:szCs w:val="20"/>
        </w:rPr>
        <w:t>With</w:t>
      </w:r>
      <w:r w:rsidR="003D0B59" w:rsidRPr="00AE2B4D">
        <w:rPr>
          <w:rFonts w:ascii="Arial" w:hAnsi="Arial"/>
          <w:sz w:val="20"/>
          <w:szCs w:val="20"/>
        </w:rPr>
        <w:t xml:space="preserve"> the Visage 7 Universal Viewer, </w:t>
      </w:r>
      <w:hyperlink r:id="rId7" w:history="1">
        <w:r w:rsidRPr="00AE2B4D">
          <w:rPr>
            <w:rStyle w:val="Hyperlink"/>
            <w:rFonts w:ascii="Arial" w:hAnsi="Arial"/>
            <w:sz w:val="20"/>
            <w:szCs w:val="20"/>
          </w:rPr>
          <w:t>SeeMyRadiology.com</w:t>
        </w:r>
      </w:hyperlink>
      <w:r w:rsidRPr="00AE2B4D">
        <w:rPr>
          <w:rFonts w:ascii="Arial" w:hAnsi="Arial"/>
          <w:sz w:val="20"/>
          <w:szCs w:val="20"/>
        </w:rPr>
        <w:t xml:space="preserve"> </w:t>
      </w:r>
      <w:r w:rsidR="00AB1058" w:rsidRPr="00AE2B4D">
        <w:rPr>
          <w:rFonts w:ascii="Arial" w:hAnsi="Arial"/>
          <w:sz w:val="20"/>
          <w:szCs w:val="20"/>
        </w:rPr>
        <w:t xml:space="preserve">users </w:t>
      </w:r>
      <w:r w:rsidR="00D50B57" w:rsidRPr="00AE2B4D">
        <w:rPr>
          <w:rFonts w:ascii="Arial" w:hAnsi="Arial"/>
          <w:sz w:val="20"/>
          <w:szCs w:val="20"/>
        </w:rPr>
        <w:t xml:space="preserve">- </w:t>
      </w:r>
      <w:r w:rsidRPr="00AE2B4D">
        <w:rPr>
          <w:rFonts w:ascii="Arial" w:hAnsi="Arial"/>
          <w:sz w:val="20"/>
          <w:szCs w:val="20"/>
        </w:rPr>
        <w:t>physicians, radiologist</w:t>
      </w:r>
      <w:r w:rsidR="00677F2F" w:rsidRPr="00AE2B4D">
        <w:rPr>
          <w:rFonts w:ascii="Arial" w:hAnsi="Arial"/>
          <w:sz w:val="20"/>
          <w:szCs w:val="20"/>
        </w:rPr>
        <w:t>s</w:t>
      </w:r>
      <w:r w:rsidR="00051D9D" w:rsidRPr="00AE2B4D">
        <w:rPr>
          <w:rFonts w:ascii="Arial" w:hAnsi="Arial"/>
          <w:sz w:val="20"/>
          <w:szCs w:val="20"/>
        </w:rPr>
        <w:t>, 3D</w:t>
      </w:r>
      <w:r w:rsidR="00677F2F" w:rsidRPr="00AE2B4D">
        <w:rPr>
          <w:rFonts w:ascii="Arial" w:hAnsi="Arial"/>
          <w:sz w:val="20"/>
          <w:szCs w:val="20"/>
        </w:rPr>
        <w:t xml:space="preserve"> laboratory technicians</w:t>
      </w:r>
      <w:r w:rsidR="00AB1058" w:rsidRPr="00AE2B4D">
        <w:rPr>
          <w:rFonts w:ascii="Arial" w:hAnsi="Arial"/>
          <w:sz w:val="20"/>
          <w:szCs w:val="20"/>
        </w:rPr>
        <w:t xml:space="preserve">, </w:t>
      </w:r>
      <w:r w:rsidR="00797309" w:rsidRPr="00AE2B4D">
        <w:rPr>
          <w:rFonts w:ascii="Arial" w:hAnsi="Arial"/>
          <w:sz w:val="20"/>
          <w:szCs w:val="20"/>
        </w:rPr>
        <w:t xml:space="preserve">and others </w:t>
      </w:r>
      <w:r w:rsidR="00412654" w:rsidRPr="00AE2B4D">
        <w:rPr>
          <w:rFonts w:ascii="Arial" w:hAnsi="Arial"/>
          <w:sz w:val="20"/>
          <w:szCs w:val="20"/>
        </w:rPr>
        <w:t xml:space="preserve">can </w:t>
      </w:r>
      <w:r w:rsidR="000E1C75" w:rsidRPr="00AE2B4D">
        <w:rPr>
          <w:rFonts w:ascii="Arial" w:hAnsi="Arial"/>
          <w:sz w:val="20"/>
          <w:szCs w:val="20"/>
        </w:rPr>
        <w:t xml:space="preserve">harness the power and performance of </w:t>
      </w:r>
      <w:r w:rsidR="00412654" w:rsidRPr="00AE2B4D">
        <w:rPr>
          <w:rFonts w:ascii="Arial" w:hAnsi="Arial"/>
          <w:sz w:val="20"/>
          <w:szCs w:val="20"/>
        </w:rPr>
        <w:t>th</w:t>
      </w:r>
      <w:r w:rsidR="00CC699F" w:rsidRPr="00AE2B4D">
        <w:rPr>
          <w:rFonts w:ascii="Arial" w:hAnsi="Arial"/>
          <w:sz w:val="20"/>
          <w:szCs w:val="20"/>
        </w:rPr>
        <w:t xml:space="preserve">e </w:t>
      </w:r>
      <w:r w:rsidR="00051D9D" w:rsidRPr="00AE2B4D">
        <w:rPr>
          <w:rFonts w:ascii="Arial" w:hAnsi="Arial"/>
          <w:sz w:val="20"/>
          <w:szCs w:val="20"/>
        </w:rPr>
        <w:t xml:space="preserve">Visage 7 </w:t>
      </w:r>
      <w:r w:rsidR="00DB78C4" w:rsidRPr="00AE2B4D">
        <w:rPr>
          <w:rFonts w:ascii="Arial" w:hAnsi="Arial" w:cs="Arial"/>
          <w:sz w:val="20"/>
          <w:szCs w:val="20"/>
        </w:rPr>
        <w:t>state-of-the- art streaming technology complete with user defined workflow</w:t>
      </w:r>
      <w:r w:rsidR="00DB78C4" w:rsidRPr="00AE2B4D">
        <w:rPr>
          <w:rFonts w:ascii="Arial" w:hAnsi="Arial"/>
          <w:sz w:val="20"/>
          <w:szCs w:val="20"/>
        </w:rPr>
        <w:t xml:space="preserve">, </w:t>
      </w:r>
      <w:r w:rsidRPr="00AE2B4D">
        <w:rPr>
          <w:rFonts w:ascii="Arial" w:hAnsi="Arial"/>
          <w:sz w:val="20"/>
          <w:szCs w:val="20"/>
        </w:rPr>
        <w:t>enhanced image manipulation</w:t>
      </w:r>
      <w:r w:rsidR="00797309" w:rsidRPr="00AE2B4D">
        <w:rPr>
          <w:rFonts w:ascii="Arial" w:hAnsi="Arial"/>
          <w:sz w:val="20"/>
          <w:szCs w:val="20"/>
        </w:rPr>
        <w:t xml:space="preserve"> </w:t>
      </w:r>
      <w:r w:rsidRPr="00AE2B4D">
        <w:rPr>
          <w:rFonts w:ascii="Arial" w:hAnsi="Arial"/>
          <w:sz w:val="20"/>
          <w:szCs w:val="20"/>
        </w:rPr>
        <w:t>capability</w:t>
      </w:r>
      <w:r w:rsidR="00DB78C4" w:rsidRPr="00AE2B4D">
        <w:rPr>
          <w:rFonts w:ascii="Arial" w:hAnsi="Arial"/>
          <w:sz w:val="20"/>
          <w:szCs w:val="20"/>
        </w:rPr>
        <w:t>,</w:t>
      </w:r>
      <w:r w:rsidR="00412654" w:rsidRPr="00AE2B4D">
        <w:rPr>
          <w:rFonts w:ascii="Arial" w:hAnsi="Arial"/>
          <w:sz w:val="20"/>
          <w:szCs w:val="20"/>
        </w:rPr>
        <w:t xml:space="preserve"> </w:t>
      </w:r>
      <w:r w:rsidRPr="00AE2B4D">
        <w:rPr>
          <w:rFonts w:ascii="Arial" w:hAnsi="Arial"/>
          <w:sz w:val="20"/>
          <w:szCs w:val="20"/>
        </w:rPr>
        <w:t xml:space="preserve">and advanced clinical applications </w:t>
      </w:r>
      <w:r w:rsidR="004073D4" w:rsidRPr="00AE2B4D">
        <w:rPr>
          <w:rFonts w:ascii="Arial" w:hAnsi="Arial"/>
          <w:sz w:val="20"/>
          <w:szCs w:val="20"/>
        </w:rPr>
        <w:t>for</w:t>
      </w:r>
      <w:r w:rsidRPr="00AE2B4D">
        <w:rPr>
          <w:rFonts w:ascii="Arial" w:hAnsi="Arial"/>
          <w:sz w:val="20"/>
          <w:szCs w:val="20"/>
        </w:rPr>
        <w:t xml:space="preserve"> 3-D imaging</w:t>
      </w:r>
      <w:r w:rsidR="00051D9D" w:rsidRPr="00AE2B4D">
        <w:rPr>
          <w:rFonts w:ascii="Arial" w:hAnsi="Arial"/>
          <w:sz w:val="20"/>
          <w:szCs w:val="20"/>
        </w:rPr>
        <w:t>, making</w:t>
      </w:r>
      <w:r w:rsidR="00CC699F" w:rsidRPr="00AE2B4D">
        <w:rPr>
          <w:rFonts w:ascii="Arial" w:hAnsi="Arial"/>
          <w:sz w:val="20"/>
          <w:szCs w:val="20"/>
        </w:rPr>
        <w:t xml:space="preserve"> this technology fusion a powerful new market force in medical imag</w:t>
      </w:r>
      <w:r w:rsidR="00582A64" w:rsidRPr="00AE2B4D">
        <w:rPr>
          <w:rFonts w:ascii="Arial" w:hAnsi="Arial"/>
          <w:sz w:val="20"/>
          <w:szCs w:val="20"/>
        </w:rPr>
        <w:t>e exchange</w:t>
      </w:r>
      <w:r w:rsidR="00CC699F" w:rsidRPr="00AE2B4D">
        <w:rPr>
          <w:rFonts w:ascii="Arial" w:hAnsi="Arial"/>
          <w:sz w:val="20"/>
          <w:szCs w:val="20"/>
        </w:rPr>
        <w:t xml:space="preserve">.  </w:t>
      </w:r>
    </w:p>
    <w:p w:rsidR="00797309" w:rsidRPr="00AE2B4D" w:rsidRDefault="00797309" w:rsidP="0057276A">
      <w:pPr>
        <w:rPr>
          <w:rFonts w:ascii="Arial" w:hAnsi="Arial"/>
          <w:sz w:val="20"/>
          <w:szCs w:val="20"/>
        </w:rPr>
      </w:pPr>
    </w:p>
    <w:p w:rsidR="005233C2" w:rsidRPr="00AE2B4D" w:rsidRDefault="00797309" w:rsidP="0057276A">
      <w:pPr>
        <w:rPr>
          <w:rFonts w:ascii="Arial" w:hAnsi="Arial"/>
          <w:sz w:val="20"/>
          <w:szCs w:val="20"/>
        </w:rPr>
      </w:pPr>
      <w:r w:rsidRPr="00AE2B4D">
        <w:rPr>
          <w:rFonts w:ascii="Arial" w:hAnsi="Arial"/>
          <w:sz w:val="20"/>
          <w:szCs w:val="20"/>
        </w:rPr>
        <w:t xml:space="preserve">“This new solution, which </w:t>
      </w:r>
      <w:r w:rsidR="00CC699F" w:rsidRPr="00AE2B4D">
        <w:rPr>
          <w:rFonts w:ascii="Arial" w:hAnsi="Arial"/>
          <w:sz w:val="20"/>
          <w:szCs w:val="20"/>
        </w:rPr>
        <w:t>combin</w:t>
      </w:r>
      <w:r w:rsidRPr="00AE2B4D">
        <w:rPr>
          <w:rFonts w:ascii="Arial" w:hAnsi="Arial"/>
          <w:sz w:val="20"/>
          <w:szCs w:val="20"/>
        </w:rPr>
        <w:t xml:space="preserve">es </w:t>
      </w:r>
      <w:r w:rsidR="00AB1058" w:rsidRPr="00AE2B4D">
        <w:rPr>
          <w:rFonts w:ascii="Arial" w:hAnsi="Arial"/>
          <w:sz w:val="20"/>
          <w:szCs w:val="20"/>
        </w:rPr>
        <w:t>rigorous workflow requirements with the specialized 3D clinical functions typically associated with dedicated modality workstations or proprietary technology</w:t>
      </w:r>
      <w:r w:rsidR="00165F39" w:rsidRPr="00AE2B4D">
        <w:rPr>
          <w:rFonts w:ascii="Arial" w:hAnsi="Arial"/>
          <w:sz w:val="20"/>
          <w:szCs w:val="20"/>
        </w:rPr>
        <w:t xml:space="preserve">, </w:t>
      </w:r>
      <w:r w:rsidRPr="00AE2B4D">
        <w:rPr>
          <w:rFonts w:ascii="Arial" w:hAnsi="Arial"/>
          <w:sz w:val="20"/>
          <w:szCs w:val="20"/>
        </w:rPr>
        <w:t>allows us to enter the next</w:t>
      </w:r>
      <w:r w:rsidR="005233C2" w:rsidRPr="00AE2B4D">
        <w:rPr>
          <w:rFonts w:ascii="Arial" w:hAnsi="Arial"/>
          <w:sz w:val="20"/>
          <w:szCs w:val="20"/>
        </w:rPr>
        <w:t xml:space="preserve"> generation in digital imaging technology,” sa</w:t>
      </w:r>
      <w:r w:rsidR="00A97107" w:rsidRPr="00AE2B4D">
        <w:rPr>
          <w:rFonts w:ascii="Arial" w:hAnsi="Arial"/>
          <w:sz w:val="20"/>
          <w:szCs w:val="20"/>
        </w:rPr>
        <w:t>id</w:t>
      </w:r>
      <w:r w:rsidR="005233C2" w:rsidRPr="00AE2B4D">
        <w:rPr>
          <w:rFonts w:ascii="Arial" w:hAnsi="Arial"/>
          <w:sz w:val="20"/>
          <w:szCs w:val="20"/>
        </w:rPr>
        <w:t xml:space="preserve"> Accelarad </w:t>
      </w:r>
      <w:r w:rsidR="005B201E" w:rsidRPr="00AE2B4D">
        <w:rPr>
          <w:rFonts w:ascii="Arial" w:hAnsi="Arial"/>
          <w:sz w:val="20"/>
          <w:szCs w:val="20"/>
        </w:rPr>
        <w:t>President</w:t>
      </w:r>
      <w:r w:rsidR="005233C2" w:rsidRPr="00AE2B4D">
        <w:rPr>
          <w:rFonts w:ascii="Arial" w:hAnsi="Arial"/>
          <w:sz w:val="20"/>
          <w:szCs w:val="20"/>
        </w:rPr>
        <w:t xml:space="preserve"> </w:t>
      </w:r>
      <w:r w:rsidR="005B201E" w:rsidRPr="00AE2B4D">
        <w:rPr>
          <w:rFonts w:ascii="Arial" w:hAnsi="Arial"/>
          <w:sz w:val="20"/>
          <w:szCs w:val="20"/>
        </w:rPr>
        <w:t>Arman Sharafshahi</w:t>
      </w:r>
      <w:r w:rsidR="00D50B57" w:rsidRPr="00AE2B4D">
        <w:rPr>
          <w:rFonts w:ascii="Arial" w:hAnsi="Arial"/>
          <w:sz w:val="20"/>
          <w:szCs w:val="20"/>
        </w:rPr>
        <w:t>. “</w:t>
      </w:r>
      <w:r w:rsidRPr="00AE2B4D">
        <w:rPr>
          <w:rFonts w:ascii="Arial" w:hAnsi="Arial"/>
          <w:sz w:val="20"/>
          <w:szCs w:val="20"/>
        </w:rPr>
        <w:t xml:space="preserve">We now </w:t>
      </w:r>
      <w:r w:rsidR="005233C2" w:rsidRPr="00AE2B4D">
        <w:rPr>
          <w:rFonts w:ascii="Arial" w:hAnsi="Arial"/>
          <w:sz w:val="20"/>
          <w:szCs w:val="20"/>
        </w:rPr>
        <w:t xml:space="preserve">offer an advanced technology solution to providers, who demand sophisticated tools yet </w:t>
      </w:r>
      <w:r w:rsidR="00DB78C4" w:rsidRPr="00AE2B4D">
        <w:rPr>
          <w:rFonts w:ascii="Arial" w:hAnsi="Arial"/>
          <w:sz w:val="20"/>
          <w:szCs w:val="20"/>
        </w:rPr>
        <w:t xml:space="preserve">need </w:t>
      </w:r>
      <w:r w:rsidR="00A97107" w:rsidRPr="00AE2B4D">
        <w:rPr>
          <w:rFonts w:ascii="Arial" w:hAnsi="Arial"/>
          <w:sz w:val="20"/>
          <w:szCs w:val="20"/>
        </w:rPr>
        <w:t xml:space="preserve">immediate </w:t>
      </w:r>
      <w:r w:rsidR="00677F2F" w:rsidRPr="00AE2B4D">
        <w:rPr>
          <w:rFonts w:ascii="Arial" w:hAnsi="Arial"/>
          <w:sz w:val="20"/>
          <w:szCs w:val="20"/>
        </w:rPr>
        <w:t>access from any location</w:t>
      </w:r>
      <w:r w:rsidR="000E1C75" w:rsidRPr="00AE2B4D">
        <w:rPr>
          <w:rFonts w:ascii="Arial" w:hAnsi="Arial"/>
          <w:sz w:val="20"/>
          <w:szCs w:val="20"/>
        </w:rPr>
        <w:t xml:space="preserve"> on any platform</w:t>
      </w:r>
      <w:r w:rsidR="00E95A68" w:rsidRPr="00AE2B4D">
        <w:rPr>
          <w:rFonts w:ascii="Arial" w:hAnsi="Arial"/>
          <w:sz w:val="20"/>
          <w:szCs w:val="20"/>
        </w:rPr>
        <w:t xml:space="preserve">. We are </w:t>
      </w:r>
      <w:r w:rsidR="005233C2" w:rsidRPr="00AE2B4D">
        <w:rPr>
          <w:rFonts w:ascii="Arial" w:hAnsi="Arial"/>
          <w:sz w:val="20"/>
          <w:szCs w:val="20"/>
        </w:rPr>
        <w:t>add</w:t>
      </w:r>
      <w:r w:rsidRPr="00AE2B4D">
        <w:rPr>
          <w:rFonts w:ascii="Arial" w:hAnsi="Arial"/>
          <w:sz w:val="20"/>
          <w:szCs w:val="20"/>
        </w:rPr>
        <w:t xml:space="preserve">ing </w:t>
      </w:r>
      <w:r w:rsidR="00E95A68" w:rsidRPr="00AE2B4D">
        <w:rPr>
          <w:rFonts w:ascii="Arial" w:hAnsi="Arial" w:cs="Arial"/>
          <w:sz w:val="20"/>
          <w:szCs w:val="20"/>
        </w:rPr>
        <w:t>exceptional value, particularly in cardiology, neurology, and oncology</w:t>
      </w:r>
      <w:r w:rsidR="00B96361" w:rsidRPr="00AE2B4D">
        <w:rPr>
          <w:rFonts w:ascii="Arial" w:hAnsi="Arial" w:cs="Arial"/>
          <w:sz w:val="20"/>
          <w:szCs w:val="20"/>
        </w:rPr>
        <w:t>, specialties</w:t>
      </w:r>
      <w:r w:rsidR="00E95A68" w:rsidRPr="00AE2B4D">
        <w:rPr>
          <w:rFonts w:ascii="Arial" w:hAnsi="Arial" w:cs="Arial"/>
          <w:sz w:val="20"/>
          <w:szCs w:val="20"/>
        </w:rPr>
        <w:t xml:space="preserve"> that traditionally generate large datasets with complex manipulation requirements</w:t>
      </w:r>
      <w:r w:rsidR="00051D9D" w:rsidRPr="00AE2B4D">
        <w:rPr>
          <w:rFonts w:ascii="Arial" w:hAnsi="Arial" w:cs="Arial"/>
          <w:sz w:val="20"/>
          <w:szCs w:val="20"/>
        </w:rPr>
        <w:t>,</w:t>
      </w:r>
      <w:r w:rsidR="00E95A68" w:rsidRPr="00AE2B4D">
        <w:rPr>
          <w:rFonts w:ascii="Arial" w:hAnsi="Arial" w:cs="Arial"/>
          <w:sz w:val="20"/>
          <w:szCs w:val="20"/>
        </w:rPr>
        <w:t xml:space="preserve"> </w:t>
      </w:r>
      <w:r w:rsidR="00B96361" w:rsidRPr="00AE2B4D">
        <w:rPr>
          <w:rFonts w:ascii="Arial" w:hAnsi="Arial" w:cs="Arial"/>
          <w:sz w:val="20"/>
          <w:szCs w:val="20"/>
        </w:rPr>
        <w:t xml:space="preserve">which will allow </w:t>
      </w:r>
      <w:r w:rsidR="00E95A68" w:rsidRPr="00AE2B4D">
        <w:rPr>
          <w:rFonts w:ascii="Arial" w:hAnsi="Arial" w:cs="Arial"/>
          <w:sz w:val="20"/>
          <w:szCs w:val="20"/>
        </w:rPr>
        <w:t xml:space="preserve">all physicians to </w:t>
      </w:r>
      <w:r w:rsidR="00B96361" w:rsidRPr="00AE2B4D">
        <w:rPr>
          <w:rFonts w:ascii="Arial" w:hAnsi="Arial" w:cs="Arial"/>
          <w:sz w:val="20"/>
          <w:szCs w:val="20"/>
        </w:rPr>
        <w:t xml:space="preserve">use </w:t>
      </w:r>
      <w:r w:rsidR="00E95A68" w:rsidRPr="00AE2B4D">
        <w:rPr>
          <w:rFonts w:ascii="Arial" w:hAnsi="Arial" w:cs="Arial"/>
          <w:sz w:val="20"/>
          <w:szCs w:val="20"/>
        </w:rPr>
        <w:t>standard PCs or Macs to access a very rich toolset via Visage’s thin-client technology,” said Sharafshahi. </w:t>
      </w:r>
    </w:p>
    <w:p w:rsidR="005233C2" w:rsidRPr="00AE2B4D" w:rsidRDefault="005233C2" w:rsidP="0057276A">
      <w:pPr>
        <w:rPr>
          <w:rFonts w:ascii="Arial" w:hAnsi="Arial"/>
          <w:sz w:val="20"/>
          <w:szCs w:val="20"/>
        </w:rPr>
      </w:pPr>
    </w:p>
    <w:p w:rsidR="00022118" w:rsidRPr="00AE2B4D" w:rsidRDefault="00E43E03" w:rsidP="0057276A">
      <w:pPr>
        <w:rPr>
          <w:rFonts w:ascii="Arial" w:hAnsi="Arial"/>
          <w:sz w:val="20"/>
          <w:szCs w:val="20"/>
        </w:rPr>
      </w:pPr>
      <w:r w:rsidRPr="00AE2B4D">
        <w:rPr>
          <w:rFonts w:ascii="Arial" w:hAnsi="Arial"/>
          <w:sz w:val="20"/>
          <w:szCs w:val="20"/>
        </w:rPr>
        <w:t>The Visage 7 Universal Viewer</w:t>
      </w:r>
      <w:r w:rsidR="00B96361" w:rsidRPr="00AE2B4D">
        <w:rPr>
          <w:rFonts w:ascii="Arial" w:hAnsi="Arial"/>
          <w:sz w:val="20"/>
          <w:szCs w:val="20"/>
        </w:rPr>
        <w:t xml:space="preserve"> was first </w:t>
      </w:r>
      <w:r w:rsidRPr="00AE2B4D">
        <w:rPr>
          <w:rFonts w:ascii="Arial" w:hAnsi="Arial"/>
          <w:sz w:val="20"/>
          <w:szCs w:val="20"/>
        </w:rPr>
        <w:t>introduced at</w:t>
      </w:r>
      <w:r w:rsidR="00266D38" w:rsidRPr="00AE2B4D">
        <w:rPr>
          <w:rFonts w:ascii="Arial" w:hAnsi="Arial"/>
          <w:sz w:val="20"/>
          <w:szCs w:val="20"/>
        </w:rPr>
        <w:t xml:space="preserve"> RSNA in</w:t>
      </w:r>
      <w:r w:rsidR="00B96361" w:rsidRPr="00AE2B4D">
        <w:rPr>
          <w:rFonts w:ascii="Arial" w:hAnsi="Arial"/>
          <w:sz w:val="20"/>
          <w:szCs w:val="20"/>
        </w:rPr>
        <w:t xml:space="preserve"> </w:t>
      </w:r>
      <w:r w:rsidRPr="00AE2B4D">
        <w:rPr>
          <w:rFonts w:ascii="Arial" w:hAnsi="Arial"/>
          <w:sz w:val="20"/>
          <w:szCs w:val="20"/>
        </w:rPr>
        <w:t>November 2009</w:t>
      </w:r>
      <w:r w:rsidR="00B96361" w:rsidRPr="00AE2B4D">
        <w:rPr>
          <w:rFonts w:ascii="Arial" w:hAnsi="Arial"/>
          <w:sz w:val="20"/>
          <w:szCs w:val="20"/>
        </w:rPr>
        <w:t xml:space="preserve"> and</w:t>
      </w:r>
      <w:r w:rsidR="00266D38" w:rsidRPr="00AE2B4D">
        <w:rPr>
          <w:rFonts w:ascii="Arial" w:hAnsi="Arial"/>
          <w:sz w:val="20"/>
          <w:szCs w:val="20"/>
        </w:rPr>
        <w:t xml:space="preserve"> was</w:t>
      </w:r>
      <w:r w:rsidR="00B96361" w:rsidRPr="00AE2B4D">
        <w:rPr>
          <w:rFonts w:ascii="Arial" w:hAnsi="Arial"/>
          <w:sz w:val="20"/>
          <w:szCs w:val="20"/>
        </w:rPr>
        <w:t xml:space="preserve"> </w:t>
      </w:r>
      <w:r w:rsidRPr="00AE2B4D">
        <w:rPr>
          <w:rFonts w:ascii="Arial" w:hAnsi="Arial"/>
          <w:sz w:val="20"/>
          <w:szCs w:val="20"/>
        </w:rPr>
        <w:t>received with great enthusiasm and market</w:t>
      </w:r>
      <w:r w:rsidR="00D50F85" w:rsidRPr="00AE2B4D">
        <w:rPr>
          <w:rFonts w:ascii="Arial" w:hAnsi="Arial"/>
          <w:sz w:val="20"/>
          <w:szCs w:val="20"/>
        </w:rPr>
        <w:t xml:space="preserve"> </w:t>
      </w:r>
      <w:r w:rsidRPr="00AE2B4D">
        <w:rPr>
          <w:rFonts w:ascii="Arial" w:hAnsi="Arial"/>
          <w:sz w:val="20"/>
          <w:szCs w:val="20"/>
        </w:rPr>
        <w:t>interest</w:t>
      </w:r>
      <w:r w:rsidR="00B96361" w:rsidRPr="00AE2B4D">
        <w:rPr>
          <w:rFonts w:ascii="Arial" w:hAnsi="Arial"/>
          <w:sz w:val="20"/>
          <w:szCs w:val="20"/>
        </w:rPr>
        <w:t xml:space="preserve">.  </w:t>
      </w:r>
      <w:r w:rsidR="00D50F85" w:rsidRPr="00AE2B4D">
        <w:rPr>
          <w:rFonts w:ascii="Arial" w:hAnsi="Arial"/>
          <w:sz w:val="20"/>
          <w:szCs w:val="20"/>
        </w:rPr>
        <w:t>T</w:t>
      </w:r>
      <w:r w:rsidR="00B96361" w:rsidRPr="00AE2B4D">
        <w:rPr>
          <w:rFonts w:ascii="Arial" w:hAnsi="Arial"/>
          <w:sz w:val="20"/>
          <w:szCs w:val="20"/>
        </w:rPr>
        <w:t>his partnership</w:t>
      </w:r>
      <w:r w:rsidR="00523007" w:rsidRPr="00AE2B4D">
        <w:rPr>
          <w:rFonts w:ascii="Arial" w:hAnsi="Arial"/>
          <w:sz w:val="20"/>
          <w:szCs w:val="20"/>
        </w:rPr>
        <w:t xml:space="preserve"> with </w:t>
      </w:r>
      <w:r w:rsidR="00D50F85" w:rsidRPr="00AE2B4D">
        <w:rPr>
          <w:rFonts w:ascii="Arial" w:hAnsi="Arial"/>
          <w:sz w:val="20"/>
          <w:szCs w:val="20"/>
        </w:rPr>
        <w:t>SeeMyRadiology.com</w:t>
      </w:r>
      <w:r w:rsidR="00B96361" w:rsidRPr="00AE2B4D">
        <w:rPr>
          <w:rFonts w:ascii="Arial" w:hAnsi="Arial"/>
          <w:sz w:val="20"/>
          <w:szCs w:val="20"/>
        </w:rPr>
        <w:t xml:space="preserve"> </w:t>
      </w:r>
      <w:r w:rsidR="00266D38" w:rsidRPr="00AE2B4D">
        <w:rPr>
          <w:rFonts w:ascii="Arial" w:hAnsi="Arial"/>
          <w:sz w:val="20"/>
          <w:szCs w:val="20"/>
        </w:rPr>
        <w:t xml:space="preserve">creates </w:t>
      </w:r>
      <w:r w:rsidRPr="00AE2B4D">
        <w:rPr>
          <w:rFonts w:ascii="Arial" w:hAnsi="Arial"/>
          <w:sz w:val="20"/>
          <w:szCs w:val="20"/>
        </w:rPr>
        <w:t>a new robust market solution, explained Visage’s General Manager John Danahy.</w:t>
      </w:r>
      <w:r w:rsidR="00E95A68" w:rsidRPr="00AE2B4D">
        <w:rPr>
          <w:rFonts w:ascii="Arial" w:hAnsi="Arial"/>
          <w:sz w:val="20"/>
          <w:szCs w:val="20"/>
        </w:rPr>
        <w:t xml:space="preserve"> </w:t>
      </w:r>
      <w:r w:rsidRPr="00AE2B4D">
        <w:rPr>
          <w:rFonts w:ascii="Arial" w:hAnsi="Arial"/>
          <w:color w:val="FF0000"/>
          <w:sz w:val="20"/>
          <w:szCs w:val="20"/>
        </w:rPr>
        <w:t xml:space="preserve"> </w:t>
      </w:r>
      <w:r w:rsidR="00411AB6" w:rsidRPr="00AE2B4D">
        <w:rPr>
          <w:rFonts w:ascii="Arial" w:hAnsi="Arial"/>
          <w:sz w:val="20"/>
          <w:szCs w:val="20"/>
        </w:rPr>
        <w:t>“</w:t>
      </w:r>
      <w:r w:rsidR="00051D9D" w:rsidRPr="00AE2B4D">
        <w:rPr>
          <w:rFonts w:ascii="Arial" w:hAnsi="Arial"/>
          <w:sz w:val="20"/>
          <w:szCs w:val="20"/>
        </w:rPr>
        <w:t>W</w:t>
      </w:r>
      <w:r w:rsidR="00AB1058" w:rsidRPr="00AE2B4D">
        <w:rPr>
          <w:rFonts w:ascii="Arial" w:hAnsi="Arial"/>
          <w:sz w:val="20"/>
          <w:szCs w:val="20"/>
        </w:rPr>
        <w:t>i</w:t>
      </w:r>
      <w:r w:rsidR="00B96361" w:rsidRPr="00AE2B4D">
        <w:rPr>
          <w:rFonts w:ascii="Arial" w:hAnsi="Arial"/>
          <w:sz w:val="20"/>
          <w:szCs w:val="20"/>
        </w:rPr>
        <w:t xml:space="preserve">th the </w:t>
      </w:r>
      <w:r w:rsidR="00AB1058" w:rsidRPr="00AE2B4D">
        <w:rPr>
          <w:rFonts w:ascii="Arial" w:hAnsi="Arial"/>
          <w:sz w:val="20"/>
          <w:szCs w:val="20"/>
        </w:rPr>
        <w:t xml:space="preserve">SeeMyRadiology.com </w:t>
      </w:r>
      <w:r w:rsidR="00411AB6" w:rsidRPr="00AE2B4D">
        <w:rPr>
          <w:rFonts w:ascii="Arial" w:hAnsi="Arial"/>
          <w:sz w:val="20"/>
          <w:szCs w:val="20"/>
        </w:rPr>
        <w:t>platform, our unique tech</w:t>
      </w:r>
      <w:r w:rsidR="007C1266" w:rsidRPr="00AE2B4D">
        <w:rPr>
          <w:rFonts w:ascii="Arial" w:hAnsi="Arial"/>
          <w:sz w:val="20"/>
          <w:szCs w:val="20"/>
        </w:rPr>
        <w:t xml:space="preserve">nology becomes more than just a diagnostic </w:t>
      </w:r>
      <w:r w:rsidR="007C1266" w:rsidRPr="00AE2B4D">
        <w:rPr>
          <w:rFonts w:ascii="Arial" w:hAnsi="Arial"/>
          <w:sz w:val="20"/>
          <w:szCs w:val="20"/>
        </w:rPr>
        <w:lastRenderedPageBreak/>
        <w:t>tool for radiologists and their sta</w:t>
      </w:r>
      <w:r w:rsidR="00E95A68" w:rsidRPr="00AE2B4D">
        <w:rPr>
          <w:rFonts w:ascii="Arial" w:hAnsi="Arial"/>
          <w:sz w:val="20"/>
          <w:szCs w:val="20"/>
        </w:rPr>
        <w:t>ff.</w:t>
      </w:r>
      <w:r w:rsidR="00051D9D" w:rsidRPr="00AE2B4D">
        <w:rPr>
          <w:rFonts w:ascii="Arial" w:hAnsi="Arial"/>
          <w:sz w:val="20"/>
          <w:szCs w:val="20"/>
        </w:rPr>
        <w:t xml:space="preserve"> The </w:t>
      </w:r>
      <w:r w:rsidR="007C1266" w:rsidRPr="00AE2B4D">
        <w:rPr>
          <w:rFonts w:ascii="Arial" w:hAnsi="Arial"/>
          <w:sz w:val="20"/>
          <w:szCs w:val="20"/>
        </w:rPr>
        <w:t>complete solution provides an alternative to the capital intensive, vendor</w:t>
      </w:r>
      <w:r w:rsidR="00266D38" w:rsidRPr="00AE2B4D">
        <w:rPr>
          <w:rFonts w:ascii="Arial" w:hAnsi="Arial"/>
          <w:sz w:val="20"/>
          <w:szCs w:val="20"/>
        </w:rPr>
        <w:t xml:space="preserve"> </w:t>
      </w:r>
      <w:r w:rsidR="007C1266" w:rsidRPr="00AE2B4D">
        <w:rPr>
          <w:rFonts w:ascii="Arial" w:hAnsi="Arial"/>
          <w:sz w:val="20"/>
          <w:szCs w:val="20"/>
        </w:rPr>
        <w:t>locked model that has dominated the imaging market</w:t>
      </w:r>
      <w:r w:rsidR="00CB3336" w:rsidRPr="00AE2B4D">
        <w:rPr>
          <w:rFonts w:ascii="Arial" w:hAnsi="Arial"/>
          <w:sz w:val="20"/>
          <w:szCs w:val="20"/>
        </w:rPr>
        <w:t xml:space="preserve"> in the past decade and leverages the power of low cost SaaS delivery with high functioning applications that offer unsurpassed value.”</w:t>
      </w:r>
    </w:p>
    <w:p w:rsidR="00AE2B4D" w:rsidRPr="00AE2B4D" w:rsidRDefault="00AE2B4D" w:rsidP="0057276A">
      <w:pPr>
        <w:rPr>
          <w:rFonts w:ascii="Arial" w:hAnsi="Arial"/>
          <w:sz w:val="20"/>
          <w:szCs w:val="20"/>
        </w:rPr>
      </w:pPr>
    </w:p>
    <w:p w:rsidR="001652B0" w:rsidRPr="00AE2B4D" w:rsidRDefault="001652B0" w:rsidP="0057276A">
      <w:pPr>
        <w:rPr>
          <w:rFonts w:ascii="Arial" w:hAnsi="Arial"/>
          <w:sz w:val="20"/>
          <w:szCs w:val="20"/>
        </w:rPr>
      </w:pPr>
      <w:r w:rsidRPr="00AE2B4D">
        <w:rPr>
          <w:rFonts w:ascii="Arial" w:hAnsi="Arial"/>
          <w:b/>
          <w:bCs/>
          <w:sz w:val="20"/>
          <w:szCs w:val="20"/>
        </w:rPr>
        <w:t>About SeeMyRadiology.com</w:t>
      </w:r>
      <w:r w:rsidRPr="00AE2B4D">
        <w:rPr>
          <w:rFonts w:ascii="Arial" w:hAnsi="Arial"/>
          <w:sz w:val="20"/>
          <w:szCs w:val="20"/>
        </w:rPr>
        <w:br/>
      </w:r>
      <w:hyperlink r:id="rId8" w:history="1">
        <w:r w:rsidRPr="00AE2B4D">
          <w:rPr>
            <w:rStyle w:val="Hyperlink"/>
            <w:rFonts w:ascii="Arial" w:hAnsi="Arial"/>
            <w:sz w:val="20"/>
            <w:szCs w:val="20"/>
          </w:rPr>
          <w:t>SeeMyRadiology.com</w:t>
        </w:r>
      </w:hyperlink>
      <w:r w:rsidRPr="00AE2B4D">
        <w:rPr>
          <w:rFonts w:ascii="Arial" w:hAnsi="Arial"/>
          <w:sz w:val="20"/>
          <w:szCs w:val="20"/>
        </w:rPr>
        <w:t>, an Accelarad venture, is an online community for medical image exchange that is revolutionizing how imaging facilities, physicians, and patients store, share, and access medical images and reports.  Via a cloud computing platform, SeeMyRadiology.com allows for easy collaboration and communication among health care providers and patients, dramatically improving access, costs, speed, and mobility of medical image exchange throughout the continuum of care. By fully complying with HIPAA privacy and security rules, SeeMyRadiology.com safeguards total patient confidentiality.</w:t>
      </w:r>
    </w:p>
    <w:p w:rsidR="001652B0" w:rsidRPr="00AE2B4D" w:rsidRDefault="001652B0" w:rsidP="0057276A">
      <w:pPr>
        <w:rPr>
          <w:rFonts w:ascii="Arial" w:hAnsi="Arial"/>
          <w:sz w:val="20"/>
          <w:szCs w:val="20"/>
        </w:rPr>
      </w:pPr>
      <w:r w:rsidRPr="00AE2B4D">
        <w:rPr>
          <w:rFonts w:ascii="Arial" w:hAnsi="Arial"/>
          <w:sz w:val="20"/>
          <w:szCs w:val="20"/>
        </w:rPr>
        <w:br/>
      </w:r>
      <w:r w:rsidRPr="00AE2B4D">
        <w:rPr>
          <w:rFonts w:ascii="Arial" w:hAnsi="Arial"/>
          <w:b/>
          <w:bCs/>
          <w:sz w:val="20"/>
          <w:szCs w:val="20"/>
        </w:rPr>
        <w:t>About Accelarad</w:t>
      </w:r>
      <w:r w:rsidRPr="00AE2B4D">
        <w:rPr>
          <w:rFonts w:ascii="Arial" w:hAnsi="Arial"/>
          <w:sz w:val="20"/>
          <w:szCs w:val="20"/>
        </w:rPr>
        <w:br/>
      </w:r>
      <w:hyperlink r:id="rId9" w:history="1">
        <w:r w:rsidRPr="00AE2B4D">
          <w:rPr>
            <w:rStyle w:val="Hyperlink"/>
            <w:rFonts w:ascii="Arial" w:hAnsi="Arial"/>
            <w:sz w:val="20"/>
            <w:szCs w:val="20"/>
          </w:rPr>
          <w:t>Accelarad</w:t>
        </w:r>
      </w:hyperlink>
      <w:r w:rsidRPr="00AE2B4D">
        <w:rPr>
          <w:rFonts w:ascii="Arial" w:hAnsi="Arial"/>
          <w:sz w:val="20"/>
          <w:szCs w:val="20"/>
        </w:rPr>
        <w:t xml:space="preserve">, an Atlanta-based company, is a market leader in medical image cloud computing. With the launch of SeeMyRadiology.com - its new online medical exchange community - Accelarad will continue to lead the industry, working with more than 600 facilities and 2,500 physicians, and processing more than 200 million medical images annually, serving as a  new model for the delivery of radiology services through its virtual radiology network (VRN).  Please visit </w:t>
      </w:r>
      <w:hyperlink r:id="rId10" w:tooltip="http://www.accelarad.com/" w:history="1">
        <w:r w:rsidRPr="00AE2B4D">
          <w:rPr>
            <w:rStyle w:val="Hyperlink"/>
            <w:rFonts w:ascii="Arial" w:hAnsi="Arial"/>
            <w:sz w:val="20"/>
            <w:szCs w:val="20"/>
          </w:rPr>
          <w:t>www.accelarad.com</w:t>
        </w:r>
      </w:hyperlink>
      <w:r w:rsidRPr="00AE2B4D">
        <w:rPr>
          <w:rFonts w:ascii="Arial" w:hAnsi="Arial"/>
          <w:sz w:val="20"/>
          <w:szCs w:val="20"/>
        </w:rPr>
        <w:t xml:space="preserve"> or </w:t>
      </w:r>
      <w:hyperlink r:id="rId11" w:tooltip="http://www.seemyradiology.com/" w:history="1">
        <w:r w:rsidRPr="00AE2B4D">
          <w:rPr>
            <w:rStyle w:val="Hyperlink"/>
            <w:rFonts w:ascii="Arial" w:hAnsi="Arial"/>
            <w:sz w:val="20"/>
            <w:szCs w:val="20"/>
          </w:rPr>
          <w:t>www.seemyradiology.com</w:t>
        </w:r>
      </w:hyperlink>
      <w:r w:rsidRPr="00AE2B4D">
        <w:rPr>
          <w:rFonts w:ascii="Arial" w:hAnsi="Arial"/>
          <w:sz w:val="20"/>
          <w:szCs w:val="20"/>
        </w:rPr>
        <w:t xml:space="preserve"> or call 1.888.883.4544 for more information.</w:t>
      </w:r>
    </w:p>
    <w:p w:rsidR="001652B0" w:rsidRPr="00AE2B4D" w:rsidRDefault="001652B0" w:rsidP="0057276A">
      <w:pPr>
        <w:rPr>
          <w:rFonts w:ascii="Arial" w:hAnsi="Arial"/>
          <w:sz w:val="20"/>
          <w:szCs w:val="20"/>
        </w:rPr>
      </w:pPr>
    </w:p>
    <w:p w:rsidR="001652B0" w:rsidRPr="00AE2B4D" w:rsidRDefault="001652B0" w:rsidP="0057276A">
      <w:pPr>
        <w:rPr>
          <w:rFonts w:ascii="Arial" w:hAnsi="Arial"/>
          <w:b/>
          <w:bCs/>
          <w:sz w:val="20"/>
          <w:szCs w:val="20"/>
        </w:rPr>
      </w:pPr>
      <w:r w:rsidRPr="00AE2B4D">
        <w:rPr>
          <w:rFonts w:ascii="Arial" w:hAnsi="Arial"/>
          <w:b/>
          <w:bCs/>
          <w:sz w:val="20"/>
          <w:szCs w:val="20"/>
        </w:rPr>
        <w:t>Visage Imaging, Inc. – Visioneering Science for Life®</w:t>
      </w:r>
    </w:p>
    <w:p w:rsidR="001652B0" w:rsidRPr="00AE2B4D" w:rsidRDefault="001652B0" w:rsidP="0057276A">
      <w:pPr>
        <w:rPr>
          <w:rFonts w:ascii="Arial" w:hAnsi="Arial"/>
          <w:sz w:val="20"/>
          <w:szCs w:val="20"/>
        </w:rPr>
      </w:pPr>
      <w:r w:rsidRPr="00AE2B4D">
        <w:rPr>
          <w:rFonts w:ascii="Arial" w:hAnsi="Arial"/>
          <w:color w:val="000000"/>
          <w:sz w:val="20"/>
          <w:szCs w:val="20"/>
        </w:rPr>
        <w:t xml:space="preserve">Visage Imaging, Inc., a subsidiary of Pro Medicus Limited, is a leading global provider of scalable enterprise Picture Archive Communication Systems (PACS), Radiology Information Systems (RIS), and Advanced Visualization (3D) for clinical and preclinical imaging.  Designed as a cost effective, comprehensive Electronic Diagnostic Record (EDR) for hospitals and imaging centers of any size and topology, the Visage products offer fast access to data via thin-client, web streaming technology to optimize workflow efficiency within and beyond radiology.  </w:t>
      </w:r>
      <w:hyperlink r:id="rId12" w:history="1">
        <w:r w:rsidRPr="00AE2B4D">
          <w:rPr>
            <w:rStyle w:val="Hyperlink"/>
            <w:rFonts w:ascii="Arial" w:hAnsi="Arial"/>
            <w:sz w:val="20"/>
            <w:szCs w:val="20"/>
          </w:rPr>
          <w:t>www.visageimaging.com</w:t>
        </w:r>
      </w:hyperlink>
    </w:p>
    <w:p w:rsidR="001652B0" w:rsidRPr="00AE2B4D" w:rsidRDefault="001652B0" w:rsidP="0057276A">
      <w:pPr>
        <w:rPr>
          <w:rFonts w:ascii="Arial" w:hAnsi="Arial"/>
          <w:sz w:val="20"/>
          <w:szCs w:val="20"/>
        </w:rPr>
      </w:pPr>
    </w:p>
    <w:p w:rsidR="001652B0" w:rsidRPr="00AE2B4D" w:rsidRDefault="001652B0" w:rsidP="0057276A">
      <w:pPr>
        <w:autoSpaceDE w:val="0"/>
        <w:autoSpaceDN w:val="0"/>
        <w:adjustRightInd w:val="0"/>
        <w:rPr>
          <w:rFonts w:ascii="Arial" w:hAnsi="Arial" w:cs="TimesNewRoman,Bold"/>
          <w:b/>
          <w:bCs/>
          <w:sz w:val="20"/>
          <w:szCs w:val="20"/>
        </w:rPr>
      </w:pPr>
      <w:r w:rsidRPr="00AE2B4D">
        <w:rPr>
          <w:rFonts w:ascii="Arial" w:hAnsi="Arial" w:cs="TimesNewRoman,Bold"/>
          <w:b/>
          <w:bCs/>
          <w:sz w:val="20"/>
          <w:szCs w:val="20"/>
        </w:rPr>
        <w:t>About Pro Medicus Limited</w:t>
      </w:r>
    </w:p>
    <w:p w:rsidR="001652B0" w:rsidRPr="00AE2B4D" w:rsidRDefault="001652B0" w:rsidP="0057276A">
      <w:pPr>
        <w:rPr>
          <w:rFonts w:ascii="Arial" w:hAnsi="Arial" w:cs="TimesNewRoman,Bold"/>
          <w:b/>
          <w:bCs/>
          <w:sz w:val="20"/>
          <w:szCs w:val="20"/>
        </w:rPr>
      </w:pPr>
      <w:r w:rsidRPr="00AE2B4D">
        <w:rPr>
          <w:rFonts w:ascii="Arial" w:hAnsi="Arial" w:cs="TimesNewRoman"/>
          <w:sz w:val="20"/>
          <w:szCs w:val="20"/>
        </w:rPr>
        <w:t xml:space="preserve">Pro Medicus Limited [ASX: PME] is Australia’s leading medical IT and e-health provider. Founded in 1983, the company provides a full range of integrated software products and services to hospital, imaging centers and health care groups worldwide. </w:t>
      </w:r>
      <w:hyperlink r:id="rId13" w:history="1">
        <w:r w:rsidR="00A96916" w:rsidRPr="00AE2B4D">
          <w:rPr>
            <w:rStyle w:val="Hyperlink"/>
            <w:rFonts w:ascii="Arial" w:hAnsi="Arial" w:cs="TimesNewRoman,Bold"/>
            <w:b/>
            <w:bCs/>
            <w:sz w:val="20"/>
            <w:szCs w:val="20"/>
          </w:rPr>
          <w:t>www.promedicus.com</w:t>
        </w:r>
      </w:hyperlink>
    </w:p>
    <w:p w:rsidR="00CE2276" w:rsidRPr="00AE2B4D" w:rsidRDefault="00CE2276" w:rsidP="0057276A">
      <w:pPr>
        <w:rPr>
          <w:rFonts w:ascii="Arial" w:hAnsi="Arial"/>
          <w:sz w:val="20"/>
          <w:szCs w:val="20"/>
        </w:rPr>
      </w:pPr>
    </w:p>
    <w:p w:rsidR="00F90878" w:rsidRPr="00AE2B4D" w:rsidRDefault="00F90878" w:rsidP="0057276A">
      <w:pPr>
        <w:pStyle w:val="Default"/>
        <w:framePr w:w="741" w:wrap="auto" w:vAnchor="page" w:hAnchor="page" w:x="1412" w:y="13178"/>
        <w:rPr>
          <w:rFonts w:ascii="Arial" w:hAnsi="Arial" w:cs="Arial"/>
          <w:sz w:val="20"/>
          <w:szCs w:val="20"/>
        </w:rPr>
      </w:pPr>
    </w:p>
    <w:p w:rsidR="00F90878" w:rsidRPr="00AE2B4D" w:rsidRDefault="00F90878" w:rsidP="0057276A">
      <w:pPr>
        <w:rPr>
          <w:rFonts w:ascii="Arial" w:hAnsi="Arial"/>
          <w:i/>
          <w:sz w:val="20"/>
          <w:szCs w:val="20"/>
        </w:rPr>
      </w:pPr>
      <w:r w:rsidRPr="00AE2B4D">
        <w:rPr>
          <w:rFonts w:ascii="Arial" w:hAnsi="Arial"/>
          <w:i/>
          <w:sz w:val="20"/>
          <w:szCs w:val="20"/>
        </w:rPr>
        <w:t>Visage, Visage Imaging, and Visioneering Science for Life are register trademarks of Pro Medicus Limited.  Other product and company names mentioned may be trademarks and/or register trademarks of their respective holder.</w:t>
      </w:r>
    </w:p>
    <w:sectPr w:rsidR="00F90878" w:rsidRPr="00AE2B4D" w:rsidSect="00B06D3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TimesNewRoman,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characterSpacingControl w:val="doNotCompress"/>
  <w:compat/>
  <w:rsids>
    <w:rsidRoot w:val="00FC78C9"/>
    <w:rsid w:val="00022118"/>
    <w:rsid w:val="00051D9D"/>
    <w:rsid w:val="000C1743"/>
    <w:rsid w:val="000E1C75"/>
    <w:rsid w:val="0010634D"/>
    <w:rsid w:val="001652B0"/>
    <w:rsid w:val="00165F39"/>
    <w:rsid w:val="001E344C"/>
    <w:rsid w:val="00266D38"/>
    <w:rsid w:val="002D1E45"/>
    <w:rsid w:val="00303E05"/>
    <w:rsid w:val="003762CC"/>
    <w:rsid w:val="003D0B59"/>
    <w:rsid w:val="004073D4"/>
    <w:rsid w:val="004108F4"/>
    <w:rsid w:val="00411AB6"/>
    <w:rsid w:val="00412654"/>
    <w:rsid w:val="004473B6"/>
    <w:rsid w:val="004F4C19"/>
    <w:rsid w:val="00523007"/>
    <w:rsid w:val="005233C2"/>
    <w:rsid w:val="0057276A"/>
    <w:rsid w:val="00582A64"/>
    <w:rsid w:val="00592A75"/>
    <w:rsid w:val="005B201E"/>
    <w:rsid w:val="006433C9"/>
    <w:rsid w:val="00677F2F"/>
    <w:rsid w:val="006E696E"/>
    <w:rsid w:val="00756022"/>
    <w:rsid w:val="00757BB1"/>
    <w:rsid w:val="00757D5E"/>
    <w:rsid w:val="007737FD"/>
    <w:rsid w:val="00797309"/>
    <w:rsid w:val="007C1266"/>
    <w:rsid w:val="00806603"/>
    <w:rsid w:val="00813F42"/>
    <w:rsid w:val="008C0F3D"/>
    <w:rsid w:val="0095576C"/>
    <w:rsid w:val="00990E03"/>
    <w:rsid w:val="009D6341"/>
    <w:rsid w:val="00A42C69"/>
    <w:rsid w:val="00A96916"/>
    <w:rsid w:val="00A97107"/>
    <w:rsid w:val="00AB1058"/>
    <w:rsid w:val="00AD0189"/>
    <w:rsid w:val="00AD7F48"/>
    <w:rsid w:val="00AE2B4D"/>
    <w:rsid w:val="00B059DB"/>
    <w:rsid w:val="00B06D3A"/>
    <w:rsid w:val="00B172C9"/>
    <w:rsid w:val="00B620E9"/>
    <w:rsid w:val="00B96361"/>
    <w:rsid w:val="00C00CD8"/>
    <w:rsid w:val="00C16E8B"/>
    <w:rsid w:val="00C433F8"/>
    <w:rsid w:val="00C518BD"/>
    <w:rsid w:val="00CB3336"/>
    <w:rsid w:val="00CC699F"/>
    <w:rsid w:val="00CE2276"/>
    <w:rsid w:val="00CE4EB2"/>
    <w:rsid w:val="00D00C98"/>
    <w:rsid w:val="00D01BDD"/>
    <w:rsid w:val="00D25B5B"/>
    <w:rsid w:val="00D41ABF"/>
    <w:rsid w:val="00D50B57"/>
    <w:rsid w:val="00D50F85"/>
    <w:rsid w:val="00D53356"/>
    <w:rsid w:val="00D550D6"/>
    <w:rsid w:val="00DB78C4"/>
    <w:rsid w:val="00E43E03"/>
    <w:rsid w:val="00E95A68"/>
    <w:rsid w:val="00EC576E"/>
    <w:rsid w:val="00F27D7D"/>
    <w:rsid w:val="00F45A19"/>
    <w:rsid w:val="00F90878"/>
    <w:rsid w:val="00FA7477"/>
    <w:rsid w:val="00FC78C9"/>
    <w:rsid w:val="00FE21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33C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1"/>
    <w:aliases w:val="EmailStyle151"/>
    <w:basedOn w:val="DefaultParagraphFont"/>
    <w:semiHidden/>
    <w:personal/>
    <w:personalReply/>
    <w:rsid w:val="005233C2"/>
    <w:rPr>
      <w:rFonts w:ascii="Arial" w:hAnsi="Arial" w:cs="Arial"/>
      <w:color w:val="000080"/>
      <w:sz w:val="20"/>
      <w:szCs w:val="20"/>
    </w:rPr>
  </w:style>
  <w:style w:type="paragraph" w:styleId="BalloonText">
    <w:name w:val="Balloon Text"/>
    <w:basedOn w:val="Normal"/>
    <w:link w:val="BalloonTextChar"/>
    <w:rsid w:val="005B201E"/>
    <w:rPr>
      <w:rFonts w:ascii="Tahoma" w:hAnsi="Tahoma" w:cs="Tahoma"/>
      <w:sz w:val="16"/>
      <w:szCs w:val="16"/>
    </w:rPr>
  </w:style>
  <w:style w:type="character" w:customStyle="1" w:styleId="BalloonTextChar">
    <w:name w:val="Balloon Text Char"/>
    <w:basedOn w:val="DefaultParagraphFont"/>
    <w:link w:val="BalloonText"/>
    <w:rsid w:val="005B201E"/>
    <w:rPr>
      <w:rFonts w:ascii="Tahoma" w:hAnsi="Tahoma" w:cs="Tahoma"/>
      <w:sz w:val="16"/>
      <w:szCs w:val="16"/>
    </w:rPr>
  </w:style>
  <w:style w:type="character" w:styleId="Hyperlink">
    <w:name w:val="Hyperlink"/>
    <w:basedOn w:val="DefaultParagraphFont"/>
    <w:rsid w:val="00A97107"/>
    <w:rPr>
      <w:color w:val="0000FF"/>
      <w:u w:val="single"/>
    </w:rPr>
  </w:style>
  <w:style w:type="character" w:styleId="CommentReference">
    <w:name w:val="annotation reference"/>
    <w:basedOn w:val="DefaultParagraphFont"/>
    <w:rsid w:val="00165F39"/>
    <w:rPr>
      <w:sz w:val="16"/>
      <w:szCs w:val="16"/>
    </w:rPr>
  </w:style>
  <w:style w:type="paragraph" w:styleId="CommentText">
    <w:name w:val="annotation text"/>
    <w:basedOn w:val="Normal"/>
    <w:link w:val="CommentTextChar"/>
    <w:rsid w:val="00165F39"/>
    <w:rPr>
      <w:sz w:val="20"/>
      <w:szCs w:val="20"/>
    </w:rPr>
  </w:style>
  <w:style w:type="character" w:customStyle="1" w:styleId="CommentTextChar">
    <w:name w:val="Comment Text Char"/>
    <w:basedOn w:val="DefaultParagraphFont"/>
    <w:link w:val="CommentText"/>
    <w:rsid w:val="00165F39"/>
  </w:style>
  <w:style w:type="paragraph" w:styleId="CommentSubject">
    <w:name w:val="annotation subject"/>
    <w:basedOn w:val="CommentText"/>
    <w:next w:val="CommentText"/>
    <w:link w:val="CommentSubjectChar"/>
    <w:rsid w:val="00165F39"/>
    <w:rPr>
      <w:b/>
      <w:bCs/>
    </w:rPr>
  </w:style>
  <w:style w:type="character" w:customStyle="1" w:styleId="CommentSubjectChar">
    <w:name w:val="Comment Subject Char"/>
    <w:basedOn w:val="CommentTextChar"/>
    <w:link w:val="CommentSubject"/>
    <w:rsid w:val="00165F39"/>
    <w:rPr>
      <w:b/>
      <w:bCs/>
    </w:rPr>
  </w:style>
  <w:style w:type="paragraph" w:customStyle="1" w:styleId="Default">
    <w:name w:val="Default"/>
    <w:rsid w:val="00F90878"/>
    <w:pPr>
      <w:widowControl w:val="0"/>
      <w:autoSpaceDE w:val="0"/>
      <w:autoSpaceDN w:val="0"/>
      <w:adjustRightInd w:val="0"/>
    </w:pPr>
    <w:rPr>
      <w:rFonts w:ascii="Verdana" w:eastAsiaTheme="minorEastAsia" w:hAnsi="Verdana" w:cs="Verdana"/>
      <w:color w:val="000000"/>
      <w:sz w:val="24"/>
      <w:szCs w:val="24"/>
    </w:rPr>
  </w:style>
  <w:style w:type="table" w:styleId="TableGrid">
    <w:name w:val="Table Grid"/>
    <w:basedOn w:val="TableNormal"/>
    <w:rsid w:val="00B172C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emyradiology.com/" TargetMode="External"/><Relationship Id="rId13" Type="http://schemas.openxmlformats.org/officeDocument/2006/relationships/hyperlink" Target="http://www.promedicus.com" TargetMode="External"/><Relationship Id="rId3" Type="http://schemas.openxmlformats.org/officeDocument/2006/relationships/webSettings" Target="webSettings.xml"/><Relationship Id="rId7" Type="http://schemas.openxmlformats.org/officeDocument/2006/relationships/hyperlink" Target="http://www.seemyradiology.com/" TargetMode="External"/><Relationship Id="rId12" Type="http://schemas.openxmlformats.org/officeDocument/2006/relationships/hyperlink" Target="http://www.visageimagin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clifford@visageimaging.com" TargetMode="External"/><Relationship Id="rId11" Type="http://schemas.openxmlformats.org/officeDocument/2006/relationships/hyperlink" Target="http://www.seemyradiology.com/" TargetMode="External"/><Relationship Id="rId5" Type="http://schemas.openxmlformats.org/officeDocument/2006/relationships/hyperlink" Target="mailto:Aileen@prhealthcare.com" TargetMode="External"/><Relationship Id="rId15" Type="http://schemas.openxmlformats.org/officeDocument/2006/relationships/theme" Target="theme/theme1.xml"/><Relationship Id="rId10" Type="http://schemas.openxmlformats.org/officeDocument/2006/relationships/hyperlink" Target="http://www.accelarad.com/" TargetMode="External"/><Relationship Id="rId4" Type="http://schemas.openxmlformats.org/officeDocument/2006/relationships/image" Target="media/image1.png"/><Relationship Id="rId9" Type="http://schemas.openxmlformats.org/officeDocument/2006/relationships/hyperlink" Target="http://www.accelara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Draft:  April 15, 2010 </vt:lpstr>
    </vt:vector>
  </TitlesOfParts>
  <Company>AK</Company>
  <LinksUpToDate>false</LinksUpToDate>
  <CharactersWithSpaces>5463</CharactersWithSpaces>
  <SharedDoc>false</SharedDoc>
  <HLinks>
    <vt:vector size="24" baseType="variant">
      <vt:variant>
        <vt:i4>4259864</vt:i4>
      </vt:variant>
      <vt:variant>
        <vt:i4>9</vt:i4>
      </vt:variant>
      <vt:variant>
        <vt:i4>0</vt:i4>
      </vt:variant>
      <vt:variant>
        <vt:i4>5</vt:i4>
      </vt:variant>
      <vt:variant>
        <vt:lpwstr>http://www.visageimaging.com/</vt:lpwstr>
      </vt:variant>
      <vt:variant>
        <vt:lpwstr/>
      </vt:variant>
      <vt:variant>
        <vt:i4>2687033</vt:i4>
      </vt:variant>
      <vt:variant>
        <vt:i4>6</vt:i4>
      </vt:variant>
      <vt:variant>
        <vt:i4>0</vt:i4>
      </vt:variant>
      <vt:variant>
        <vt:i4>5</vt:i4>
      </vt:variant>
      <vt:variant>
        <vt:lpwstr>http://www.seemyradiology.com/</vt:lpwstr>
      </vt:variant>
      <vt:variant>
        <vt:lpwstr/>
      </vt:variant>
      <vt:variant>
        <vt:i4>6094871</vt:i4>
      </vt:variant>
      <vt:variant>
        <vt:i4>3</vt:i4>
      </vt:variant>
      <vt:variant>
        <vt:i4>0</vt:i4>
      </vt:variant>
      <vt:variant>
        <vt:i4>5</vt:i4>
      </vt:variant>
      <vt:variant>
        <vt:lpwstr>http://www.accelarad.com/</vt:lpwstr>
      </vt:variant>
      <vt:variant>
        <vt:lpwstr/>
      </vt:variant>
      <vt:variant>
        <vt:i4>5439605</vt:i4>
      </vt:variant>
      <vt:variant>
        <vt:i4>0</vt:i4>
      </vt:variant>
      <vt:variant>
        <vt:i4>0</vt:i4>
      </vt:variant>
      <vt:variant>
        <vt:i4>5</vt:i4>
      </vt:variant>
      <vt:variant>
        <vt:lpwstr>mailto:Aileen@prhealthcare.com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April 15, 2010 </dc:title>
  <dc:subject/>
  <dc:creator>Aileen</dc:creator>
  <cp:keywords/>
  <dc:description/>
  <cp:lastModifiedBy> Aileen Kantor </cp:lastModifiedBy>
  <cp:revision>2</cp:revision>
  <cp:lastPrinted>2010-05-25T17:48:00Z</cp:lastPrinted>
  <dcterms:created xsi:type="dcterms:W3CDTF">2010-06-02T21:41:00Z</dcterms:created>
  <dcterms:modified xsi:type="dcterms:W3CDTF">2010-06-02T21:41:00Z</dcterms:modified>
</cp:coreProperties>
</file>