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7B" w:rsidRPr="009A7C7B" w:rsidRDefault="009A7C7B" w:rsidP="009A7C7B">
      <w:pPr>
        <w:pStyle w:val="NoSpacing"/>
        <w:rPr>
          <w:rFonts w:ascii="Arial" w:hAnsi="Arial" w:cs="Arial"/>
          <w:b/>
          <w:sz w:val="20"/>
          <w:szCs w:val="20"/>
        </w:rPr>
      </w:pPr>
      <w:r w:rsidRPr="009A7C7B">
        <w:rPr>
          <w:rFonts w:ascii="Arial" w:hAnsi="Arial" w:cs="Arial"/>
          <w:b/>
          <w:sz w:val="20"/>
          <w:szCs w:val="20"/>
        </w:rPr>
        <w:t>FOR IMMEDIATE RELEASE</w:t>
      </w:r>
    </w:p>
    <w:p w:rsidR="009A7C7B" w:rsidRPr="009A7C7B" w:rsidRDefault="009A7C7B" w:rsidP="009A7C7B">
      <w:pPr>
        <w:pStyle w:val="NoSpacing"/>
        <w:rPr>
          <w:rFonts w:ascii="Arial" w:hAnsi="Arial" w:cs="Arial"/>
          <w:b/>
          <w:sz w:val="20"/>
          <w:szCs w:val="20"/>
        </w:rPr>
      </w:pPr>
    </w:p>
    <w:p w:rsidR="009A7C7B" w:rsidRPr="009A7C7B" w:rsidRDefault="009A7C7B" w:rsidP="009A7C7B">
      <w:pPr>
        <w:pStyle w:val="NoSpacing"/>
        <w:rPr>
          <w:rFonts w:ascii="Arial" w:hAnsi="Arial" w:cs="Arial"/>
          <w:b/>
          <w:sz w:val="20"/>
          <w:szCs w:val="20"/>
        </w:rPr>
      </w:pPr>
      <w:r w:rsidRPr="009A7C7B">
        <w:rPr>
          <w:rFonts w:ascii="Arial" w:hAnsi="Arial" w:cs="Arial"/>
          <w:b/>
          <w:sz w:val="20"/>
          <w:szCs w:val="20"/>
        </w:rPr>
        <w:t>Contacts:</w:t>
      </w:r>
    </w:p>
    <w:p w:rsidR="009A7C7B" w:rsidRPr="009A7C7B" w:rsidRDefault="009A7C7B" w:rsidP="009A7C7B">
      <w:pPr>
        <w:pStyle w:val="NoSpacing"/>
        <w:rPr>
          <w:rFonts w:ascii="Arial" w:hAnsi="Arial" w:cs="Arial"/>
          <w:sz w:val="20"/>
          <w:szCs w:val="20"/>
        </w:rPr>
      </w:pPr>
      <w:r w:rsidRPr="009A7C7B">
        <w:rPr>
          <w:rFonts w:ascii="Arial" w:hAnsi="Arial" w:cs="Arial"/>
          <w:sz w:val="20"/>
          <w:szCs w:val="20"/>
        </w:rPr>
        <w:t>Axonom</w:t>
      </w:r>
    </w:p>
    <w:p w:rsidR="009A7C7B" w:rsidRPr="009A7C7B" w:rsidRDefault="009A7C7B" w:rsidP="009A7C7B">
      <w:pPr>
        <w:pStyle w:val="NoSpacing"/>
        <w:rPr>
          <w:rFonts w:ascii="Arial" w:hAnsi="Arial" w:cs="Arial"/>
          <w:sz w:val="20"/>
          <w:szCs w:val="20"/>
        </w:rPr>
      </w:pPr>
      <w:r w:rsidRPr="009A7C7B">
        <w:rPr>
          <w:rFonts w:ascii="Arial" w:hAnsi="Arial" w:cs="Arial"/>
          <w:sz w:val="20"/>
          <w:szCs w:val="20"/>
        </w:rPr>
        <w:t>Michael Bauer, (888) 814-2880, ext. 1357</w:t>
      </w:r>
    </w:p>
    <w:p w:rsidR="009A7C7B" w:rsidRPr="009A7C7B" w:rsidRDefault="005A4035" w:rsidP="009A7C7B">
      <w:pPr>
        <w:pStyle w:val="NoSpacing"/>
        <w:rPr>
          <w:rFonts w:ascii="Arial" w:hAnsi="Arial" w:cs="Arial"/>
          <w:sz w:val="20"/>
          <w:szCs w:val="20"/>
        </w:rPr>
      </w:pPr>
      <w:hyperlink r:id="rId5" w:history="1">
        <w:r w:rsidR="009A7C7B" w:rsidRPr="009A7C7B">
          <w:rPr>
            <w:rStyle w:val="Hyperlink"/>
            <w:rFonts w:ascii="Arial" w:hAnsi="Arial" w:cs="Arial"/>
            <w:sz w:val="20"/>
            <w:szCs w:val="20"/>
          </w:rPr>
          <w:t>mbauer@axonom.com</w:t>
        </w:r>
      </w:hyperlink>
    </w:p>
    <w:p w:rsidR="004F0553" w:rsidRPr="00C52794" w:rsidRDefault="00C52794" w:rsidP="004F0553">
      <w:pPr>
        <w:pStyle w:val="Heading2"/>
        <w:rPr>
          <w:rFonts w:ascii="Arial" w:eastAsia="Times New Roman" w:hAnsi="Arial" w:cs="Arial"/>
          <w:color w:val="000000"/>
          <w:sz w:val="20"/>
          <w:szCs w:val="20"/>
        </w:rPr>
      </w:pPr>
      <w:r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Axonom </w:t>
      </w:r>
      <w:r w:rsidR="004F0553" w:rsidRPr="00C52794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C52794">
        <w:rPr>
          <w:rFonts w:ascii="Arial" w:eastAsia="Times New Roman" w:hAnsi="Arial" w:cs="Arial"/>
          <w:color w:val="000000"/>
          <w:sz w:val="20"/>
          <w:szCs w:val="20"/>
        </w:rPr>
        <w:t>RM C</w:t>
      </w:r>
      <w:r w:rsidR="004F0553"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ustomers </w:t>
      </w:r>
      <w:r w:rsidRPr="00C52794">
        <w:rPr>
          <w:rFonts w:ascii="Arial" w:eastAsia="Times New Roman" w:hAnsi="Arial" w:cs="Arial"/>
          <w:color w:val="000000"/>
          <w:sz w:val="20"/>
          <w:szCs w:val="20"/>
        </w:rPr>
        <w:t>Are F</w:t>
      </w:r>
      <w:r w:rsidR="004F0553"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inding </w:t>
      </w:r>
      <w:r w:rsidRPr="00C52794">
        <w:rPr>
          <w:rFonts w:ascii="Arial" w:eastAsia="Times New Roman" w:hAnsi="Arial" w:cs="Arial"/>
          <w:color w:val="000000"/>
          <w:sz w:val="20"/>
          <w:szCs w:val="20"/>
        </w:rPr>
        <w:t>V</w:t>
      </w:r>
      <w:r w:rsidR="004F0553"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alue in </w:t>
      </w:r>
      <w:r w:rsidRPr="00C52794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4F0553"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enting vs. </w:t>
      </w:r>
      <w:r w:rsidRPr="00C52794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4F0553" w:rsidRPr="00C52794">
        <w:rPr>
          <w:rFonts w:ascii="Arial" w:eastAsia="Times New Roman" w:hAnsi="Arial" w:cs="Arial"/>
          <w:color w:val="000000"/>
          <w:sz w:val="20"/>
          <w:szCs w:val="20"/>
        </w:rPr>
        <w:t>uying</w:t>
      </w:r>
    </w:p>
    <w:p w:rsidR="004F0553" w:rsidRPr="00C52794" w:rsidRDefault="004F0553" w:rsidP="004F0553">
      <w:pPr>
        <w:pStyle w:val="Heading3"/>
        <w:rPr>
          <w:rFonts w:ascii="Arial" w:eastAsia="Times New Roman" w:hAnsi="Arial" w:cs="Arial"/>
          <w:b w:val="0"/>
          <w:i/>
          <w:color w:val="000000"/>
          <w:sz w:val="20"/>
          <w:szCs w:val="20"/>
        </w:rPr>
      </w:pPr>
      <w:r w:rsidRPr="00C52794">
        <w:rPr>
          <w:rFonts w:ascii="Arial" w:eastAsia="Times New Roman" w:hAnsi="Arial" w:cs="Arial"/>
          <w:b w:val="0"/>
          <w:i/>
          <w:color w:val="000000"/>
          <w:sz w:val="20"/>
          <w:szCs w:val="20"/>
        </w:rPr>
        <w:t xml:space="preserve">Software as a Service </w:t>
      </w:r>
      <w:r w:rsidR="00C52794" w:rsidRPr="00C52794">
        <w:rPr>
          <w:rFonts w:ascii="Arial" w:eastAsia="Times New Roman" w:hAnsi="Arial" w:cs="Arial"/>
          <w:b w:val="0"/>
          <w:i/>
          <w:color w:val="000000"/>
          <w:sz w:val="20"/>
          <w:szCs w:val="20"/>
        </w:rPr>
        <w:t xml:space="preserve">(SaaS) </w:t>
      </w:r>
      <w:r w:rsidRPr="00C52794">
        <w:rPr>
          <w:rFonts w:ascii="Arial" w:eastAsia="Times New Roman" w:hAnsi="Arial" w:cs="Arial"/>
          <w:b w:val="0"/>
          <w:i/>
          <w:color w:val="000000"/>
          <w:sz w:val="20"/>
          <w:szCs w:val="20"/>
        </w:rPr>
        <w:t xml:space="preserve">model </w:t>
      </w:r>
      <w:r w:rsidR="00C52794" w:rsidRPr="00C52794">
        <w:rPr>
          <w:rFonts w:ascii="Arial" w:eastAsia="Times New Roman" w:hAnsi="Arial" w:cs="Arial"/>
          <w:b w:val="0"/>
          <w:i/>
          <w:color w:val="000000"/>
          <w:sz w:val="20"/>
          <w:szCs w:val="20"/>
        </w:rPr>
        <w:t xml:space="preserve">delivered </w:t>
      </w:r>
      <w:r w:rsidRPr="00C52794">
        <w:rPr>
          <w:rFonts w:ascii="Arial" w:eastAsia="Times New Roman" w:hAnsi="Arial" w:cs="Arial"/>
          <w:b w:val="0"/>
          <w:i/>
          <w:color w:val="000000"/>
          <w:sz w:val="20"/>
          <w:szCs w:val="20"/>
        </w:rPr>
        <w:t>to seven new customers in first half of 2010</w:t>
      </w:r>
    </w:p>
    <w:p w:rsidR="004F0553" w:rsidRPr="00C52794" w:rsidRDefault="004F0553" w:rsidP="004F0553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52794">
        <w:rPr>
          <w:rStyle w:val="Strong"/>
          <w:rFonts w:ascii="Arial" w:eastAsia="Times New Roman" w:hAnsi="Arial" w:cs="Arial"/>
          <w:color w:val="000000"/>
          <w:sz w:val="20"/>
          <w:szCs w:val="20"/>
        </w:rPr>
        <w:t>Minneapolis, MN— Ju</w:t>
      </w:r>
      <w:r w:rsidR="004C310B" w:rsidRPr="00C52794">
        <w:rPr>
          <w:rStyle w:val="Strong"/>
          <w:rFonts w:ascii="Arial" w:eastAsia="Times New Roman" w:hAnsi="Arial" w:cs="Arial"/>
          <w:color w:val="000000"/>
          <w:sz w:val="20"/>
          <w:szCs w:val="20"/>
        </w:rPr>
        <w:t>ly</w:t>
      </w:r>
      <w:r w:rsidRPr="00C52794">
        <w:rPr>
          <w:rStyle w:val="Strong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C310B" w:rsidRPr="00C52794">
        <w:rPr>
          <w:rStyle w:val="Strong"/>
          <w:rFonts w:ascii="Arial" w:eastAsia="Times New Roman" w:hAnsi="Arial" w:cs="Arial"/>
          <w:color w:val="000000"/>
          <w:sz w:val="20"/>
          <w:szCs w:val="20"/>
        </w:rPr>
        <w:t>1</w:t>
      </w:r>
      <w:r w:rsidRPr="00C52794">
        <w:rPr>
          <w:rStyle w:val="Strong"/>
          <w:rFonts w:ascii="Arial" w:eastAsia="Times New Roman" w:hAnsi="Arial" w:cs="Arial"/>
          <w:color w:val="000000"/>
          <w:sz w:val="20"/>
          <w:szCs w:val="20"/>
        </w:rPr>
        <w:t xml:space="preserve">3, 2010 </w:t>
      </w:r>
      <w:r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Axonom, a leading provider of industry-specific </w:t>
      </w:r>
      <w:hyperlink r:id="rId6" w:history="1">
        <w:r w:rsidRPr="00C52794">
          <w:rPr>
            <w:rStyle w:val="Hyperlink"/>
            <w:rFonts w:ascii="Arial" w:eastAsia="Times New Roman" w:hAnsi="Arial" w:cs="Arial"/>
            <w:sz w:val="20"/>
            <w:szCs w:val="20"/>
          </w:rPr>
          <w:t>Customer Relationship Management (CRM)</w:t>
        </w:r>
      </w:hyperlink>
      <w:r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 and Partner Relationship Management (PRM) extensions for </w:t>
      </w:r>
      <w:r w:rsidR="003247C5" w:rsidRPr="00C52794">
        <w:t>Microsoft Dynamics CRM</w:t>
      </w:r>
      <w:r w:rsidRPr="00C52794">
        <w:rPr>
          <w:rFonts w:ascii="Arial" w:eastAsia="Times New Roman" w:hAnsi="Arial" w:cs="Arial"/>
          <w:color w:val="000000"/>
          <w:sz w:val="20"/>
          <w:szCs w:val="20"/>
        </w:rPr>
        <w:t xml:space="preserve">, announces seven new customers chose their SaaS deployment model in the first half of 2010. </w:t>
      </w:r>
    </w:p>
    <w:p w:rsidR="004F0553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 </w:t>
      </w:r>
    </w:p>
    <w:p w:rsidR="002B2BB7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 xml:space="preserve">Axonom's </w:t>
      </w:r>
      <w:hyperlink r:id="rId7" w:history="1">
        <w:r w:rsidRPr="00C52794">
          <w:rPr>
            <w:rStyle w:val="Hyperlink"/>
            <w:rFonts w:ascii="Arial" w:hAnsi="Arial" w:cs="Arial"/>
            <w:sz w:val="20"/>
            <w:szCs w:val="20"/>
          </w:rPr>
          <w:t>NetPRM SaaS</w:t>
        </w:r>
      </w:hyperlink>
      <w:r w:rsidRPr="00C52794">
        <w:rPr>
          <w:rFonts w:ascii="Arial" w:hAnsi="Arial" w:cs="Arial"/>
          <w:color w:val="000000"/>
          <w:sz w:val="20"/>
          <w:szCs w:val="20"/>
        </w:rPr>
        <w:t xml:space="preserve"> offering helps customers save time and money, gain immediate access to the latest innovations, and focus their technology budgets on competitive advanta</w:t>
      </w:r>
      <w:r w:rsidR="001D4989" w:rsidRPr="00C52794">
        <w:rPr>
          <w:rFonts w:ascii="Arial" w:hAnsi="Arial" w:cs="Arial"/>
          <w:color w:val="000000"/>
          <w:sz w:val="20"/>
          <w:szCs w:val="20"/>
        </w:rPr>
        <w:t xml:space="preserve">ge rather than infrastructure. </w:t>
      </w:r>
    </w:p>
    <w:p w:rsidR="002B2BB7" w:rsidRPr="00C52794" w:rsidRDefault="002B2BB7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4F0553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SaaS, also known as software as a service, is a deployment model in which software is</w:t>
      </w:r>
      <w:r w:rsidR="0049715C" w:rsidRPr="00C52794">
        <w:rPr>
          <w:rFonts w:ascii="Arial" w:hAnsi="Arial" w:cs="Arial"/>
          <w:color w:val="000000"/>
          <w:sz w:val="20"/>
          <w:szCs w:val="20"/>
        </w:rPr>
        <w:t xml:space="preserve"> hosted and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 accessed over the Internet. Customers do not own the software itself, but rather pay a subscription to use it.</w:t>
      </w:r>
    </w:p>
    <w:p w:rsidR="004F0553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 </w:t>
      </w:r>
    </w:p>
    <w:p w:rsidR="004F0553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 xml:space="preserve">"Regardless of the economy or the size of a company's IT staff and/or budget, Axonom's </w:t>
      </w:r>
      <w:r w:rsidR="003247C5" w:rsidRPr="00C52794">
        <w:t>NetPRM SaaS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 offering has become a popular option for new customers," states Mike Belongie, vice president of sales for Axonom. "The overwhelming value is peace of mind. These customers want a CRM solution hosted in a secured environment, have it </w:t>
      </w:r>
      <w:r w:rsidR="00A7076D" w:rsidRPr="00C52794">
        <w:rPr>
          <w:rFonts w:ascii="Arial" w:hAnsi="Arial" w:cs="Arial"/>
          <w:color w:val="000000"/>
          <w:sz w:val="20"/>
          <w:szCs w:val="20"/>
        </w:rPr>
        <w:t xml:space="preserve">accessible anytime and anywhere (from any device), 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and never have to manage the IT infrastructure." </w:t>
      </w:r>
    </w:p>
    <w:p w:rsidR="0049715C" w:rsidRPr="00C52794" w:rsidRDefault="0049715C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1D4989" w:rsidRPr="00C52794" w:rsidRDefault="00236D18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Bill Brownie, C</w:t>
      </w:r>
      <w:r w:rsidR="00916DF8" w:rsidRPr="00C52794">
        <w:rPr>
          <w:rFonts w:ascii="Arial" w:hAnsi="Arial" w:cs="Arial"/>
          <w:color w:val="000000"/>
          <w:sz w:val="20"/>
          <w:szCs w:val="20"/>
        </w:rPr>
        <w:t>E</w:t>
      </w:r>
      <w:r w:rsidRPr="00C52794">
        <w:rPr>
          <w:rFonts w:ascii="Arial" w:hAnsi="Arial" w:cs="Arial"/>
          <w:color w:val="000000"/>
          <w:sz w:val="20"/>
          <w:szCs w:val="20"/>
        </w:rPr>
        <w:t>O of Hearing</w:t>
      </w:r>
      <w:r w:rsidR="0049715C" w:rsidRPr="00C52794">
        <w:rPr>
          <w:rFonts w:ascii="Arial" w:hAnsi="Arial" w:cs="Arial"/>
          <w:color w:val="000000"/>
          <w:sz w:val="20"/>
          <w:szCs w:val="20"/>
        </w:rPr>
        <w:t xml:space="preserve">Planet Inc, the leading online resource and provider of hearing aids, recently chose Axonom to host Microsoft Dynamics CRM and Powertrak in order to facilitate a nationwide marketing and lead management pilot program.  </w:t>
      </w:r>
    </w:p>
    <w:p w:rsidR="001D4989" w:rsidRPr="00C52794" w:rsidRDefault="001D4989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CF7068" w:rsidRPr="00C52794" w:rsidRDefault="0049715C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“The pay as you go model was a key reason we chose Axonom’s NetPRM offering for this critical pilot</w:t>
      </w:r>
      <w:r w:rsidR="001D4989" w:rsidRPr="00C52794">
        <w:rPr>
          <w:rFonts w:ascii="Arial" w:hAnsi="Arial" w:cs="Arial"/>
          <w:color w:val="000000"/>
          <w:sz w:val="20"/>
          <w:szCs w:val="20"/>
        </w:rPr>
        <w:t>,” Brownie said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.  </w:t>
      </w:r>
      <w:r w:rsidR="001D4989" w:rsidRPr="00C52794">
        <w:rPr>
          <w:rFonts w:ascii="Arial" w:hAnsi="Arial" w:cs="Arial"/>
          <w:color w:val="000000"/>
          <w:sz w:val="20"/>
          <w:szCs w:val="20"/>
        </w:rPr>
        <w:t>“</w:t>
      </w:r>
      <w:r w:rsidR="00236D18" w:rsidRPr="00C52794">
        <w:rPr>
          <w:rFonts w:ascii="Arial" w:hAnsi="Arial" w:cs="Arial"/>
          <w:color w:val="000000"/>
          <w:sz w:val="20"/>
          <w:szCs w:val="20"/>
        </w:rPr>
        <w:t>With a tight budget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 for the pilot, the cost savings of subscription-based pricing versus </w:t>
      </w:r>
      <w:r w:rsidR="00236D18" w:rsidRPr="00C52794">
        <w:rPr>
          <w:rFonts w:ascii="Arial" w:hAnsi="Arial" w:cs="Arial"/>
          <w:color w:val="000000"/>
          <w:sz w:val="20"/>
          <w:szCs w:val="20"/>
        </w:rPr>
        <w:t>paying for the software was important</w:t>
      </w:r>
      <w:r w:rsidRPr="00C52794">
        <w:rPr>
          <w:rFonts w:ascii="Arial" w:hAnsi="Arial" w:cs="Arial"/>
          <w:color w:val="000000"/>
          <w:sz w:val="20"/>
          <w:szCs w:val="20"/>
        </w:rPr>
        <w:t>.  But just as important were the Powertrak solutions, integrated to Dynamics CRM, that allowed us to stand up the end solution in a much more rapid timeline compared to trying to custom develop the solution.</w:t>
      </w:r>
      <w:r w:rsidR="00385E11" w:rsidRPr="00C52794">
        <w:rPr>
          <w:rFonts w:ascii="Arial" w:hAnsi="Arial" w:cs="Arial"/>
          <w:color w:val="000000"/>
          <w:sz w:val="20"/>
          <w:szCs w:val="20"/>
        </w:rPr>
        <w:t>”</w:t>
      </w:r>
      <w:r w:rsidR="00236D18" w:rsidRPr="00C52794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CF7068" w:rsidRPr="00C52794" w:rsidRDefault="00CF7068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CF7068" w:rsidRPr="00C52794" w:rsidRDefault="00CF7068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 xml:space="preserve">Another key benefit of Axonom’s SaaS model is the </w:t>
      </w:r>
      <w:r w:rsidR="00D97971" w:rsidRPr="00C52794">
        <w:rPr>
          <w:rFonts w:ascii="Arial" w:hAnsi="Arial" w:cs="Arial"/>
          <w:color w:val="000000"/>
          <w:sz w:val="20"/>
          <w:szCs w:val="20"/>
        </w:rPr>
        <w:t>ease and flexibility to change</w:t>
      </w:r>
      <w:r w:rsidR="001B270E" w:rsidRPr="00C52794">
        <w:rPr>
          <w:rFonts w:ascii="Arial" w:hAnsi="Arial" w:cs="Arial"/>
          <w:color w:val="000000"/>
          <w:sz w:val="20"/>
          <w:szCs w:val="20"/>
        </w:rPr>
        <w:t xml:space="preserve"> from a hosted environment </w:t>
      </w:r>
      <w:r w:rsidR="00D97971" w:rsidRPr="00C52794">
        <w:rPr>
          <w:rFonts w:ascii="Arial" w:hAnsi="Arial" w:cs="Arial"/>
          <w:color w:val="000000"/>
          <w:sz w:val="20"/>
          <w:szCs w:val="20"/>
        </w:rPr>
        <w:t>to an</w:t>
      </w:r>
      <w:r w:rsidR="001B270E" w:rsidRPr="00C52794">
        <w:rPr>
          <w:rFonts w:ascii="Arial" w:hAnsi="Arial" w:cs="Arial"/>
          <w:color w:val="000000"/>
          <w:sz w:val="20"/>
          <w:szCs w:val="20"/>
        </w:rPr>
        <w:t xml:space="preserve"> on-premise</w:t>
      </w:r>
      <w:r w:rsidR="00D97971" w:rsidRPr="00C52794">
        <w:rPr>
          <w:rFonts w:ascii="Arial" w:hAnsi="Arial" w:cs="Arial"/>
          <w:color w:val="000000"/>
          <w:sz w:val="20"/>
          <w:szCs w:val="20"/>
        </w:rPr>
        <w:t xml:space="preserve"> deployment</w:t>
      </w:r>
      <w:r w:rsidR="001B270E" w:rsidRPr="00C52794">
        <w:rPr>
          <w:rFonts w:ascii="Arial" w:hAnsi="Arial" w:cs="Arial"/>
          <w:color w:val="000000"/>
          <w:sz w:val="20"/>
          <w:szCs w:val="20"/>
        </w:rPr>
        <w:t>.</w:t>
      </w:r>
    </w:p>
    <w:p w:rsidR="00CF7068" w:rsidRPr="00C52794" w:rsidRDefault="00CF7068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49715C" w:rsidRPr="00C52794" w:rsidRDefault="00CF7068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“M</w:t>
      </w:r>
      <w:r w:rsidR="00236D18" w:rsidRPr="00C52794">
        <w:rPr>
          <w:rFonts w:ascii="Arial" w:hAnsi="Arial" w:cs="Arial"/>
          <w:color w:val="000000"/>
          <w:sz w:val="20"/>
          <w:szCs w:val="20"/>
        </w:rPr>
        <w:t>y team may decide that one day it makes more sense to deploy the entire solution on HearingPlanet’s infrastructure</w:t>
      </w:r>
      <w:r w:rsidRPr="00C52794">
        <w:rPr>
          <w:rFonts w:ascii="Arial" w:hAnsi="Arial" w:cs="Arial"/>
          <w:color w:val="000000"/>
          <w:sz w:val="20"/>
          <w:szCs w:val="20"/>
        </w:rPr>
        <w:t>, Brownie added.  “</w:t>
      </w:r>
      <w:r w:rsidR="00236D18" w:rsidRPr="00C52794">
        <w:rPr>
          <w:rFonts w:ascii="Arial" w:hAnsi="Arial" w:cs="Arial"/>
          <w:color w:val="000000"/>
          <w:sz w:val="20"/>
          <w:szCs w:val="20"/>
        </w:rPr>
        <w:t>Having that long-term flexibility to do what makes most sense to our business was the closer for us.  Other SaaS offerings that we researched, such as SalesForce.com, don’t have that flexibility.</w:t>
      </w:r>
      <w:r w:rsidR="0049715C" w:rsidRPr="00C52794">
        <w:rPr>
          <w:rFonts w:ascii="Arial" w:hAnsi="Arial" w:cs="Arial"/>
          <w:color w:val="000000"/>
          <w:sz w:val="20"/>
          <w:szCs w:val="20"/>
        </w:rPr>
        <w:t>”</w:t>
      </w:r>
    </w:p>
    <w:p w:rsidR="004F0553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 </w:t>
      </w:r>
    </w:p>
    <w:p w:rsidR="004F0553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 xml:space="preserve">"Customers are seeking a cost-effective, secure, </w:t>
      </w:r>
      <w:r w:rsidR="0049715C" w:rsidRPr="00C52794">
        <w:rPr>
          <w:rFonts w:ascii="Arial" w:hAnsi="Arial" w:cs="Arial"/>
          <w:color w:val="000000"/>
          <w:sz w:val="20"/>
          <w:szCs w:val="20"/>
        </w:rPr>
        <w:t>flexible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 solution," Belongie added. "The combination of our award-winning, industry-specific enhancements on Microsoft Dynamics CRM, our veteran professional services' staff, and deployment options makes Axonom a very strong CRM provider."</w:t>
      </w:r>
    </w:p>
    <w:p w:rsidR="004F0553" w:rsidRPr="00C52794" w:rsidRDefault="004F0553" w:rsidP="004F055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52794">
        <w:rPr>
          <w:rFonts w:ascii="Arial" w:hAnsi="Arial" w:cs="Arial"/>
          <w:color w:val="000000"/>
          <w:sz w:val="20"/>
          <w:szCs w:val="20"/>
        </w:rPr>
        <w:t> </w:t>
      </w:r>
    </w:p>
    <w:p w:rsidR="002035A5" w:rsidRDefault="004F0553" w:rsidP="009A7C7B">
      <w:pPr>
        <w:pStyle w:val="NormalWeb"/>
      </w:pPr>
      <w:r w:rsidRPr="00C52794">
        <w:rPr>
          <w:rStyle w:val="Strong"/>
          <w:rFonts w:ascii="Arial" w:hAnsi="Arial" w:cs="Arial"/>
          <w:color w:val="000000"/>
          <w:sz w:val="20"/>
          <w:szCs w:val="20"/>
        </w:rPr>
        <w:t>About Axonom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2794">
        <w:rPr>
          <w:rFonts w:ascii="Arial" w:hAnsi="Arial" w:cs="Arial"/>
          <w:color w:val="000000"/>
          <w:sz w:val="20"/>
          <w:szCs w:val="20"/>
        </w:rPr>
        <w:br/>
        <w:t xml:space="preserve">Axonom is a Microsoft strategic ISV partner for delivering high tech/light manufacturing solutions on </w:t>
      </w:r>
      <w:hyperlink r:id="rId8" w:history="1">
        <w:r w:rsidRPr="00C52794">
          <w:rPr>
            <w:rStyle w:val="Hyperlink"/>
            <w:rFonts w:ascii="Arial" w:hAnsi="Arial" w:cs="Arial"/>
            <w:sz w:val="20"/>
            <w:szCs w:val="20"/>
          </w:rPr>
          <w:t>Microsoft Dynamics CRM</w:t>
        </w:r>
      </w:hyperlink>
      <w:r w:rsidR="00C52794" w:rsidRPr="00C52794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52794">
        <w:rPr>
          <w:rFonts w:ascii="Arial" w:hAnsi="Arial" w:cs="Arial"/>
          <w:color w:val="000000"/>
          <w:sz w:val="20"/>
          <w:szCs w:val="20"/>
        </w:rPr>
        <w:t xml:space="preserve">Axonom, a Microsoft Gold Certified Partner, delivers enterprise-level CRM and PRM software solutions for high tech/light manufacturing companies that manufacture and distribute make-to-order products through multiple distribution channels. By delivering more transactions more efficiently through channels at a lower cost our solutions help customers realize greater profit potential. For more information, please visit </w:t>
      </w:r>
      <w:hyperlink r:id="rId9" w:history="1">
        <w:r w:rsidRPr="00C52794">
          <w:rPr>
            <w:rStyle w:val="Hyperlink"/>
            <w:rFonts w:ascii="Arial" w:hAnsi="Arial" w:cs="Arial"/>
            <w:sz w:val="20"/>
            <w:szCs w:val="20"/>
          </w:rPr>
          <w:t xml:space="preserve">www.axonom.com </w:t>
        </w:r>
      </w:hyperlink>
      <w:r w:rsidRPr="00C52794">
        <w:rPr>
          <w:rFonts w:ascii="Arial" w:hAnsi="Arial" w:cs="Arial"/>
          <w:color w:val="000000"/>
          <w:sz w:val="20"/>
          <w:szCs w:val="20"/>
        </w:rPr>
        <w:t>or contact Michael Bauer at 888-814-2880 ext. 1357.</w:t>
      </w:r>
    </w:p>
    <w:sectPr w:rsidR="002035A5" w:rsidSect="003632D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F0553"/>
    <w:rsid w:val="000E4185"/>
    <w:rsid w:val="001B270E"/>
    <w:rsid w:val="001D4989"/>
    <w:rsid w:val="002035A5"/>
    <w:rsid w:val="00236D18"/>
    <w:rsid w:val="002509C0"/>
    <w:rsid w:val="0027622C"/>
    <w:rsid w:val="002772DF"/>
    <w:rsid w:val="002B2BB7"/>
    <w:rsid w:val="002F4D74"/>
    <w:rsid w:val="00320530"/>
    <w:rsid w:val="003247C5"/>
    <w:rsid w:val="003632D5"/>
    <w:rsid w:val="00385E11"/>
    <w:rsid w:val="00462645"/>
    <w:rsid w:val="0049715C"/>
    <w:rsid w:val="004C310B"/>
    <w:rsid w:val="004F0553"/>
    <w:rsid w:val="00565BBB"/>
    <w:rsid w:val="005A4035"/>
    <w:rsid w:val="007A4035"/>
    <w:rsid w:val="00916DF8"/>
    <w:rsid w:val="00931CCE"/>
    <w:rsid w:val="00947640"/>
    <w:rsid w:val="009A7C7B"/>
    <w:rsid w:val="00A059BE"/>
    <w:rsid w:val="00A7076D"/>
    <w:rsid w:val="00AD1C7B"/>
    <w:rsid w:val="00C52794"/>
    <w:rsid w:val="00CF7068"/>
    <w:rsid w:val="00D9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F05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F05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0553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553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F05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553"/>
  </w:style>
  <w:style w:type="character" w:styleId="Strong">
    <w:name w:val="Strong"/>
    <w:basedOn w:val="DefaultParagraphFont"/>
    <w:uiPriority w:val="22"/>
    <w:qFormat/>
    <w:rsid w:val="004F0553"/>
    <w:rPr>
      <w:b/>
      <w:bCs/>
    </w:rPr>
  </w:style>
  <w:style w:type="paragraph" w:styleId="NoSpacing">
    <w:name w:val="No Spacing"/>
    <w:uiPriority w:val="1"/>
    <w:qFormat/>
    <w:rsid w:val="009A7C7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A7C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onom.com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xonom.com/saas/saas_overview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xonom.com/crm_solutions/powertrak/pt_crm_overview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bauer@axonom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xono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CC98-7BD1-4B00-96E6-DE934046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Belongie, Michael</dc:creator>
  <cp:lastModifiedBy>jbrue</cp:lastModifiedBy>
  <cp:revision>2</cp:revision>
  <dcterms:created xsi:type="dcterms:W3CDTF">2010-07-12T18:24:00Z</dcterms:created>
  <dcterms:modified xsi:type="dcterms:W3CDTF">2010-07-12T18:24:00Z</dcterms:modified>
</cp:coreProperties>
</file>