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1C" w:rsidRPr="00B8574A" w:rsidRDefault="00714C1C" w:rsidP="00714C1C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Facts and Figures</w:t>
      </w:r>
    </w:p>
    <w:p w:rsidR="00E0354B" w:rsidRDefault="00E0354B">
      <w:pPr>
        <w:contextualSpacing/>
      </w:pPr>
    </w:p>
    <w:p w:rsidR="00E0354B" w:rsidRDefault="00E0354B" w:rsidP="00E0354B">
      <w:pPr>
        <w:contextualSpacing/>
        <w:jc w:val="right"/>
      </w:pPr>
      <w:r>
        <w:t>Contact: Andrea Rucker, American Medical ID</w:t>
      </w:r>
    </w:p>
    <w:p w:rsidR="00E0354B" w:rsidRDefault="00E0354B" w:rsidP="00E0354B">
      <w:pPr>
        <w:contextualSpacing/>
        <w:jc w:val="right"/>
      </w:pPr>
      <w:r>
        <w:t>(713) 695-0284</w:t>
      </w:r>
    </w:p>
    <w:p w:rsidR="002626D2" w:rsidRPr="004B5B21" w:rsidRDefault="00FA7AAD" w:rsidP="004B5B21">
      <w:pPr>
        <w:contextualSpacing/>
        <w:jc w:val="right"/>
      </w:pPr>
      <w:hyperlink r:id="rId7" w:history="1">
        <w:r w:rsidR="00E0354B" w:rsidRPr="005530E3">
          <w:rPr>
            <w:rStyle w:val="Hyperlink"/>
          </w:rPr>
          <w:t>andrear@identifyyourself.com</w:t>
        </w:r>
      </w:hyperlink>
    </w:p>
    <w:p w:rsidR="004B5B21" w:rsidRDefault="004B5B21" w:rsidP="00714C1C">
      <w:pPr>
        <w:rPr>
          <w:rFonts w:ascii="Arial" w:hAnsi="Arial" w:cs="Arial"/>
          <w:b/>
          <w:sz w:val="24"/>
          <w:szCs w:val="24"/>
        </w:rPr>
      </w:pPr>
    </w:p>
    <w:p w:rsidR="00714C1C" w:rsidRDefault="00714C1C" w:rsidP="00714C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Facts</w:t>
      </w:r>
    </w:p>
    <w:p w:rsidR="00714C1C" w:rsidRPr="00714C1C" w:rsidRDefault="00714C1C" w:rsidP="00714C1C">
      <w:pPr>
        <w:pStyle w:val="ListParagraph"/>
        <w:numPr>
          <w:ilvl w:val="0"/>
          <w:numId w:val="1"/>
        </w:numPr>
        <w:rPr>
          <w:rFonts w:cs="Arial"/>
        </w:rPr>
      </w:pPr>
      <w:r w:rsidRPr="00714C1C">
        <w:rPr>
          <w:rFonts w:cs="Arial"/>
        </w:rPr>
        <w:t>High blood pressure is a major cause of stroke, heart attack, congestive heart failure</w:t>
      </w:r>
      <w:r w:rsidR="008478B7">
        <w:rPr>
          <w:rFonts w:cs="Arial"/>
        </w:rPr>
        <w:t>,</w:t>
      </w:r>
      <w:r w:rsidRPr="00714C1C">
        <w:rPr>
          <w:rFonts w:cs="Arial"/>
        </w:rPr>
        <w:t xml:space="preserve"> and kidney disease</w:t>
      </w:r>
      <w:r w:rsidR="00736364">
        <w:rPr>
          <w:rFonts w:cs="Arial"/>
        </w:rPr>
        <w:t>.</w:t>
      </w:r>
    </w:p>
    <w:p w:rsidR="00714C1C" w:rsidRDefault="004B5B21" w:rsidP="00714C1C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About one-third – 31.2 percent – of Americans have high blood pressure.</w:t>
      </w:r>
    </w:p>
    <w:p w:rsidR="004B5B21" w:rsidRPr="004B5B21" w:rsidRDefault="004B5B21" w:rsidP="00714C1C">
      <w:pPr>
        <w:pStyle w:val="ListParagraph"/>
        <w:numPr>
          <w:ilvl w:val="0"/>
          <w:numId w:val="1"/>
        </w:numPr>
        <w:rPr>
          <w:rFonts w:cs="Arial"/>
        </w:rPr>
      </w:pPr>
      <w:r>
        <w:t>25% of American adults have prehypertension—blood pressure numbers that are higher than normal, but not yet in the high blood pressure range. Prehypertension raises your risk for high blood pressure.</w:t>
      </w:r>
    </w:p>
    <w:p w:rsidR="004B5B21" w:rsidRPr="004B5B21" w:rsidRDefault="004B5B21" w:rsidP="00714C1C">
      <w:pPr>
        <w:pStyle w:val="ListParagraph"/>
        <w:numPr>
          <w:ilvl w:val="0"/>
          <w:numId w:val="1"/>
        </w:numPr>
        <w:rPr>
          <w:rFonts w:cs="Arial"/>
        </w:rPr>
      </w:pPr>
      <w:r>
        <w:t>High blood pressure was listed as a primary or contributing cause of death for 326,000 Americans in 2006.</w:t>
      </w:r>
    </w:p>
    <w:p w:rsidR="004B5B21" w:rsidRPr="004B5B21" w:rsidRDefault="004B5B21" w:rsidP="00714C1C">
      <w:pPr>
        <w:pStyle w:val="ListParagraph"/>
        <w:numPr>
          <w:ilvl w:val="0"/>
          <w:numId w:val="1"/>
        </w:numPr>
        <w:rPr>
          <w:rFonts w:cs="Arial"/>
        </w:rPr>
      </w:pPr>
      <w:r>
        <w:t>In 2010, high blood pressure will cost the United States $76.6 billion in health care services, medications, and missed days of work.</w:t>
      </w:r>
    </w:p>
    <w:p w:rsidR="004B5B21" w:rsidRPr="004B5B21" w:rsidRDefault="004B5B21" w:rsidP="004B5B21">
      <w:pPr>
        <w:pStyle w:val="ListParagraph"/>
        <w:numPr>
          <w:ilvl w:val="0"/>
          <w:numId w:val="1"/>
        </w:numPr>
        <w:rPr>
          <w:rFonts w:cs="Arial"/>
        </w:rPr>
      </w:pPr>
      <w:r>
        <w:t>More than one in five (22.4%) people with high blood pressure don't know that they have it.</w:t>
      </w:r>
    </w:p>
    <w:p w:rsidR="004B5B21" w:rsidRDefault="004B5B21" w:rsidP="004B5B21">
      <w:pPr>
        <w:pStyle w:val="ListParagraph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Source: Centers for Disease Control</w:t>
      </w:r>
    </w:p>
    <w:p w:rsidR="004B5B21" w:rsidRDefault="004B5B21" w:rsidP="004B5B21">
      <w:pPr>
        <w:pStyle w:val="ListParagraph"/>
        <w:jc w:val="right"/>
        <w:rPr>
          <w:rFonts w:cs="Arial"/>
          <w:sz w:val="18"/>
          <w:szCs w:val="18"/>
        </w:rPr>
      </w:pPr>
    </w:p>
    <w:p w:rsidR="004B5B21" w:rsidRDefault="004B5B21" w:rsidP="004B5B21">
      <w:pPr>
        <w:pStyle w:val="ListParagraph"/>
        <w:ind w:left="0"/>
        <w:rPr>
          <w:rFonts w:cs="Arial"/>
          <w:b/>
        </w:rPr>
      </w:pPr>
      <w:r w:rsidRPr="004B5B21">
        <w:rPr>
          <w:rFonts w:cs="Arial"/>
          <w:b/>
        </w:rPr>
        <w:t>According to the Centers for Disease Control</w:t>
      </w:r>
      <w:r>
        <w:rPr>
          <w:rFonts w:cs="Arial"/>
          <w:b/>
        </w:rPr>
        <w:t>, blood pressure levels are:</w:t>
      </w:r>
    </w:p>
    <w:p w:rsidR="004B5B21" w:rsidRPr="004B5B21" w:rsidRDefault="004B5B21" w:rsidP="004B5B21">
      <w:pPr>
        <w:pStyle w:val="ListParagraph"/>
        <w:ind w:left="2880" w:hanging="2880"/>
        <w:rPr>
          <w:rFonts w:eastAsia="Times New Roman" w:cs="Times New Roman"/>
        </w:rPr>
      </w:pPr>
      <w:r w:rsidRPr="004B5B21">
        <w:rPr>
          <w:rFonts w:eastAsia="Times New Roman" w:cs="Times New Roman"/>
          <w:b/>
        </w:rPr>
        <w:t>Normal Blood Pressure</w:t>
      </w:r>
      <w:r w:rsidRPr="004B5B21">
        <w:rPr>
          <w:rFonts w:eastAsia="Times New Roman" w:cs="Times New Roman"/>
        </w:rPr>
        <w:tab/>
        <w:t>systolic: less than 120 mmHg</w:t>
      </w:r>
      <w:r w:rsidRPr="004B5B21">
        <w:rPr>
          <w:rFonts w:eastAsia="Times New Roman" w:cs="Times New Roman"/>
        </w:rPr>
        <w:br/>
        <w:t xml:space="preserve">diastolic: less than 80mmHg </w:t>
      </w:r>
    </w:p>
    <w:p w:rsidR="004B5B21" w:rsidRPr="004B5B21" w:rsidRDefault="004B5B21" w:rsidP="004B5B21">
      <w:pPr>
        <w:pStyle w:val="ListParagraph"/>
        <w:ind w:left="2880" w:hanging="2880"/>
        <w:rPr>
          <w:rFonts w:eastAsia="Times New Roman" w:cs="Times New Roman"/>
        </w:rPr>
      </w:pPr>
      <w:r w:rsidRPr="004B5B21">
        <w:rPr>
          <w:rFonts w:eastAsia="Times New Roman" w:cs="Times New Roman"/>
          <w:b/>
        </w:rPr>
        <w:t>At risk (prehypertension)</w:t>
      </w:r>
      <w:r w:rsidRPr="004B5B21">
        <w:rPr>
          <w:rFonts w:eastAsia="Times New Roman" w:cs="Times New Roman"/>
        </w:rPr>
        <w:tab/>
        <w:t>systolic: 120–139 mmHg</w:t>
      </w:r>
      <w:r w:rsidRPr="004B5B21">
        <w:rPr>
          <w:rFonts w:eastAsia="Times New Roman" w:cs="Times New Roman"/>
        </w:rPr>
        <w:br/>
        <w:t xml:space="preserve">diastolic: 80–89 mmHg </w:t>
      </w:r>
    </w:p>
    <w:p w:rsidR="004B5B21" w:rsidRPr="004B5B21" w:rsidRDefault="004B5B21" w:rsidP="004B5B21">
      <w:pPr>
        <w:pStyle w:val="ListParagraph"/>
        <w:ind w:left="2880" w:hanging="2880"/>
        <w:rPr>
          <w:rFonts w:cs="Arial"/>
          <w:b/>
        </w:rPr>
      </w:pPr>
      <w:r w:rsidRPr="004B5B21">
        <w:rPr>
          <w:rFonts w:eastAsia="Times New Roman" w:cs="Times New Roman"/>
          <w:b/>
        </w:rPr>
        <w:t>High Blood Pressure</w:t>
      </w:r>
      <w:r w:rsidRPr="004B5B21">
        <w:rPr>
          <w:rFonts w:eastAsia="Times New Roman" w:cs="Times New Roman"/>
        </w:rPr>
        <w:tab/>
        <w:t>systolic: 140 mmHg or higher</w:t>
      </w:r>
      <w:r w:rsidRPr="004B5B21">
        <w:rPr>
          <w:rFonts w:eastAsia="Times New Roman" w:cs="Times New Roman"/>
        </w:rPr>
        <w:br/>
        <w:t>diastolic: 90 mmHg or higher</w:t>
      </w:r>
    </w:p>
    <w:p w:rsidR="002626D2" w:rsidRPr="00714C1C" w:rsidRDefault="002626D2" w:rsidP="007204F4">
      <w:pPr>
        <w:pStyle w:val="ListParagraph"/>
        <w:rPr>
          <w:rFonts w:cs="Arial"/>
        </w:rPr>
      </w:pPr>
    </w:p>
    <w:p w:rsidR="00714C1C" w:rsidRPr="00714C1C" w:rsidRDefault="002626D2" w:rsidP="00714C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One Million Wallet </w:t>
      </w:r>
      <w:r w:rsidR="00714C1C" w:rsidRPr="00714C1C">
        <w:rPr>
          <w:rFonts w:ascii="Arial" w:hAnsi="Arial" w:cs="Arial"/>
          <w:b/>
          <w:sz w:val="24"/>
          <w:szCs w:val="24"/>
        </w:rPr>
        <w:t>Blood Pressure Tracking Cards</w:t>
      </w:r>
    </w:p>
    <w:p w:rsidR="00714C1C" w:rsidRPr="00714C1C" w:rsidRDefault="00714C1C" w:rsidP="00714C1C">
      <w:pPr>
        <w:pStyle w:val="ListParagraph"/>
        <w:numPr>
          <w:ilvl w:val="0"/>
          <w:numId w:val="2"/>
        </w:numPr>
        <w:rPr>
          <w:rFonts w:cs="Arial"/>
        </w:rPr>
      </w:pPr>
      <w:r w:rsidRPr="00714C1C">
        <w:rPr>
          <w:rFonts w:cs="Arial"/>
        </w:rPr>
        <w:t xml:space="preserve">American Medical ID designed </w:t>
      </w:r>
      <w:r w:rsidR="002626D2">
        <w:rPr>
          <w:rFonts w:cs="Arial"/>
        </w:rPr>
        <w:t>the convenient wallet tracking</w:t>
      </w:r>
      <w:r w:rsidRPr="00714C1C">
        <w:rPr>
          <w:rFonts w:cs="Arial"/>
        </w:rPr>
        <w:t xml:space="preserve"> cards, and donated </w:t>
      </w:r>
      <w:r w:rsidRPr="002626D2">
        <w:rPr>
          <w:rFonts w:cs="Arial"/>
        </w:rPr>
        <w:t>one million</w:t>
      </w:r>
      <w:r w:rsidRPr="00714C1C">
        <w:rPr>
          <w:rFonts w:cs="Arial"/>
        </w:rPr>
        <w:t xml:space="preserve"> cards </w:t>
      </w:r>
      <w:r w:rsidR="002626D2">
        <w:rPr>
          <w:rFonts w:cs="Arial"/>
        </w:rPr>
        <w:t>to be used by our nation’s veterans</w:t>
      </w:r>
      <w:r w:rsidRPr="00714C1C">
        <w:rPr>
          <w:rFonts w:cs="Arial"/>
        </w:rPr>
        <w:t>.</w:t>
      </w:r>
    </w:p>
    <w:p w:rsidR="00714C1C" w:rsidRPr="00714C1C" w:rsidRDefault="00714C1C" w:rsidP="00714C1C">
      <w:pPr>
        <w:pStyle w:val="ListParagraph"/>
        <w:numPr>
          <w:ilvl w:val="0"/>
          <w:numId w:val="2"/>
        </w:numPr>
        <w:rPr>
          <w:rFonts w:cs="Arial"/>
        </w:rPr>
      </w:pPr>
      <w:r w:rsidRPr="00714C1C">
        <w:rPr>
          <w:rFonts w:cs="Arial"/>
        </w:rPr>
        <w:t xml:space="preserve">The cards are being distributed through 42 Nurses </w:t>
      </w:r>
      <w:r w:rsidR="008E7587">
        <w:rPr>
          <w:rFonts w:cs="Arial"/>
        </w:rPr>
        <w:t>Organization of Veteran</w:t>
      </w:r>
      <w:r w:rsidR="0096726F">
        <w:rPr>
          <w:rFonts w:cs="Arial"/>
        </w:rPr>
        <w:t>s Affairs (NOVA) chapters.</w:t>
      </w:r>
    </w:p>
    <w:p w:rsidR="00714C1C" w:rsidRDefault="00714C1C" w:rsidP="00714C1C">
      <w:pPr>
        <w:pStyle w:val="ListParagraph"/>
        <w:numPr>
          <w:ilvl w:val="0"/>
          <w:numId w:val="2"/>
        </w:numPr>
        <w:rPr>
          <w:rFonts w:cs="Arial"/>
        </w:rPr>
      </w:pPr>
      <w:r w:rsidRPr="00714C1C">
        <w:rPr>
          <w:rFonts w:cs="Arial"/>
        </w:rPr>
        <w:t>Additional distribution is through th</w:t>
      </w:r>
      <w:r w:rsidR="002626D2">
        <w:rPr>
          <w:rFonts w:cs="Arial"/>
        </w:rPr>
        <w:t>e 250 chapters of Mended Hearts, Inc.</w:t>
      </w:r>
    </w:p>
    <w:p w:rsidR="00714C1C" w:rsidRPr="002626D2" w:rsidRDefault="002626D2" w:rsidP="00CD62EB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As reported in the American Heart Association medical journal </w:t>
      </w:r>
      <w:r w:rsidRPr="002626D2">
        <w:rPr>
          <w:rFonts w:cs="Arial"/>
          <w:i/>
        </w:rPr>
        <w:t>Circulation</w:t>
      </w:r>
      <w:r>
        <w:rPr>
          <w:rFonts w:cs="Arial"/>
        </w:rPr>
        <w:t>, and through WebMD, the use of a wallet tracking card can lead to a 4.2 percent reduction in blood pressure.</w:t>
      </w:r>
    </w:p>
    <w:p w:rsidR="00B8574A" w:rsidRDefault="00CD62EB" w:rsidP="002626D2">
      <w:r>
        <w:t xml:space="preserve">Veterans wishing to find a NOVA location or a participating Mended Hearts local chapter near them to obtain a blood pressure card can call 602.277.5551 ext. 7333, </w:t>
      </w:r>
      <w:r w:rsidRPr="002C0594">
        <w:t>214</w:t>
      </w:r>
      <w:r>
        <w:t>.</w:t>
      </w:r>
      <w:r w:rsidRPr="002C0594">
        <w:t>390</w:t>
      </w:r>
      <w:r>
        <w:t>.</w:t>
      </w:r>
      <w:r w:rsidRPr="002C0594">
        <w:t>6233</w:t>
      </w:r>
      <w:r>
        <w:t xml:space="preserve"> or 713.695.0284.</w:t>
      </w:r>
    </w:p>
    <w:sectPr w:rsidR="00B8574A" w:rsidSect="003753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45D" w:rsidRDefault="009C445D" w:rsidP="00DB1A93">
      <w:pPr>
        <w:spacing w:after="0" w:line="240" w:lineRule="auto"/>
      </w:pPr>
      <w:r>
        <w:separator/>
      </w:r>
    </w:p>
  </w:endnote>
  <w:endnote w:type="continuationSeparator" w:id="0">
    <w:p w:rsidR="009C445D" w:rsidRDefault="009C445D" w:rsidP="00DB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45D" w:rsidRDefault="009C445D" w:rsidP="00DB1A93">
      <w:pPr>
        <w:spacing w:after="0" w:line="240" w:lineRule="auto"/>
      </w:pPr>
      <w:r>
        <w:separator/>
      </w:r>
    </w:p>
  </w:footnote>
  <w:footnote w:type="continuationSeparator" w:id="0">
    <w:p w:rsidR="009C445D" w:rsidRDefault="009C445D" w:rsidP="00DB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A93" w:rsidRPr="00DB1A93" w:rsidRDefault="00DB1A93" w:rsidP="00DB1A93">
    <w:pPr>
      <w:pStyle w:val="Header"/>
      <w:jc w:val="center"/>
      <w:rPr>
        <w:b/>
        <w:color w:val="C00000"/>
      </w:rPr>
    </w:pPr>
    <w:r>
      <w:rPr>
        <w:b/>
        <w:color w:val="C00000"/>
      </w:rPr>
      <w:t>***DRAFT DO NOT RELEASE***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9479C"/>
    <w:multiLevelType w:val="hybridMultilevel"/>
    <w:tmpl w:val="E64EF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37486"/>
    <w:multiLevelType w:val="hybridMultilevel"/>
    <w:tmpl w:val="23CCB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54B"/>
    <w:rsid w:val="002626D2"/>
    <w:rsid w:val="002F6945"/>
    <w:rsid w:val="00375367"/>
    <w:rsid w:val="003F1CC8"/>
    <w:rsid w:val="004B5B21"/>
    <w:rsid w:val="00714C1C"/>
    <w:rsid w:val="007204F4"/>
    <w:rsid w:val="00736364"/>
    <w:rsid w:val="008478B7"/>
    <w:rsid w:val="008E7587"/>
    <w:rsid w:val="0096726F"/>
    <w:rsid w:val="009C445D"/>
    <w:rsid w:val="00B8574A"/>
    <w:rsid w:val="00C1107E"/>
    <w:rsid w:val="00CB1D1D"/>
    <w:rsid w:val="00CD62EB"/>
    <w:rsid w:val="00CF51A5"/>
    <w:rsid w:val="00DB1A93"/>
    <w:rsid w:val="00E0354B"/>
    <w:rsid w:val="00E07D86"/>
    <w:rsid w:val="00E97831"/>
    <w:rsid w:val="00EB1D64"/>
    <w:rsid w:val="00EE40A5"/>
    <w:rsid w:val="00FA7AAD"/>
    <w:rsid w:val="00FF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54B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CD62E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B1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1A93"/>
  </w:style>
  <w:style w:type="paragraph" w:styleId="Footer">
    <w:name w:val="footer"/>
    <w:basedOn w:val="Normal"/>
    <w:link w:val="FooterChar"/>
    <w:uiPriority w:val="99"/>
    <w:semiHidden/>
    <w:unhideWhenUsed/>
    <w:rsid w:val="00DB1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1A93"/>
  </w:style>
  <w:style w:type="paragraph" w:styleId="BalloonText">
    <w:name w:val="Balloon Text"/>
    <w:basedOn w:val="Normal"/>
    <w:link w:val="BalloonTextChar"/>
    <w:uiPriority w:val="99"/>
    <w:semiHidden/>
    <w:unhideWhenUsed/>
    <w:rsid w:val="00DB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4C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ear@identifyyoursel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</dc:creator>
  <cp:lastModifiedBy>Clay</cp:lastModifiedBy>
  <cp:revision>10</cp:revision>
  <cp:lastPrinted>2010-10-29T13:50:00Z</cp:lastPrinted>
  <dcterms:created xsi:type="dcterms:W3CDTF">2010-10-29T13:40:00Z</dcterms:created>
  <dcterms:modified xsi:type="dcterms:W3CDTF">2010-11-01T20:03:00Z</dcterms:modified>
</cp:coreProperties>
</file>