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52B" w:rsidRPr="0091752B" w:rsidRDefault="0091752B" w:rsidP="0091752B">
      <w:pPr>
        <w:jc w:val="center"/>
        <w:rPr>
          <w:rFonts w:ascii="Arial" w:hAnsi="Arial"/>
          <w:b/>
        </w:rPr>
      </w:pPr>
      <w:r w:rsidRPr="0091752B">
        <w:rPr>
          <w:rFonts w:ascii="Arial" w:hAnsi="Arial"/>
          <w:b/>
        </w:rPr>
        <w:t xml:space="preserve">Bios – </w:t>
      </w:r>
      <w:proofErr w:type="spellStart"/>
      <w:r w:rsidRPr="0091752B">
        <w:rPr>
          <w:rFonts w:ascii="Arial" w:hAnsi="Arial"/>
          <w:b/>
        </w:rPr>
        <w:t>Gurin</w:t>
      </w:r>
      <w:proofErr w:type="spellEnd"/>
      <w:r w:rsidRPr="0091752B">
        <w:rPr>
          <w:rFonts w:ascii="Arial" w:hAnsi="Arial"/>
          <w:b/>
        </w:rPr>
        <w:t xml:space="preserve"> Forum Panelists</w:t>
      </w:r>
    </w:p>
    <w:p w:rsidR="0091752B" w:rsidRDefault="0091752B"/>
    <w:p w:rsidR="0091752B" w:rsidRDefault="0091752B" w:rsidP="0091752B">
      <w:pPr>
        <w:rPr>
          <w:rFonts w:ascii="Arial" w:hAnsi="Arial"/>
          <w:sz w:val="22"/>
          <w:szCs w:val="13"/>
        </w:rPr>
      </w:pPr>
      <w:r w:rsidRPr="000366DB">
        <w:rPr>
          <w:rFonts w:ascii="Arial" w:hAnsi="Arial"/>
          <w:b/>
          <w:sz w:val="22"/>
          <w:szCs w:val="13"/>
        </w:rPr>
        <w:t>John J. Havens</w:t>
      </w:r>
      <w:r>
        <w:rPr>
          <w:rFonts w:ascii="Arial" w:hAnsi="Arial"/>
          <w:sz w:val="22"/>
          <w:szCs w:val="13"/>
        </w:rPr>
        <w:t xml:space="preserve"> is senior research associate and senior associate d</w:t>
      </w:r>
      <w:r w:rsidRPr="000366DB">
        <w:rPr>
          <w:rFonts w:ascii="Arial" w:hAnsi="Arial"/>
          <w:sz w:val="22"/>
          <w:szCs w:val="13"/>
        </w:rPr>
        <w:t>irector of the Center on Wealth and Philanthropy at Boston College and has participated in the study of philanthropy since 1992. He directed the Boston Area Diary Stu</w:t>
      </w:r>
      <w:r>
        <w:rPr>
          <w:rFonts w:ascii="Arial" w:hAnsi="Arial"/>
          <w:sz w:val="22"/>
          <w:szCs w:val="13"/>
        </w:rPr>
        <w:t>dy (BADS) from 1995-1997, a two-</w:t>
      </w:r>
      <w:r w:rsidRPr="000366DB">
        <w:rPr>
          <w:rFonts w:ascii="Arial" w:hAnsi="Arial"/>
          <w:sz w:val="22"/>
          <w:szCs w:val="13"/>
        </w:rPr>
        <w:t>year diary study that gathered and analyzed info</w:t>
      </w:r>
      <w:r>
        <w:rPr>
          <w:rFonts w:ascii="Arial" w:hAnsi="Arial"/>
          <w:sz w:val="22"/>
          <w:szCs w:val="13"/>
        </w:rPr>
        <w:t>rmation on giving, volunteering</w:t>
      </w:r>
      <w:r w:rsidRPr="000366DB">
        <w:rPr>
          <w:rFonts w:ascii="Arial" w:hAnsi="Arial"/>
          <w:sz w:val="22"/>
          <w:szCs w:val="13"/>
        </w:rPr>
        <w:t xml:space="preserve"> and caring behavior in the Boston metropolitan area. </w:t>
      </w:r>
    </w:p>
    <w:p w:rsidR="0091752B" w:rsidRDefault="0091752B" w:rsidP="0091752B">
      <w:pPr>
        <w:rPr>
          <w:rFonts w:ascii="Arial" w:hAnsi="Arial"/>
          <w:sz w:val="22"/>
          <w:szCs w:val="13"/>
        </w:rPr>
      </w:pPr>
    </w:p>
    <w:p w:rsidR="0091752B" w:rsidRDefault="0091752B" w:rsidP="0091752B">
      <w:pPr>
        <w:rPr>
          <w:rFonts w:ascii="Arial" w:hAnsi="Arial"/>
          <w:sz w:val="22"/>
          <w:szCs w:val="13"/>
        </w:rPr>
      </w:pPr>
      <w:r w:rsidRPr="000366DB">
        <w:rPr>
          <w:rFonts w:ascii="Arial" w:hAnsi="Arial"/>
          <w:sz w:val="22"/>
          <w:szCs w:val="13"/>
        </w:rPr>
        <w:t>In conjunction with Bankers Trust Private Banking</w:t>
      </w:r>
      <w:r>
        <w:rPr>
          <w:rFonts w:ascii="Arial" w:hAnsi="Arial"/>
          <w:sz w:val="22"/>
          <w:szCs w:val="13"/>
        </w:rPr>
        <w:t>,</w:t>
      </w:r>
      <w:r w:rsidRPr="000366DB">
        <w:rPr>
          <w:rFonts w:ascii="Arial" w:hAnsi="Arial"/>
          <w:sz w:val="22"/>
          <w:szCs w:val="13"/>
        </w:rPr>
        <w:t xml:space="preserve"> he and Paul G. </w:t>
      </w:r>
      <w:proofErr w:type="spellStart"/>
      <w:r w:rsidRPr="000366DB">
        <w:rPr>
          <w:rFonts w:ascii="Arial" w:hAnsi="Arial"/>
          <w:sz w:val="22"/>
          <w:szCs w:val="13"/>
        </w:rPr>
        <w:t>Schervish</w:t>
      </w:r>
      <w:proofErr w:type="spellEnd"/>
      <w:r w:rsidRPr="000366DB">
        <w:rPr>
          <w:rFonts w:ascii="Arial" w:hAnsi="Arial"/>
          <w:sz w:val="22"/>
          <w:szCs w:val="13"/>
        </w:rPr>
        <w:t xml:space="preserve"> completed the Wealth with Responsibility Study/2000; and</w:t>
      </w:r>
      <w:r>
        <w:rPr>
          <w:rFonts w:ascii="Arial" w:hAnsi="Arial"/>
          <w:sz w:val="22"/>
          <w:szCs w:val="13"/>
        </w:rPr>
        <w:t>,</w:t>
      </w:r>
      <w:r w:rsidRPr="000366DB">
        <w:rPr>
          <w:rFonts w:ascii="Arial" w:hAnsi="Arial"/>
          <w:sz w:val="22"/>
          <w:szCs w:val="13"/>
        </w:rPr>
        <w:t xml:space="preserve"> in 1999</w:t>
      </w:r>
      <w:r>
        <w:rPr>
          <w:rFonts w:ascii="Arial" w:hAnsi="Arial"/>
          <w:sz w:val="22"/>
          <w:szCs w:val="13"/>
        </w:rPr>
        <w:t>,</w:t>
      </w:r>
      <w:r w:rsidRPr="000366DB">
        <w:rPr>
          <w:rFonts w:ascii="Arial" w:hAnsi="Arial"/>
          <w:sz w:val="22"/>
          <w:szCs w:val="13"/>
        </w:rPr>
        <w:t xml:space="preserve"> released the report Millionaires and the Millennium: New Estimates of the Forthcoming Wealth Transfer and the Prospects for a Golden Age of Philanthropy. With </w:t>
      </w:r>
      <w:proofErr w:type="spellStart"/>
      <w:r w:rsidRPr="000366DB">
        <w:rPr>
          <w:rFonts w:ascii="Arial" w:hAnsi="Arial"/>
          <w:sz w:val="22"/>
          <w:szCs w:val="13"/>
        </w:rPr>
        <w:t>Schervish</w:t>
      </w:r>
      <w:proofErr w:type="spellEnd"/>
      <w:r w:rsidRPr="000366DB">
        <w:rPr>
          <w:rFonts w:ascii="Arial" w:hAnsi="Arial"/>
          <w:sz w:val="22"/>
          <w:szCs w:val="13"/>
        </w:rPr>
        <w:t xml:space="preserve"> and colleague Mary </w:t>
      </w:r>
      <w:proofErr w:type="spellStart"/>
      <w:r w:rsidRPr="000366DB">
        <w:rPr>
          <w:rFonts w:ascii="Arial" w:hAnsi="Arial"/>
          <w:sz w:val="22"/>
          <w:szCs w:val="13"/>
        </w:rPr>
        <w:t>O'Herlihy</w:t>
      </w:r>
      <w:proofErr w:type="spellEnd"/>
      <w:r w:rsidRPr="000366DB">
        <w:rPr>
          <w:rFonts w:ascii="Arial" w:hAnsi="Arial"/>
          <w:sz w:val="22"/>
          <w:szCs w:val="13"/>
        </w:rPr>
        <w:t xml:space="preserve">, Havens conducted the 2001 High-Tech Donors Study, a qualitative study on the philanthropic interests and practices of high-tech executives based on in-depth interviews. </w:t>
      </w:r>
    </w:p>
    <w:p w:rsidR="0091752B" w:rsidRDefault="0091752B" w:rsidP="0091752B">
      <w:pPr>
        <w:rPr>
          <w:rFonts w:ascii="Arial" w:hAnsi="Arial"/>
          <w:sz w:val="22"/>
          <w:szCs w:val="13"/>
        </w:rPr>
      </w:pPr>
    </w:p>
    <w:p w:rsidR="0091752B" w:rsidRDefault="0091752B" w:rsidP="0091752B">
      <w:pPr>
        <w:rPr>
          <w:rFonts w:ascii="Arial" w:hAnsi="Arial"/>
          <w:sz w:val="22"/>
          <w:szCs w:val="13"/>
        </w:rPr>
      </w:pPr>
      <w:r w:rsidRPr="000366DB">
        <w:rPr>
          <w:rFonts w:ascii="Arial" w:hAnsi="Arial"/>
          <w:sz w:val="22"/>
          <w:szCs w:val="13"/>
        </w:rPr>
        <w:t xml:space="preserve">Havens has been recognized for the third consecutive year by the Nonprofit Times as a member of the </w:t>
      </w:r>
      <w:hyperlink r:id="rId4" w:history="1">
        <w:r w:rsidRPr="0091752B">
          <w:rPr>
            <w:rFonts w:ascii="Arial" w:hAnsi="Arial"/>
            <w:i/>
            <w:sz w:val="22"/>
            <w:szCs w:val="13"/>
          </w:rPr>
          <w:t>Power and Influence Top 50</w:t>
        </w:r>
      </w:hyperlink>
      <w:proofErr w:type="gramStart"/>
      <w:r w:rsidRPr="000366DB">
        <w:rPr>
          <w:rFonts w:ascii="Arial" w:hAnsi="Arial"/>
          <w:sz w:val="22"/>
          <w:szCs w:val="13"/>
        </w:rPr>
        <w:t xml:space="preserve"> list</w:t>
      </w:r>
      <w:proofErr w:type="gramEnd"/>
      <w:r w:rsidRPr="000366DB">
        <w:rPr>
          <w:rFonts w:ascii="Arial" w:hAnsi="Arial"/>
          <w:sz w:val="22"/>
          <w:szCs w:val="13"/>
        </w:rPr>
        <w:t>.  Current research includes various projects that explore the associations among philanthropy, income, and wealth; the organizational and moral determinants of giving and volunteering; and the implications for fundraising and philanthropy.</w:t>
      </w:r>
    </w:p>
    <w:p w:rsidR="0091752B" w:rsidRDefault="0091752B" w:rsidP="0091752B">
      <w:pPr>
        <w:rPr>
          <w:rFonts w:ascii="Arial" w:hAnsi="Arial"/>
          <w:sz w:val="22"/>
          <w:szCs w:val="13"/>
        </w:rPr>
      </w:pPr>
    </w:p>
    <w:p w:rsidR="0091752B" w:rsidRPr="000366DB" w:rsidRDefault="0091752B" w:rsidP="0091752B">
      <w:pPr>
        <w:rPr>
          <w:rFonts w:ascii="Arial" w:hAnsi="Arial"/>
          <w:sz w:val="22"/>
          <w:szCs w:val="13"/>
        </w:rPr>
      </w:pPr>
      <w:r w:rsidRPr="000366DB">
        <w:rPr>
          <w:rFonts w:ascii="Arial" w:hAnsi="Arial"/>
          <w:b/>
          <w:sz w:val="22"/>
          <w:szCs w:val="13"/>
        </w:rPr>
        <w:t>Ann E. Kaplan</w:t>
      </w:r>
      <w:r w:rsidRPr="000366DB">
        <w:rPr>
          <w:rFonts w:ascii="Arial" w:hAnsi="Arial"/>
          <w:sz w:val="22"/>
          <w:szCs w:val="13"/>
        </w:rPr>
        <w:t xml:space="preserve"> became the director of the VSE Annual Survey and online benchmarking service, Data Miner</w:t>
      </w:r>
      <w:r>
        <w:rPr>
          <w:rFonts w:ascii="Arial" w:hAnsi="Arial"/>
          <w:sz w:val="22"/>
          <w:szCs w:val="13"/>
        </w:rPr>
        <w:t>,</w:t>
      </w:r>
      <w:r w:rsidRPr="000366DB">
        <w:rPr>
          <w:rFonts w:ascii="Arial" w:hAnsi="Arial"/>
          <w:sz w:val="22"/>
          <w:szCs w:val="13"/>
        </w:rPr>
        <w:t xml:space="preserve"> in 2001. Prior to that, she worked as a consultant to the Council for Aid to Education (CAE), helping to develop the web-based platform that hosts the VSE Annual Survey and Data Miner.  Ms. Kaplan served as CAE liaison to the Council for Advancement and Support of Education (CASE) on its committee to update fundraising campaign reporting standards.</w:t>
      </w:r>
      <w:r>
        <w:rPr>
          <w:rFonts w:ascii="Arial" w:hAnsi="Arial"/>
          <w:sz w:val="22"/>
          <w:szCs w:val="13"/>
        </w:rPr>
        <w:br/>
      </w:r>
    </w:p>
    <w:p w:rsidR="0091752B" w:rsidRPr="000366DB" w:rsidRDefault="0091752B" w:rsidP="0091752B">
      <w:pPr>
        <w:rPr>
          <w:rFonts w:ascii="Arial" w:hAnsi="Arial"/>
          <w:sz w:val="22"/>
          <w:szCs w:val="13"/>
        </w:rPr>
      </w:pPr>
      <w:r w:rsidRPr="000366DB">
        <w:rPr>
          <w:rFonts w:ascii="Arial" w:hAnsi="Arial"/>
          <w:sz w:val="22"/>
          <w:szCs w:val="13"/>
        </w:rPr>
        <w:t xml:space="preserve">Between 1991 and 2000, Ms. Kaplan was the research director of </w:t>
      </w:r>
      <w:r>
        <w:rPr>
          <w:rFonts w:ascii="Arial" w:hAnsi="Arial"/>
          <w:sz w:val="22"/>
          <w:szCs w:val="13"/>
        </w:rPr>
        <w:t xml:space="preserve">what were then </w:t>
      </w:r>
      <w:r w:rsidRPr="000366DB">
        <w:rPr>
          <w:rFonts w:ascii="Arial" w:hAnsi="Arial"/>
          <w:sz w:val="22"/>
          <w:szCs w:val="13"/>
        </w:rPr>
        <w:t xml:space="preserve">the American Association of Fund-Raising Counsel and the AAFRC Trust for Philanthropy.  She was the principal researcher for and managing editor of </w:t>
      </w:r>
      <w:r w:rsidRPr="000366DB">
        <w:rPr>
          <w:rFonts w:ascii="Arial" w:hAnsi="Arial"/>
          <w:i/>
          <w:sz w:val="22"/>
          <w:szCs w:val="13"/>
        </w:rPr>
        <w:t>Giving USA</w:t>
      </w:r>
      <w:r w:rsidRPr="000366DB">
        <w:rPr>
          <w:rFonts w:ascii="Arial" w:hAnsi="Arial"/>
          <w:sz w:val="22"/>
          <w:szCs w:val="13"/>
        </w:rPr>
        <w:t>, the annual report on philanthropic giving in America</w:t>
      </w:r>
      <w:r>
        <w:rPr>
          <w:rFonts w:ascii="Arial" w:hAnsi="Arial"/>
          <w:sz w:val="22"/>
          <w:szCs w:val="13"/>
        </w:rPr>
        <w:t xml:space="preserve">. </w:t>
      </w:r>
      <w:r w:rsidRPr="000366DB">
        <w:rPr>
          <w:rFonts w:ascii="Arial" w:hAnsi="Arial"/>
          <w:sz w:val="22"/>
          <w:szCs w:val="13"/>
        </w:rPr>
        <w:t xml:space="preserve">She currently represents CAE on the advisory committee for </w:t>
      </w:r>
      <w:r w:rsidRPr="000366DB">
        <w:rPr>
          <w:rFonts w:ascii="Arial" w:hAnsi="Arial"/>
          <w:i/>
          <w:sz w:val="22"/>
          <w:szCs w:val="13"/>
        </w:rPr>
        <w:t>Giving USA</w:t>
      </w:r>
      <w:r w:rsidRPr="000366DB">
        <w:rPr>
          <w:rFonts w:ascii="Arial" w:hAnsi="Arial"/>
          <w:sz w:val="22"/>
          <w:szCs w:val="13"/>
        </w:rPr>
        <w:t xml:space="preserve">.  </w:t>
      </w:r>
      <w:r>
        <w:rPr>
          <w:rFonts w:ascii="Arial" w:hAnsi="Arial"/>
          <w:sz w:val="22"/>
          <w:szCs w:val="13"/>
        </w:rPr>
        <w:br/>
      </w:r>
    </w:p>
    <w:p w:rsidR="0091752B" w:rsidRPr="000366DB" w:rsidRDefault="0091752B" w:rsidP="0091752B">
      <w:pPr>
        <w:rPr>
          <w:rFonts w:ascii="Arial" w:hAnsi="Arial"/>
          <w:b/>
          <w:sz w:val="22"/>
          <w:szCs w:val="13"/>
        </w:rPr>
      </w:pPr>
      <w:r w:rsidRPr="000366DB">
        <w:rPr>
          <w:rFonts w:ascii="Arial" w:hAnsi="Arial"/>
          <w:b/>
          <w:sz w:val="22"/>
          <w:szCs w:val="13"/>
        </w:rPr>
        <w:t>Dr. Paul C. Light</w:t>
      </w:r>
      <w:r w:rsidRPr="000366DB">
        <w:rPr>
          <w:rFonts w:ascii="Arial" w:hAnsi="Arial"/>
          <w:sz w:val="22"/>
          <w:szCs w:val="13"/>
        </w:rPr>
        <w:t xml:space="preserve"> is NYU Wagner's Paulette Goddard Professor of Public Service and founding principal investigator of the Organizational Performance Initiative. Until joining NYU, Dr. Light served as the Douglas Dillon Senior Fellow at the Brookings Institution, founding director of its Center for Public Service, and vice president and director of the Governmental Studies Program. He has served previously as director of the Public Policy Program at the Pew Charitable Trusts and associate dean and professor of public affairs at the University of Minnesota's Hubert Humphrey Institute of Public Affairs.</w:t>
      </w:r>
      <w:r>
        <w:rPr>
          <w:rFonts w:ascii="Arial" w:hAnsi="Arial"/>
          <w:sz w:val="22"/>
          <w:szCs w:val="13"/>
        </w:rPr>
        <w:br/>
      </w:r>
    </w:p>
    <w:p w:rsidR="0091752B" w:rsidRPr="000366DB" w:rsidRDefault="0091752B" w:rsidP="0091752B">
      <w:pPr>
        <w:autoSpaceDE w:val="0"/>
        <w:autoSpaceDN w:val="0"/>
        <w:adjustRightInd w:val="0"/>
        <w:rPr>
          <w:rFonts w:ascii="Arial" w:hAnsi="Arial"/>
          <w:sz w:val="22"/>
          <w:szCs w:val="13"/>
          <w:u w:val="single"/>
        </w:rPr>
      </w:pPr>
      <w:r w:rsidRPr="000366DB">
        <w:rPr>
          <w:rFonts w:ascii="Arial" w:hAnsi="Arial" w:cs="Arial"/>
          <w:b/>
          <w:color w:val="000000"/>
          <w:sz w:val="22"/>
          <w:szCs w:val="13"/>
        </w:rPr>
        <w:t xml:space="preserve">Chuck </w:t>
      </w:r>
      <w:proofErr w:type="spellStart"/>
      <w:r w:rsidRPr="000366DB">
        <w:rPr>
          <w:rFonts w:ascii="Arial" w:hAnsi="Arial" w:cs="Arial"/>
          <w:b/>
          <w:color w:val="000000"/>
          <w:sz w:val="22"/>
          <w:szCs w:val="13"/>
        </w:rPr>
        <w:t>Longfield</w:t>
      </w:r>
      <w:proofErr w:type="spellEnd"/>
      <w:r w:rsidRPr="000366DB">
        <w:rPr>
          <w:rFonts w:ascii="Arial" w:hAnsi="Arial" w:cs="Arial"/>
          <w:color w:val="000000"/>
          <w:sz w:val="22"/>
          <w:szCs w:val="13"/>
        </w:rPr>
        <w:t xml:space="preserve"> has served as Chief Scientist of </w:t>
      </w:r>
      <w:proofErr w:type="spellStart"/>
      <w:r w:rsidRPr="000366DB">
        <w:rPr>
          <w:rFonts w:ascii="Arial" w:hAnsi="Arial" w:cs="Arial"/>
          <w:color w:val="000000"/>
          <w:sz w:val="22"/>
          <w:szCs w:val="13"/>
        </w:rPr>
        <w:t>Blackbaud</w:t>
      </w:r>
      <w:proofErr w:type="spellEnd"/>
      <w:r w:rsidRPr="000366DB">
        <w:rPr>
          <w:rFonts w:ascii="Arial" w:hAnsi="Arial" w:cs="Arial"/>
          <w:color w:val="000000"/>
          <w:sz w:val="22"/>
          <w:szCs w:val="13"/>
        </w:rPr>
        <w:t xml:space="preserve"> since January 2007</w:t>
      </w:r>
      <w:r>
        <w:rPr>
          <w:rFonts w:ascii="Arial" w:hAnsi="Arial" w:cs="Arial"/>
          <w:color w:val="000000"/>
          <w:sz w:val="22"/>
          <w:szCs w:val="13"/>
        </w:rPr>
        <w:t>,</w:t>
      </w:r>
      <w:r w:rsidRPr="000366DB">
        <w:rPr>
          <w:rFonts w:ascii="Arial" w:hAnsi="Arial" w:cs="Arial"/>
          <w:color w:val="000000"/>
          <w:sz w:val="22"/>
          <w:szCs w:val="13"/>
        </w:rPr>
        <w:t xml:space="preserve"> and is the founder of Target Software, Inc. and Target Analysis Group, Inc., </w:t>
      </w:r>
      <w:proofErr w:type="spellStart"/>
      <w:r w:rsidRPr="000366DB">
        <w:rPr>
          <w:rFonts w:ascii="Arial" w:hAnsi="Arial" w:cs="Arial"/>
          <w:color w:val="000000"/>
          <w:sz w:val="22"/>
          <w:szCs w:val="13"/>
        </w:rPr>
        <w:t>Blackbaud</w:t>
      </w:r>
      <w:proofErr w:type="spellEnd"/>
      <w:r w:rsidRPr="000366DB">
        <w:rPr>
          <w:rFonts w:ascii="Arial" w:hAnsi="Arial" w:cs="Arial"/>
          <w:color w:val="000000"/>
          <w:sz w:val="22"/>
          <w:szCs w:val="13"/>
        </w:rPr>
        <w:t xml:space="preserve"> companies. Mr. </w:t>
      </w:r>
      <w:proofErr w:type="spellStart"/>
      <w:r w:rsidRPr="000366DB">
        <w:rPr>
          <w:rFonts w:ascii="Arial" w:hAnsi="Arial" w:cs="Arial"/>
          <w:color w:val="000000"/>
          <w:sz w:val="22"/>
          <w:szCs w:val="13"/>
        </w:rPr>
        <w:t>Longfield</w:t>
      </w:r>
      <w:proofErr w:type="spellEnd"/>
      <w:r w:rsidRPr="000366DB">
        <w:rPr>
          <w:rFonts w:ascii="Arial" w:hAnsi="Arial" w:cs="Arial"/>
          <w:color w:val="000000"/>
          <w:sz w:val="22"/>
          <w:szCs w:val="13"/>
        </w:rPr>
        <w:t xml:space="preserve"> has extensive experience designing and implementing national as well as international constituency databases, and addressing the information needs at many of the world’s largest not-for-profit org</w:t>
      </w:r>
      <w:r>
        <w:rPr>
          <w:rFonts w:ascii="Arial" w:hAnsi="Arial" w:cs="Arial"/>
          <w:color w:val="000000"/>
          <w:sz w:val="22"/>
          <w:szCs w:val="13"/>
        </w:rPr>
        <w:t>anizations. He holds a B.A. in m</w:t>
      </w:r>
      <w:r w:rsidRPr="000366DB">
        <w:rPr>
          <w:rFonts w:ascii="Arial" w:hAnsi="Arial" w:cs="Arial"/>
          <w:color w:val="000000"/>
          <w:sz w:val="22"/>
          <w:szCs w:val="13"/>
        </w:rPr>
        <w:t xml:space="preserve">athematics and </w:t>
      </w:r>
      <w:proofErr w:type="gramStart"/>
      <w:r w:rsidRPr="000366DB">
        <w:rPr>
          <w:rFonts w:ascii="Arial" w:hAnsi="Arial" w:cs="Arial"/>
          <w:color w:val="000000"/>
          <w:sz w:val="22"/>
          <w:szCs w:val="13"/>
        </w:rPr>
        <w:t>a</w:t>
      </w:r>
      <w:r>
        <w:rPr>
          <w:rFonts w:ascii="Arial" w:hAnsi="Arial" w:cs="Arial"/>
          <w:color w:val="000000"/>
          <w:sz w:val="22"/>
          <w:szCs w:val="13"/>
        </w:rPr>
        <w:t>n</w:t>
      </w:r>
      <w:proofErr w:type="gramEnd"/>
      <w:r w:rsidRPr="000366DB">
        <w:rPr>
          <w:rFonts w:ascii="Arial" w:hAnsi="Arial" w:cs="Arial"/>
          <w:color w:val="000000"/>
          <w:sz w:val="22"/>
          <w:szCs w:val="13"/>
        </w:rPr>
        <w:t xml:space="preserve"> M.Ed. from Harvard University, and has </w:t>
      </w:r>
      <w:r>
        <w:rPr>
          <w:rFonts w:ascii="Arial" w:hAnsi="Arial" w:cs="Arial"/>
          <w:color w:val="000000"/>
          <w:sz w:val="22"/>
          <w:szCs w:val="13"/>
        </w:rPr>
        <w:t>more than</w:t>
      </w:r>
      <w:r w:rsidRPr="000366DB">
        <w:rPr>
          <w:rFonts w:ascii="Arial" w:hAnsi="Arial" w:cs="Arial"/>
          <w:color w:val="000000"/>
          <w:sz w:val="22"/>
          <w:szCs w:val="13"/>
        </w:rPr>
        <w:t xml:space="preserve"> 30 years of experience helping not-for-profits effectively use technology and information to improve their fundraising operations.  </w:t>
      </w:r>
    </w:p>
    <w:p w:rsidR="0091752B" w:rsidRPr="000366DB" w:rsidRDefault="0091752B" w:rsidP="0091752B">
      <w:pPr>
        <w:pStyle w:val="Default"/>
        <w:rPr>
          <w:rFonts w:ascii="Arial" w:hAnsi="Arial" w:cs="Times New Roman"/>
          <w:sz w:val="22"/>
          <w:szCs w:val="13"/>
        </w:rPr>
      </w:pPr>
      <w:r w:rsidRPr="000366DB">
        <w:rPr>
          <w:rFonts w:ascii="Arial" w:hAnsi="Arial" w:cs="Times New Roman"/>
          <w:b/>
          <w:sz w:val="22"/>
          <w:szCs w:val="13"/>
        </w:rPr>
        <w:t xml:space="preserve">Ruth </w:t>
      </w:r>
      <w:proofErr w:type="spellStart"/>
      <w:r w:rsidRPr="000366DB">
        <w:rPr>
          <w:rFonts w:ascii="Arial" w:hAnsi="Arial" w:cs="Times New Roman"/>
          <w:b/>
          <w:sz w:val="22"/>
          <w:szCs w:val="13"/>
        </w:rPr>
        <w:t>McCambridge</w:t>
      </w:r>
      <w:proofErr w:type="spellEnd"/>
      <w:r w:rsidRPr="000366DB">
        <w:rPr>
          <w:rFonts w:ascii="Arial" w:hAnsi="Arial" w:cs="Times New Roman"/>
          <w:sz w:val="22"/>
          <w:szCs w:val="13"/>
        </w:rPr>
        <w:t xml:space="preserve"> has more than </w:t>
      </w:r>
      <w:r>
        <w:rPr>
          <w:rFonts w:ascii="Arial" w:hAnsi="Arial" w:cs="Times New Roman"/>
          <w:sz w:val="22"/>
          <w:szCs w:val="13"/>
        </w:rPr>
        <w:t>35</w:t>
      </w:r>
      <w:r w:rsidRPr="000366DB">
        <w:rPr>
          <w:rFonts w:ascii="Arial" w:hAnsi="Arial" w:cs="Times New Roman"/>
          <w:sz w:val="22"/>
          <w:szCs w:val="13"/>
        </w:rPr>
        <w:t xml:space="preserve"> years of experience working in and wi</w:t>
      </w:r>
      <w:r>
        <w:rPr>
          <w:rFonts w:ascii="Arial" w:hAnsi="Arial" w:cs="Times New Roman"/>
          <w:sz w:val="22"/>
          <w:szCs w:val="13"/>
        </w:rPr>
        <w:t>th social justice and community-</w:t>
      </w:r>
      <w:r w:rsidRPr="000366DB">
        <w:rPr>
          <w:rFonts w:ascii="Arial" w:hAnsi="Arial" w:cs="Times New Roman"/>
          <w:sz w:val="22"/>
          <w:szCs w:val="13"/>
        </w:rPr>
        <w:t xml:space="preserve">based nonprofits. She developed a longstanding interest in organizational dynamics at the Boston Foundation, where for </w:t>
      </w:r>
      <w:r>
        <w:rPr>
          <w:rFonts w:ascii="Arial" w:hAnsi="Arial" w:cs="Times New Roman"/>
          <w:sz w:val="22"/>
          <w:szCs w:val="13"/>
        </w:rPr>
        <w:t>10</w:t>
      </w:r>
      <w:r w:rsidRPr="000366DB">
        <w:rPr>
          <w:rFonts w:ascii="Arial" w:hAnsi="Arial" w:cs="Times New Roman"/>
          <w:sz w:val="22"/>
          <w:szCs w:val="13"/>
        </w:rPr>
        <w:t xml:space="preserve"> years she helped to launch and manage a number of other collaboratively funded capac</w:t>
      </w:r>
      <w:r>
        <w:rPr>
          <w:rFonts w:ascii="Arial" w:hAnsi="Arial" w:cs="Times New Roman"/>
          <w:sz w:val="22"/>
          <w:szCs w:val="13"/>
        </w:rPr>
        <w:t>ity-</w:t>
      </w:r>
      <w:r w:rsidRPr="000366DB">
        <w:rPr>
          <w:rFonts w:ascii="Arial" w:hAnsi="Arial" w:cs="Times New Roman"/>
          <w:sz w:val="22"/>
          <w:szCs w:val="13"/>
        </w:rPr>
        <w:t xml:space="preserve">building initiatives. </w:t>
      </w:r>
      <w:r>
        <w:rPr>
          <w:rFonts w:ascii="Arial" w:hAnsi="Arial" w:cs="Times New Roman"/>
          <w:sz w:val="22"/>
          <w:szCs w:val="13"/>
        </w:rPr>
        <w:br/>
      </w:r>
    </w:p>
    <w:p w:rsidR="0091752B" w:rsidRDefault="0091752B" w:rsidP="0091752B">
      <w:pPr>
        <w:pStyle w:val="Default"/>
        <w:rPr>
          <w:rFonts w:ascii="Arial" w:hAnsi="Arial" w:cs="Times New Roman"/>
          <w:sz w:val="22"/>
          <w:szCs w:val="13"/>
        </w:rPr>
      </w:pPr>
      <w:proofErr w:type="spellStart"/>
      <w:r w:rsidRPr="000366DB">
        <w:rPr>
          <w:rFonts w:ascii="Arial" w:hAnsi="Arial" w:cs="Times New Roman"/>
          <w:sz w:val="22"/>
          <w:szCs w:val="13"/>
        </w:rPr>
        <w:t>McCambridge</w:t>
      </w:r>
      <w:proofErr w:type="spellEnd"/>
      <w:r w:rsidRPr="000366DB">
        <w:rPr>
          <w:rFonts w:ascii="Arial" w:hAnsi="Arial" w:cs="Times New Roman"/>
          <w:sz w:val="22"/>
          <w:szCs w:val="13"/>
        </w:rPr>
        <w:t xml:space="preserve"> is now the Editor in Chief of the </w:t>
      </w:r>
      <w:r w:rsidRPr="000366DB">
        <w:rPr>
          <w:rFonts w:ascii="Arial" w:hAnsi="Arial" w:cs="Times New Roman"/>
          <w:i/>
          <w:iCs/>
          <w:sz w:val="22"/>
          <w:szCs w:val="13"/>
        </w:rPr>
        <w:t xml:space="preserve">Nonprofit Quarterly, </w:t>
      </w:r>
      <w:r w:rsidRPr="000366DB">
        <w:rPr>
          <w:rFonts w:ascii="Arial" w:hAnsi="Arial" w:cs="Times New Roman"/>
          <w:sz w:val="22"/>
          <w:szCs w:val="13"/>
        </w:rPr>
        <w:t xml:space="preserve">an innovative journal </w:t>
      </w:r>
      <w:proofErr w:type="gramStart"/>
      <w:r w:rsidRPr="000366DB">
        <w:rPr>
          <w:rFonts w:ascii="Arial" w:hAnsi="Arial" w:cs="Times New Roman"/>
          <w:sz w:val="22"/>
          <w:szCs w:val="13"/>
        </w:rPr>
        <w:t>for</w:t>
      </w:r>
      <w:proofErr w:type="gramEnd"/>
      <w:r w:rsidRPr="000366DB">
        <w:rPr>
          <w:rFonts w:ascii="Arial" w:hAnsi="Arial" w:cs="Times New Roman"/>
          <w:sz w:val="22"/>
          <w:szCs w:val="13"/>
        </w:rPr>
        <w:t xml:space="preserve"> nonprofit leaders. She considers herself, at base, an organizer; her work is motivated by a deep belief in the need for organizations that help people with relatively little influence to develop their individual and collective voice and power. </w:t>
      </w:r>
    </w:p>
    <w:p w:rsidR="0091752B" w:rsidRPr="000366DB" w:rsidRDefault="0091752B" w:rsidP="0091752B">
      <w:pPr>
        <w:pStyle w:val="Default"/>
        <w:rPr>
          <w:rFonts w:ascii="Arial" w:hAnsi="Arial" w:cs="Times New Roman"/>
          <w:sz w:val="22"/>
          <w:szCs w:val="13"/>
        </w:rPr>
      </w:pPr>
    </w:p>
    <w:p w:rsidR="0091752B" w:rsidRDefault="0091752B" w:rsidP="0091752B">
      <w:pPr>
        <w:rPr>
          <w:rFonts w:ascii="Arial" w:hAnsi="Arial"/>
          <w:sz w:val="22"/>
          <w:szCs w:val="13"/>
        </w:rPr>
      </w:pPr>
      <w:r w:rsidRPr="000366DB">
        <w:rPr>
          <w:rFonts w:ascii="Arial" w:hAnsi="Arial"/>
          <w:b/>
          <w:sz w:val="22"/>
          <w:szCs w:val="13"/>
        </w:rPr>
        <w:t xml:space="preserve">Robert G. </w:t>
      </w:r>
      <w:proofErr w:type="spellStart"/>
      <w:r w:rsidRPr="000366DB">
        <w:rPr>
          <w:rFonts w:ascii="Arial" w:hAnsi="Arial"/>
          <w:b/>
          <w:sz w:val="22"/>
          <w:szCs w:val="13"/>
        </w:rPr>
        <w:t>Ottenhoff</w:t>
      </w:r>
      <w:proofErr w:type="spellEnd"/>
      <w:r w:rsidRPr="000366DB">
        <w:rPr>
          <w:rFonts w:ascii="Arial" w:hAnsi="Arial"/>
          <w:sz w:val="22"/>
          <w:szCs w:val="13"/>
        </w:rPr>
        <w:t xml:space="preserve"> was elected president and chief executive officer and a member of the board of directors of </w:t>
      </w:r>
      <w:proofErr w:type="spellStart"/>
      <w:r w:rsidRPr="000366DB">
        <w:rPr>
          <w:rFonts w:ascii="Arial" w:hAnsi="Arial"/>
          <w:sz w:val="22"/>
          <w:szCs w:val="13"/>
        </w:rPr>
        <w:t>GuideStar</w:t>
      </w:r>
      <w:proofErr w:type="spellEnd"/>
      <w:r w:rsidRPr="000366DB">
        <w:rPr>
          <w:rFonts w:ascii="Arial" w:hAnsi="Arial"/>
          <w:sz w:val="22"/>
          <w:szCs w:val="13"/>
        </w:rPr>
        <w:t xml:space="preserve"> in September 2002. Established in 1994, </w:t>
      </w:r>
      <w:proofErr w:type="spellStart"/>
      <w:r w:rsidRPr="000366DB">
        <w:rPr>
          <w:rFonts w:ascii="Arial" w:hAnsi="Arial"/>
          <w:sz w:val="22"/>
          <w:szCs w:val="13"/>
        </w:rPr>
        <w:t>GuideStar’s</w:t>
      </w:r>
      <w:proofErr w:type="spellEnd"/>
      <w:r w:rsidRPr="000366DB">
        <w:rPr>
          <w:rFonts w:ascii="Arial" w:hAnsi="Arial"/>
          <w:sz w:val="22"/>
          <w:szCs w:val="13"/>
        </w:rPr>
        <w:t xml:space="preserve"> mission is to revolutionize philanthropy and nonprofit practice by providing information that advances transparency, enables users to make better decisions, and encourages charitable giving. Through its website, </w:t>
      </w:r>
      <w:hyperlink r:id="rId5" w:tooltip="http://www.guidestar.org/" w:history="1">
        <w:r w:rsidRPr="000366DB">
          <w:rPr>
            <w:rStyle w:val="Hyperlink"/>
            <w:rFonts w:ascii="Arial" w:hAnsi="Arial"/>
            <w:sz w:val="22"/>
            <w:szCs w:val="13"/>
          </w:rPr>
          <w:t>www.guidestar.org</w:t>
        </w:r>
      </w:hyperlink>
      <w:r w:rsidRPr="000366DB">
        <w:rPr>
          <w:rFonts w:ascii="Arial" w:hAnsi="Arial"/>
          <w:sz w:val="22"/>
          <w:szCs w:val="13"/>
        </w:rPr>
        <w:t xml:space="preserve">, </w:t>
      </w:r>
      <w:proofErr w:type="spellStart"/>
      <w:r w:rsidRPr="000366DB">
        <w:rPr>
          <w:rFonts w:ascii="Arial" w:hAnsi="Arial"/>
          <w:sz w:val="22"/>
          <w:szCs w:val="13"/>
        </w:rPr>
        <w:t>GuideStar</w:t>
      </w:r>
      <w:proofErr w:type="spellEnd"/>
      <w:r w:rsidRPr="000366DB">
        <w:rPr>
          <w:rFonts w:ascii="Arial" w:hAnsi="Arial"/>
          <w:sz w:val="22"/>
          <w:szCs w:val="13"/>
        </w:rPr>
        <w:t xml:space="preserve"> delivers comprehensive financial and programmatic reports on 1.8 million nonprofit organizations and foundations. Mr. </w:t>
      </w:r>
      <w:proofErr w:type="spellStart"/>
      <w:r w:rsidRPr="000366DB">
        <w:rPr>
          <w:rFonts w:ascii="Arial" w:hAnsi="Arial"/>
          <w:sz w:val="22"/>
          <w:szCs w:val="13"/>
        </w:rPr>
        <w:t>Ottenhoff</w:t>
      </w:r>
      <w:proofErr w:type="spellEnd"/>
      <w:r w:rsidRPr="000366DB">
        <w:rPr>
          <w:rFonts w:ascii="Arial" w:hAnsi="Arial"/>
          <w:sz w:val="22"/>
          <w:szCs w:val="13"/>
        </w:rPr>
        <w:t xml:space="preserve"> spent several years as president of a high-tech company and operating an international consulting practice. He worked for more than 25 years in executive positions in the public broadcasting field, including serving as the executive vice president and chief operating officer of the P</w:t>
      </w:r>
      <w:r>
        <w:rPr>
          <w:rFonts w:ascii="Arial" w:hAnsi="Arial"/>
          <w:sz w:val="22"/>
          <w:szCs w:val="13"/>
        </w:rPr>
        <w:t>ublic Broadcasting Service</w:t>
      </w:r>
      <w:r w:rsidRPr="000366DB">
        <w:rPr>
          <w:rFonts w:ascii="Arial" w:hAnsi="Arial"/>
          <w:sz w:val="22"/>
          <w:szCs w:val="13"/>
        </w:rPr>
        <w:t xml:space="preserve">, the executive director of the New Jersey Public Broadcasting Authority, and founder and general manager of WBGO-FM, the New York-area jazz and news station. Mr. </w:t>
      </w:r>
      <w:proofErr w:type="spellStart"/>
      <w:r w:rsidRPr="000366DB">
        <w:rPr>
          <w:rFonts w:ascii="Arial" w:hAnsi="Arial"/>
          <w:sz w:val="22"/>
          <w:szCs w:val="13"/>
        </w:rPr>
        <w:t>Ottenhoff</w:t>
      </w:r>
      <w:proofErr w:type="spellEnd"/>
      <w:r w:rsidRPr="000366DB">
        <w:rPr>
          <w:rFonts w:ascii="Arial" w:hAnsi="Arial"/>
          <w:sz w:val="22"/>
          <w:szCs w:val="13"/>
        </w:rPr>
        <w:t xml:space="preserve"> currently serves on the board of directors for Vision TV, </w:t>
      </w:r>
      <w:proofErr w:type="spellStart"/>
      <w:r w:rsidRPr="000366DB">
        <w:rPr>
          <w:rFonts w:ascii="Arial" w:hAnsi="Arial"/>
          <w:sz w:val="22"/>
          <w:szCs w:val="13"/>
        </w:rPr>
        <w:t>Grameen</w:t>
      </w:r>
      <w:proofErr w:type="spellEnd"/>
      <w:r w:rsidRPr="000366DB">
        <w:rPr>
          <w:rFonts w:ascii="Arial" w:hAnsi="Arial"/>
          <w:sz w:val="22"/>
          <w:szCs w:val="13"/>
        </w:rPr>
        <w:t xml:space="preserve"> Foundatio</w:t>
      </w:r>
      <w:r>
        <w:rPr>
          <w:rFonts w:ascii="Arial" w:hAnsi="Arial"/>
          <w:sz w:val="22"/>
          <w:szCs w:val="13"/>
        </w:rPr>
        <w:t xml:space="preserve">n USA, and </w:t>
      </w:r>
      <w:r w:rsidRPr="000366DB">
        <w:rPr>
          <w:rFonts w:ascii="Arial" w:hAnsi="Arial"/>
          <w:sz w:val="22"/>
          <w:szCs w:val="13"/>
        </w:rPr>
        <w:t>Giving USA Foundation. </w:t>
      </w:r>
    </w:p>
    <w:p w:rsidR="0091752B" w:rsidRPr="000366DB" w:rsidRDefault="0091752B" w:rsidP="0091752B">
      <w:pPr>
        <w:rPr>
          <w:rFonts w:ascii="Arial" w:hAnsi="Arial"/>
          <w:sz w:val="22"/>
          <w:szCs w:val="13"/>
        </w:rPr>
      </w:pPr>
    </w:p>
    <w:p w:rsidR="0091752B" w:rsidRDefault="0091752B" w:rsidP="0091752B">
      <w:pPr>
        <w:rPr>
          <w:rFonts w:ascii="Arial" w:hAnsi="Arial"/>
          <w:sz w:val="22"/>
          <w:szCs w:val="13"/>
        </w:rPr>
      </w:pPr>
      <w:r w:rsidRPr="000366DB">
        <w:rPr>
          <w:rFonts w:ascii="Arial" w:hAnsi="Arial"/>
          <w:b/>
          <w:sz w:val="22"/>
          <w:szCs w:val="13"/>
        </w:rPr>
        <w:t>Stacy Palmer</w:t>
      </w:r>
      <w:r w:rsidRPr="000366DB">
        <w:rPr>
          <w:rFonts w:ascii="Arial" w:hAnsi="Arial"/>
          <w:sz w:val="22"/>
          <w:szCs w:val="13"/>
        </w:rPr>
        <w:t xml:space="preserve"> is editor of </w:t>
      </w:r>
      <w:r w:rsidRPr="0091752B">
        <w:rPr>
          <w:rFonts w:ascii="Arial" w:hAnsi="Arial"/>
          <w:i/>
          <w:sz w:val="22"/>
          <w:szCs w:val="13"/>
        </w:rPr>
        <w:t>The Chronicle of Philanthropy</w:t>
      </w:r>
      <w:r w:rsidRPr="000366DB">
        <w:rPr>
          <w:rFonts w:ascii="Arial" w:hAnsi="Arial"/>
          <w:sz w:val="22"/>
          <w:szCs w:val="13"/>
        </w:rPr>
        <w:t>. She has served as a top editor since the newspaper was founded in 1988 and has overseen the development of it</w:t>
      </w:r>
      <w:r>
        <w:rPr>
          <w:rFonts w:ascii="Arial" w:hAnsi="Arial"/>
          <w:sz w:val="22"/>
          <w:szCs w:val="13"/>
        </w:rPr>
        <w:t xml:space="preserve">s websites, </w:t>
      </w:r>
      <w:r w:rsidRPr="000366DB">
        <w:rPr>
          <w:rFonts w:ascii="Arial" w:hAnsi="Arial"/>
          <w:sz w:val="22"/>
          <w:szCs w:val="13"/>
        </w:rPr>
        <w:t>philanthropy.com, a</w:t>
      </w:r>
      <w:r>
        <w:rPr>
          <w:rFonts w:ascii="Arial" w:hAnsi="Arial"/>
          <w:sz w:val="22"/>
          <w:szCs w:val="13"/>
        </w:rPr>
        <w:t xml:space="preserve">nd </w:t>
      </w:r>
      <w:r w:rsidRPr="000366DB">
        <w:rPr>
          <w:rFonts w:ascii="Arial" w:hAnsi="Arial"/>
          <w:sz w:val="22"/>
          <w:szCs w:val="13"/>
        </w:rPr>
        <w:t xml:space="preserve">philanthropycareers.com. She has appeared frequently on radio and television to offer commentary on news in the nonprofit world. She is also editor of </w:t>
      </w:r>
      <w:r w:rsidRPr="000366DB">
        <w:rPr>
          <w:rStyle w:val="Emphasis"/>
          <w:rFonts w:ascii="Arial" w:hAnsi="Arial"/>
          <w:sz w:val="22"/>
          <w:szCs w:val="13"/>
        </w:rPr>
        <w:t>Challenges for Philanthropy and Nonprofits</w:t>
      </w:r>
      <w:r w:rsidRPr="000366DB">
        <w:rPr>
          <w:rFonts w:ascii="Arial" w:hAnsi="Arial"/>
          <w:sz w:val="22"/>
          <w:szCs w:val="13"/>
        </w:rPr>
        <w:t>, a book published by the University Press of New England that collects three decades of observations by the nonprofit activist and Chronicle of Philanthropy columnist Pablo Eisenberg.</w:t>
      </w:r>
    </w:p>
    <w:p w:rsidR="0091752B" w:rsidRPr="000366DB" w:rsidRDefault="0091752B" w:rsidP="0091752B">
      <w:pPr>
        <w:rPr>
          <w:rFonts w:ascii="Arial" w:hAnsi="Arial"/>
          <w:b/>
          <w:sz w:val="22"/>
          <w:szCs w:val="13"/>
        </w:rPr>
      </w:pPr>
      <w:r w:rsidRPr="000366DB">
        <w:rPr>
          <w:rFonts w:ascii="Arial" w:hAnsi="Arial"/>
          <w:sz w:val="22"/>
          <w:szCs w:val="13"/>
        </w:rPr>
        <w:br/>
        <w:t>Before she joined The Chronicle of Philanthropy, Ms. Palmer was editor for government and politics at The Chronicle of Higher Education. She is a graduate of Brown University, where she earned a bachelor's degree in international relations. She has been an active alumna at Brown, serving as chairman of the board of the Brown alumni magazine, as president of the alumni club in Washington, and as member of the national board of the Brown Alumni Association.</w:t>
      </w:r>
    </w:p>
    <w:p w:rsidR="005D0D71" w:rsidRPr="0091752B" w:rsidRDefault="0091752B" w:rsidP="0091752B">
      <w:pPr>
        <w:pStyle w:val="NormalWeb"/>
        <w:spacing w:after="0"/>
        <w:rPr>
          <w:rFonts w:ascii="Arial" w:hAnsi="Arial"/>
          <w:sz w:val="22"/>
          <w:szCs w:val="13"/>
          <w:u w:val="single"/>
        </w:rPr>
      </w:pPr>
      <w:r w:rsidRPr="000366DB">
        <w:rPr>
          <w:rFonts w:ascii="Arial" w:hAnsi="Arial"/>
          <w:b/>
          <w:sz w:val="22"/>
          <w:szCs w:val="13"/>
        </w:rPr>
        <w:t>Patrick M. Rooney</w:t>
      </w:r>
      <w:r w:rsidRPr="000366DB">
        <w:rPr>
          <w:rFonts w:ascii="Arial" w:hAnsi="Arial"/>
          <w:sz w:val="22"/>
          <w:szCs w:val="13"/>
        </w:rPr>
        <w:t xml:space="preserve"> is Executive Director of the Center on Philanthropy at Indiana University. A nationally recognized expert and speaker on philanthropy, he is frequently quoted by national news media and has served on advisory committees for the Corporation for National and Community Service, the Association of Fundraising Professionals and Independent Sector. As the Center’s Director of Research, he built it into one of the nation’s premier philanthropy research organizations. The Center researches and writes </w:t>
      </w:r>
      <w:r w:rsidRPr="000366DB">
        <w:rPr>
          <w:rStyle w:val="Emphasis"/>
          <w:rFonts w:ascii="Arial" w:hAnsi="Arial"/>
          <w:sz w:val="22"/>
          <w:szCs w:val="13"/>
        </w:rPr>
        <w:t>Giving USA for</w:t>
      </w:r>
      <w:r w:rsidRPr="000366DB">
        <w:rPr>
          <w:rFonts w:ascii="Arial" w:hAnsi="Arial"/>
          <w:i/>
          <w:sz w:val="22"/>
          <w:szCs w:val="13"/>
        </w:rPr>
        <w:t xml:space="preserve"> </w:t>
      </w:r>
      <w:r w:rsidRPr="000366DB">
        <w:rPr>
          <w:rFonts w:ascii="Arial" w:hAnsi="Arial"/>
          <w:sz w:val="22"/>
          <w:szCs w:val="13"/>
        </w:rPr>
        <w:t>Giving USA Foundation and has conducted research for organizations such as Bank of America, American Express, Google, Aspen Institute, Gates Foundation, and United Way of America.</w:t>
      </w:r>
    </w:p>
    <w:sectPr w:rsidR="005D0D71" w:rsidRPr="0091752B" w:rsidSect="00F4346C">
      <w:footerReference w:type="even" r:id="rId6"/>
      <w:footerReference w:type="default" r:id="rId7"/>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9ED" w:rsidRDefault="000F79ED" w:rsidP="00DB1D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F79ED" w:rsidRDefault="000F79ED" w:rsidP="000F79ED">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9ED" w:rsidRPr="000F79ED" w:rsidRDefault="000F79ED" w:rsidP="00DB1DC6">
    <w:pPr>
      <w:pStyle w:val="Footer"/>
      <w:framePr w:wrap="around" w:vAnchor="text" w:hAnchor="margin" w:xAlign="right" w:y="1"/>
      <w:rPr>
        <w:rStyle w:val="PageNumber"/>
        <w:rFonts w:ascii="Arial" w:hAnsi="Arial"/>
        <w:sz w:val="20"/>
      </w:rPr>
    </w:pPr>
    <w:r w:rsidRPr="000F79ED">
      <w:rPr>
        <w:rStyle w:val="PageNumber"/>
        <w:rFonts w:ascii="Arial" w:hAnsi="Arial"/>
        <w:sz w:val="20"/>
      </w:rPr>
      <w:t>Panelist bios -</w:t>
    </w:r>
    <w:r w:rsidRPr="000F79ED">
      <w:rPr>
        <w:rStyle w:val="PageNumber"/>
        <w:rFonts w:ascii="Arial" w:hAnsi="Arial"/>
        <w:sz w:val="20"/>
      </w:rPr>
      <w:fldChar w:fldCharType="begin"/>
    </w:r>
    <w:r w:rsidRPr="000F79ED">
      <w:rPr>
        <w:rStyle w:val="PageNumber"/>
        <w:rFonts w:ascii="Arial" w:hAnsi="Arial"/>
        <w:sz w:val="20"/>
      </w:rPr>
      <w:instrText xml:space="preserve">PAGE  </w:instrText>
    </w:r>
    <w:r w:rsidRPr="000F79ED">
      <w:rPr>
        <w:rStyle w:val="PageNumber"/>
        <w:rFonts w:ascii="Arial" w:hAnsi="Arial"/>
        <w:sz w:val="20"/>
      </w:rPr>
      <w:fldChar w:fldCharType="separate"/>
    </w:r>
    <w:r>
      <w:rPr>
        <w:rStyle w:val="PageNumber"/>
        <w:rFonts w:ascii="Arial" w:hAnsi="Arial"/>
        <w:noProof/>
        <w:sz w:val="20"/>
      </w:rPr>
      <w:t>1</w:t>
    </w:r>
    <w:r w:rsidRPr="000F79ED">
      <w:rPr>
        <w:rStyle w:val="PageNumber"/>
        <w:rFonts w:ascii="Arial" w:hAnsi="Arial"/>
        <w:sz w:val="20"/>
      </w:rPr>
      <w:fldChar w:fldCharType="end"/>
    </w:r>
    <w:r w:rsidRPr="000F79ED">
      <w:rPr>
        <w:rStyle w:val="PageNumber"/>
        <w:rFonts w:ascii="Arial" w:hAnsi="Arial"/>
        <w:sz w:val="20"/>
      </w:rPr>
      <w:t>-</w:t>
    </w:r>
  </w:p>
  <w:p w:rsidR="000F79ED" w:rsidRDefault="000F79ED" w:rsidP="000F79ED">
    <w:pPr>
      <w:pStyle w:val="Footer"/>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91752B"/>
    <w:rsid w:val="000F79ED"/>
    <w:rsid w:val="0091752B"/>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3C1"/>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rsid w:val="0091752B"/>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91752B"/>
    <w:rPr>
      <w:i/>
    </w:rPr>
  </w:style>
  <w:style w:type="paragraph" w:styleId="NormalWeb">
    <w:name w:val="Normal (Web)"/>
    <w:basedOn w:val="Normal"/>
    <w:rsid w:val="0091752B"/>
    <w:pPr>
      <w:spacing w:before="120" w:after="150"/>
    </w:pPr>
    <w:rPr>
      <w:rFonts w:ascii="Times New Roman" w:eastAsia="Times New Roman" w:hAnsi="Times New Roman" w:cs="Times New Roman"/>
    </w:rPr>
  </w:style>
  <w:style w:type="character" w:styleId="Hyperlink">
    <w:name w:val="Hyperlink"/>
    <w:basedOn w:val="DefaultParagraphFont"/>
    <w:rsid w:val="0091752B"/>
    <w:rPr>
      <w:color w:val="0000FF"/>
      <w:u w:val="single"/>
    </w:rPr>
  </w:style>
  <w:style w:type="paragraph" w:customStyle="1" w:styleId="Default">
    <w:name w:val="Default"/>
    <w:rsid w:val="0091752B"/>
    <w:pPr>
      <w:autoSpaceDE w:val="0"/>
      <w:autoSpaceDN w:val="0"/>
      <w:adjustRightInd w:val="0"/>
    </w:pPr>
    <w:rPr>
      <w:rFonts w:ascii="Bookman Old Style" w:hAnsi="Bookman Old Style" w:cs="Bookman Old Style"/>
      <w:color w:val="000000"/>
      <w:sz w:val="24"/>
      <w:szCs w:val="24"/>
    </w:rPr>
  </w:style>
  <w:style w:type="paragraph" w:styleId="Header">
    <w:name w:val="header"/>
    <w:basedOn w:val="Normal"/>
    <w:link w:val="HeaderChar"/>
    <w:uiPriority w:val="99"/>
    <w:semiHidden/>
    <w:unhideWhenUsed/>
    <w:rsid w:val="000F79ED"/>
    <w:pPr>
      <w:tabs>
        <w:tab w:val="center" w:pos="4320"/>
        <w:tab w:val="right" w:pos="8640"/>
      </w:tabs>
    </w:pPr>
  </w:style>
  <w:style w:type="character" w:customStyle="1" w:styleId="HeaderChar">
    <w:name w:val="Header Char"/>
    <w:basedOn w:val="DefaultParagraphFont"/>
    <w:link w:val="Header"/>
    <w:uiPriority w:val="99"/>
    <w:semiHidden/>
    <w:rsid w:val="000F79ED"/>
    <w:rPr>
      <w:sz w:val="24"/>
      <w:szCs w:val="24"/>
    </w:rPr>
  </w:style>
  <w:style w:type="paragraph" w:styleId="Footer">
    <w:name w:val="footer"/>
    <w:basedOn w:val="Normal"/>
    <w:link w:val="FooterChar"/>
    <w:uiPriority w:val="99"/>
    <w:semiHidden/>
    <w:unhideWhenUsed/>
    <w:rsid w:val="000F79ED"/>
    <w:pPr>
      <w:tabs>
        <w:tab w:val="center" w:pos="4320"/>
        <w:tab w:val="right" w:pos="8640"/>
      </w:tabs>
    </w:pPr>
  </w:style>
  <w:style w:type="character" w:customStyle="1" w:styleId="FooterChar">
    <w:name w:val="Footer Char"/>
    <w:basedOn w:val="DefaultParagraphFont"/>
    <w:link w:val="Footer"/>
    <w:uiPriority w:val="99"/>
    <w:semiHidden/>
    <w:rsid w:val="000F79ED"/>
    <w:rPr>
      <w:sz w:val="24"/>
      <w:szCs w:val="24"/>
    </w:rPr>
  </w:style>
  <w:style w:type="character" w:styleId="PageNumber">
    <w:name w:val="page number"/>
    <w:basedOn w:val="DefaultParagraphFont"/>
    <w:uiPriority w:val="99"/>
    <w:semiHidden/>
    <w:unhideWhenUsed/>
    <w:rsid w:val="000F79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bc.edu/content/dam/files/research_sites/cwp/pdf/Aug03_NPT_Top50.pdf" TargetMode="External"/><Relationship Id="rId5" Type="http://schemas.openxmlformats.org/officeDocument/2006/relationships/hyperlink" Target="http://www.guidestar.org/" TargetMode="Externa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1026</Words>
  <Characters>5849</Characters>
  <Application>Microsoft Macintosh Word</Application>
  <DocSecurity>0</DocSecurity>
  <Lines>48</Lines>
  <Paragraphs>11</Paragraphs>
  <ScaleCrop>false</ScaleCrop>
  <LinksUpToDate>false</LinksUpToDate>
  <CharactersWithSpaces>7182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Bond</dc:creator>
  <cp:keywords/>
  <cp:lastModifiedBy>Sharon Bond</cp:lastModifiedBy>
  <cp:revision>2</cp:revision>
  <dcterms:created xsi:type="dcterms:W3CDTF">2010-11-03T13:50:00Z</dcterms:created>
  <dcterms:modified xsi:type="dcterms:W3CDTF">2010-11-03T14:19:00Z</dcterms:modified>
</cp:coreProperties>
</file>