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5B" w:rsidRDefault="00D74A78" w:rsidP="00D74A78">
      <w:pPr>
        <w:jc w:val="center"/>
        <w:rPr>
          <w:rFonts w:ascii="Arial" w:hAnsi="Arial"/>
          <w:sz w:val="40"/>
          <w:szCs w:val="40"/>
        </w:rPr>
      </w:pPr>
      <w:r>
        <w:rPr>
          <w:rFonts w:ascii="Arial" w:hAnsi="Arial"/>
          <w:sz w:val="40"/>
          <w:szCs w:val="40"/>
        </w:rPr>
        <w:t>Eastwood TIG Welder Safety Tips</w:t>
      </w:r>
    </w:p>
    <w:p w:rsidR="00D74A78" w:rsidRDefault="00D74A78" w:rsidP="00D74A78">
      <w:pPr>
        <w:jc w:val="center"/>
        <w:rPr>
          <w:rFonts w:ascii="Arial" w:hAnsi="Arial"/>
          <w:sz w:val="40"/>
          <w:szCs w:val="40"/>
        </w:rPr>
      </w:pPr>
    </w:p>
    <w:p w:rsidR="00D74A78" w:rsidRPr="00D74A78" w:rsidRDefault="00D74A78" w:rsidP="00D74A78">
      <w:pPr>
        <w:pStyle w:val="ListParagraph"/>
        <w:numPr>
          <w:ilvl w:val="0"/>
          <w:numId w:val="1"/>
        </w:numPr>
        <w:rPr>
          <w:rFonts w:ascii="Arial" w:hAnsi="Arial"/>
          <w:sz w:val="28"/>
          <w:szCs w:val="28"/>
        </w:rPr>
      </w:pPr>
      <w:r w:rsidRPr="00D74A78">
        <w:rPr>
          <w:rFonts w:ascii="Arial" w:hAnsi="Arial"/>
          <w:sz w:val="28"/>
          <w:szCs w:val="28"/>
        </w:rPr>
        <w:t>Before beginning, be sure the work surface is cleaned of any oils, coatings or other materials, which can ignite and/or emit dangerous fumes or vapors.</w:t>
      </w:r>
    </w:p>
    <w:p w:rsidR="00D74A78" w:rsidRPr="00D74A78" w:rsidRDefault="00D74A78" w:rsidP="00D74A78">
      <w:pPr>
        <w:ind w:left="360"/>
        <w:rPr>
          <w:rFonts w:ascii="Arial" w:hAnsi="Arial"/>
          <w:sz w:val="28"/>
          <w:szCs w:val="28"/>
        </w:rPr>
      </w:pPr>
    </w:p>
    <w:p w:rsidR="00D74A78" w:rsidRPr="00D74A78" w:rsidRDefault="00D74A78" w:rsidP="00D74A78">
      <w:pPr>
        <w:pStyle w:val="ListParagraph"/>
        <w:numPr>
          <w:ilvl w:val="0"/>
          <w:numId w:val="1"/>
        </w:numPr>
        <w:rPr>
          <w:rFonts w:ascii="Arial" w:hAnsi="Arial"/>
          <w:sz w:val="28"/>
          <w:szCs w:val="28"/>
        </w:rPr>
      </w:pPr>
      <w:r w:rsidRPr="00D74A78">
        <w:rPr>
          <w:rFonts w:ascii="Arial" w:hAnsi="Arial"/>
          <w:sz w:val="28"/>
          <w:szCs w:val="28"/>
        </w:rPr>
        <w:t>The work area and the equipment must be dry.  Avoid welding in high humidity and with excessive perspiration.</w:t>
      </w:r>
    </w:p>
    <w:p w:rsidR="00D74A78" w:rsidRPr="00D74A78" w:rsidRDefault="00D74A78" w:rsidP="00D74A78">
      <w:pPr>
        <w:rPr>
          <w:rFonts w:ascii="Arial" w:hAnsi="Arial"/>
          <w:sz w:val="28"/>
          <w:szCs w:val="28"/>
        </w:rPr>
      </w:pPr>
    </w:p>
    <w:p w:rsidR="00D74A78" w:rsidRPr="00D74A78" w:rsidRDefault="00D74A78" w:rsidP="00D74A78">
      <w:pPr>
        <w:pStyle w:val="ListParagraph"/>
        <w:numPr>
          <w:ilvl w:val="0"/>
          <w:numId w:val="1"/>
        </w:numPr>
        <w:rPr>
          <w:rFonts w:ascii="Arial" w:hAnsi="Arial"/>
          <w:sz w:val="28"/>
          <w:szCs w:val="28"/>
        </w:rPr>
      </w:pPr>
      <w:r w:rsidRPr="00D74A78">
        <w:rPr>
          <w:rFonts w:ascii="Arial" w:hAnsi="Arial"/>
          <w:sz w:val="28"/>
          <w:szCs w:val="28"/>
        </w:rPr>
        <w:t>Keep all cords as far away from the welder unit as possible to avoid any possibility of arcing to the internal transformer.  This includes the power cord, torch feed cord and ground clamp cord.</w:t>
      </w:r>
    </w:p>
    <w:p w:rsidR="00D74A78" w:rsidRPr="00D74A78" w:rsidRDefault="00D74A78" w:rsidP="00D74A78">
      <w:pPr>
        <w:rPr>
          <w:rFonts w:ascii="Arial" w:hAnsi="Arial"/>
          <w:sz w:val="28"/>
          <w:szCs w:val="28"/>
        </w:rPr>
      </w:pPr>
    </w:p>
    <w:p w:rsidR="00D74A78" w:rsidRPr="00D74A78" w:rsidRDefault="00D74A78" w:rsidP="00D74A78">
      <w:pPr>
        <w:pStyle w:val="ListParagraph"/>
        <w:numPr>
          <w:ilvl w:val="0"/>
          <w:numId w:val="1"/>
        </w:numPr>
        <w:rPr>
          <w:rFonts w:ascii="Arial" w:hAnsi="Arial"/>
          <w:sz w:val="28"/>
          <w:szCs w:val="28"/>
        </w:rPr>
      </w:pPr>
      <w:r w:rsidRPr="00D74A78">
        <w:rPr>
          <w:rFonts w:ascii="Arial" w:hAnsi="Arial"/>
          <w:sz w:val="28"/>
          <w:szCs w:val="28"/>
        </w:rPr>
        <w:t>Remove all metallic objects from clothing.  Position yourself over a rubber at while welding and use a non-metallic chair.</w:t>
      </w:r>
    </w:p>
    <w:p w:rsidR="00D74A78" w:rsidRPr="00D74A78" w:rsidRDefault="00D74A78" w:rsidP="00D74A78">
      <w:pPr>
        <w:rPr>
          <w:rFonts w:ascii="Arial" w:hAnsi="Arial"/>
          <w:sz w:val="28"/>
          <w:szCs w:val="28"/>
        </w:rPr>
      </w:pPr>
    </w:p>
    <w:p w:rsidR="00D74A78" w:rsidRPr="00D74A78" w:rsidRDefault="00D74A78" w:rsidP="00D74A78">
      <w:pPr>
        <w:pStyle w:val="ListParagraph"/>
        <w:numPr>
          <w:ilvl w:val="0"/>
          <w:numId w:val="1"/>
        </w:numPr>
        <w:rPr>
          <w:rFonts w:ascii="Arial" w:hAnsi="Arial"/>
          <w:sz w:val="28"/>
          <w:szCs w:val="28"/>
        </w:rPr>
      </w:pPr>
      <w:r w:rsidRPr="00D74A78">
        <w:rPr>
          <w:rFonts w:ascii="Arial" w:hAnsi="Arial"/>
          <w:sz w:val="28"/>
          <w:szCs w:val="28"/>
        </w:rPr>
        <w:t>Never bypass the ground plug.  Grounding is necessary for proper operation of the unit and reduces shock hazard.</w:t>
      </w:r>
    </w:p>
    <w:p w:rsidR="00D74A78" w:rsidRPr="00D74A78" w:rsidRDefault="00D74A78" w:rsidP="00D74A78">
      <w:pPr>
        <w:rPr>
          <w:rFonts w:ascii="Arial" w:hAnsi="Arial"/>
          <w:sz w:val="28"/>
          <w:szCs w:val="28"/>
        </w:rPr>
      </w:pPr>
    </w:p>
    <w:p w:rsidR="00D74A78" w:rsidRDefault="00D74A78" w:rsidP="00D74A78">
      <w:pPr>
        <w:pStyle w:val="ListParagraph"/>
        <w:numPr>
          <w:ilvl w:val="0"/>
          <w:numId w:val="1"/>
        </w:numPr>
        <w:rPr>
          <w:rFonts w:ascii="Arial" w:hAnsi="Arial"/>
          <w:sz w:val="28"/>
          <w:szCs w:val="28"/>
        </w:rPr>
      </w:pPr>
      <w:r w:rsidRPr="00D74A78">
        <w:rPr>
          <w:rFonts w:ascii="Arial" w:hAnsi="Arial"/>
          <w:sz w:val="28"/>
          <w:szCs w:val="28"/>
        </w:rPr>
        <w:t xml:space="preserve">Use heavy duty welding gloves (#12590) and an auto darkening welding mask (#12099) </w:t>
      </w:r>
    </w:p>
    <w:p w:rsidR="00D74A78" w:rsidRPr="00D74A78" w:rsidRDefault="00D74A78" w:rsidP="00D74A78">
      <w:pPr>
        <w:rPr>
          <w:rFonts w:ascii="Arial" w:hAnsi="Arial"/>
          <w:sz w:val="28"/>
          <w:szCs w:val="28"/>
        </w:rPr>
      </w:pPr>
    </w:p>
    <w:p w:rsidR="00D74A78" w:rsidRPr="00D74A78" w:rsidRDefault="004A5713" w:rsidP="00D74A78">
      <w:pPr>
        <w:rPr>
          <w:rFonts w:ascii="Arial" w:hAnsi="Arial"/>
          <w:sz w:val="28"/>
          <w:szCs w:val="28"/>
        </w:rPr>
      </w:pPr>
      <w:r>
        <w:rPr>
          <w:rFonts w:ascii="Arial" w:hAnsi="Arial"/>
          <w:sz w:val="28"/>
          <w:szCs w:val="28"/>
        </w:rPr>
        <w:t xml:space="preserve">For more information see </w:t>
      </w:r>
      <w:hyperlink r:id="rId6" w:history="1">
        <w:r w:rsidRPr="00435F15">
          <w:rPr>
            <w:rStyle w:val="Hyperlink"/>
            <w:rFonts w:ascii="Arial" w:hAnsi="Arial"/>
            <w:sz w:val="28"/>
            <w:szCs w:val="28"/>
          </w:rPr>
          <w:t>http://www.eastwood.com/eastwood-s-ac-dc-tig-200-welder.html</w:t>
        </w:r>
      </w:hyperlink>
      <w:r>
        <w:rPr>
          <w:rFonts w:ascii="Arial" w:hAnsi="Arial"/>
          <w:sz w:val="28"/>
          <w:szCs w:val="28"/>
        </w:rPr>
        <w:t xml:space="preserve"> or contact Connie LaMotta, 845.596.6091 or conniela@mac.com</w:t>
      </w:r>
      <w:bookmarkStart w:id="0" w:name="_GoBack"/>
      <w:bookmarkEnd w:id="0"/>
    </w:p>
    <w:sectPr w:rsidR="00D74A78" w:rsidRPr="00D74A78" w:rsidSect="00083F9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00910"/>
    <w:multiLevelType w:val="hybridMultilevel"/>
    <w:tmpl w:val="DA209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78"/>
    <w:rsid w:val="00083F98"/>
    <w:rsid w:val="004A5713"/>
    <w:rsid w:val="009C4917"/>
    <w:rsid w:val="00A5665B"/>
    <w:rsid w:val="00D74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EEFBC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A78"/>
    <w:pPr>
      <w:ind w:left="720"/>
      <w:contextualSpacing/>
    </w:pPr>
  </w:style>
  <w:style w:type="character" w:styleId="Hyperlink">
    <w:name w:val="Hyperlink"/>
    <w:basedOn w:val="DefaultParagraphFont"/>
    <w:uiPriority w:val="99"/>
    <w:unhideWhenUsed/>
    <w:rsid w:val="004A571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A78"/>
    <w:pPr>
      <w:ind w:left="720"/>
      <w:contextualSpacing/>
    </w:pPr>
  </w:style>
  <w:style w:type="character" w:styleId="Hyperlink">
    <w:name w:val="Hyperlink"/>
    <w:basedOn w:val="DefaultParagraphFont"/>
    <w:uiPriority w:val="99"/>
    <w:unhideWhenUsed/>
    <w:rsid w:val="004A5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astwood.com/eastwood-s-ac-dc-tig-200-welder.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155</Words>
  <Characters>884</Characters>
  <Application>Microsoft Macintosh Word</Application>
  <DocSecurity>0</DocSecurity>
  <Lines>7</Lines>
  <Paragraphs>2</Paragraphs>
  <ScaleCrop>false</ScaleCrop>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APSCI</dc:creator>
  <cp:keywords/>
  <dc:description/>
  <cp:lastModifiedBy>APSCI</cp:lastModifiedBy>
  <cp:revision>1</cp:revision>
  <dcterms:created xsi:type="dcterms:W3CDTF">2011-02-28T15:53:00Z</dcterms:created>
  <dcterms:modified xsi:type="dcterms:W3CDTF">2011-02-28T16:09:00Z</dcterms:modified>
</cp:coreProperties>
</file>