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98" w:rsidRDefault="00CC296A">
      <w:r>
        <w:t>STORY SUGGESTIONS</w:t>
      </w:r>
      <w:bookmarkStart w:id="0" w:name="_GoBack"/>
      <w:bookmarkEnd w:id="0"/>
      <w:r>
        <w:t>:</w:t>
      </w:r>
    </w:p>
    <w:p w:rsidR="00CC296A" w:rsidRDefault="00CC296A"/>
    <w:p w:rsidR="00CC296A" w:rsidRDefault="00CC296A" w:rsidP="00CC296A">
      <w:pPr>
        <w:pStyle w:val="ListParagraph"/>
        <w:numPr>
          <w:ilvl w:val="0"/>
          <w:numId w:val="1"/>
        </w:numPr>
      </w:pPr>
      <w:r>
        <w:t>First Christchurch, now Fukushima – is California next?  How well prepared is your family for the next big earthquake?</w:t>
      </w:r>
    </w:p>
    <w:p w:rsidR="00CC296A" w:rsidRDefault="00CC296A" w:rsidP="00CC296A">
      <w:pPr>
        <w:pStyle w:val="ListParagraph"/>
        <w:numPr>
          <w:ilvl w:val="0"/>
          <w:numId w:val="1"/>
        </w:numPr>
      </w:pPr>
      <w:r>
        <w:t>California is the world center for serial monogamy and a leader in pre-</w:t>
      </w:r>
      <w:proofErr w:type="spellStart"/>
      <w:r>
        <w:t>nups</w:t>
      </w:r>
      <w:proofErr w:type="spellEnd"/>
      <w:r>
        <w:t xml:space="preserve"> – but, how can an estate plan help your family survive divorce?</w:t>
      </w:r>
    </w:p>
    <w:p w:rsidR="00CC296A" w:rsidRDefault="00CC296A" w:rsidP="00CC296A">
      <w:pPr>
        <w:pStyle w:val="ListParagraph"/>
        <w:numPr>
          <w:ilvl w:val="0"/>
          <w:numId w:val="1"/>
        </w:numPr>
      </w:pPr>
      <w:r>
        <w:t>Are you getting married?  The average wedding bill includes $2000 for flowers which last one day – is an estate plan a better investment?</w:t>
      </w:r>
    </w:p>
    <w:p w:rsidR="00CC296A" w:rsidRDefault="00CC296A" w:rsidP="00CC296A">
      <w:pPr>
        <w:pStyle w:val="ListParagraph"/>
        <w:numPr>
          <w:ilvl w:val="0"/>
          <w:numId w:val="1"/>
        </w:numPr>
      </w:pPr>
      <w:r>
        <w:t>Gay marriage is the topic du jour – how can estate planning help your family navigate the murky waters of our increasingly complicated gender-based marriage laws?</w:t>
      </w:r>
    </w:p>
    <w:p w:rsidR="00CC296A" w:rsidRDefault="00CC296A" w:rsidP="00CC296A">
      <w:pPr>
        <w:pStyle w:val="ListParagraph"/>
        <w:numPr>
          <w:ilvl w:val="0"/>
          <w:numId w:val="1"/>
        </w:numPr>
      </w:pPr>
      <w:r>
        <w:t>You’ve saved for years to buy a house, you’ve put off having a child until you were ready – how can you protect your hard-won life from catastrophe?</w:t>
      </w:r>
    </w:p>
    <w:p w:rsidR="00CC296A" w:rsidRDefault="00CC296A" w:rsidP="00CC296A">
      <w:pPr>
        <w:pStyle w:val="ListParagraph"/>
        <w:numPr>
          <w:ilvl w:val="0"/>
          <w:numId w:val="1"/>
        </w:numPr>
      </w:pPr>
      <w:r>
        <w:t>Online services – what’s available now?</w:t>
      </w:r>
    </w:p>
    <w:p w:rsidR="00CC296A" w:rsidRDefault="00CC296A" w:rsidP="00CC296A">
      <w:pPr>
        <w:pStyle w:val="ListParagraph"/>
        <w:numPr>
          <w:ilvl w:val="0"/>
          <w:numId w:val="1"/>
        </w:numPr>
      </w:pPr>
      <w:r>
        <w:t>The commodification of everything – how professional services are responding to the internet revolution – or not.</w:t>
      </w:r>
    </w:p>
    <w:p w:rsidR="00CC296A" w:rsidRDefault="00CC296A" w:rsidP="00CC296A"/>
    <w:p w:rsidR="00CC296A" w:rsidRDefault="00CC296A" w:rsidP="00CC296A">
      <w:r>
        <w:t>For more information visit busywills.com</w:t>
      </w:r>
    </w:p>
    <w:p w:rsidR="00CC296A" w:rsidRDefault="00CC296A" w:rsidP="00CC296A">
      <w:proofErr w:type="spellStart"/>
      <w:r>
        <w:t>Contact</w:t>
      </w:r>
      <w:proofErr w:type="gramStart"/>
      <w:r>
        <w:t>:Elizabeth</w:t>
      </w:r>
      <w:proofErr w:type="spellEnd"/>
      <w:proofErr w:type="gramEnd"/>
      <w:r>
        <w:t xml:space="preserve"> </w:t>
      </w:r>
      <w:proofErr w:type="spellStart"/>
      <w:r>
        <w:t>Botsford</w:t>
      </w:r>
      <w:proofErr w:type="spellEnd"/>
      <w:r>
        <w:t>, Esq.</w:t>
      </w:r>
    </w:p>
    <w:p w:rsidR="00CC296A" w:rsidRDefault="00CC296A" w:rsidP="00CC296A">
      <w:hyperlink r:id="rId6" w:history="1">
        <w:r w:rsidRPr="0019135D">
          <w:rPr>
            <w:rStyle w:val="Hyperlink"/>
          </w:rPr>
          <w:t>Elizabeth@busywills.com</w:t>
        </w:r>
      </w:hyperlink>
      <w:r>
        <w:t xml:space="preserve"> </w:t>
      </w:r>
    </w:p>
    <w:p w:rsidR="00CC296A" w:rsidRDefault="00CC296A" w:rsidP="00CC296A">
      <w:r>
        <w:t>Cell: (323) 839 7897</w:t>
      </w:r>
    </w:p>
    <w:p w:rsidR="00CC296A" w:rsidRDefault="00CC296A" w:rsidP="00CC296A">
      <w:r>
        <w:t>Office (818) 579 7900</w:t>
      </w:r>
    </w:p>
    <w:p w:rsidR="00CC296A" w:rsidRDefault="00CC296A" w:rsidP="00CC296A">
      <w:pPr>
        <w:pStyle w:val="ListParagraph"/>
      </w:pPr>
    </w:p>
    <w:sectPr w:rsidR="00CC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5CA7"/>
    <w:multiLevelType w:val="hybridMultilevel"/>
    <w:tmpl w:val="5B682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6A"/>
    <w:rsid w:val="00CC296A"/>
    <w:rsid w:val="00E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@busywil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</cp:lastModifiedBy>
  <cp:revision>1</cp:revision>
  <dcterms:created xsi:type="dcterms:W3CDTF">2011-03-19T23:07:00Z</dcterms:created>
  <dcterms:modified xsi:type="dcterms:W3CDTF">2011-03-19T23:15:00Z</dcterms:modified>
</cp:coreProperties>
</file>