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D31" w:rsidRPr="000C6A8F" w:rsidRDefault="00AE2D31" w:rsidP="00164FB3">
      <w:pPr>
        <w:rPr>
          <w:rFonts w:ascii="Arial" w:hAnsi="Arial" w:cs="Arial"/>
          <w:sz w:val="20"/>
          <w:szCs w:val="20"/>
        </w:rPr>
      </w:pPr>
    </w:p>
    <w:p w:rsidR="00AE2D31" w:rsidRPr="000C6A8F" w:rsidRDefault="00AE2D31" w:rsidP="00164FB3">
      <w:pPr>
        <w:rPr>
          <w:rFonts w:ascii="Arial" w:hAnsi="Arial" w:cs="Arial"/>
          <w:sz w:val="20"/>
          <w:szCs w:val="20"/>
        </w:rPr>
      </w:pPr>
      <w:r w:rsidRPr="000C6A8F">
        <w:rPr>
          <w:rFonts w:ascii="Arial" w:hAnsi="Arial" w:cs="Arial"/>
          <w:sz w:val="20"/>
          <w:szCs w:val="20"/>
        </w:rPr>
        <w:t xml:space="preserve">CONTACT: </w:t>
      </w:r>
    </w:p>
    <w:p w:rsidR="00AE2D31" w:rsidRPr="000C6A8F" w:rsidRDefault="00AE2D31" w:rsidP="00164FB3">
      <w:pPr>
        <w:rPr>
          <w:rFonts w:ascii="Arial" w:hAnsi="Arial" w:cs="Arial"/>
          <w:sz w:val="20"/>
          <w:szCs w:val="20"/>
        </w:rPr>
      </w:pPr>
      <w:r w:rsidRPr="000C6A8F">
        <w:rPr>
          <w:rFonts w:ascii="Arial" w:hAnsi="Arial" w:cs="Arial"/>
          <w:sz w:val="20"/>
          <w:szCs w:val="20"/>
        </w:rPr>
        <w:t>Kevin A. Gray</w:t>
      </w:r>
    </w:p>
    <w:p w:rsidR="00AE2D31" w:rsidRPr="000C6A8F" w:rsidRDefault="00AE2D31" w:rsidP="00164FB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Author Solutions, Inc.</w:t>
      </w:r>
    </w:p>
    <w:p w:rsidR="00AE2D31" w:rsidRPr="000C6A8F" w:rsidRDefault="00AE2D31" w:rsidP="00164FB3">
      <w:pPr>
        <w:rPr>
          <w:rFonts w:ascii="Arial" w:hAnsi="Arial" w:cs="Arial"/>
          <w:sz w:val="20"/>
          <w:szCs w:val="20"/>
        </w:rPr>
      </w:pPr>
      <w:r w:rsidRPr="000C6A8F">
        <w:rPr>
          <w:rFonts w:ascii="Arial" w:hAnsi="Arial" w:cs="Arial"/>
          <w:sz w:val="20"/>
          <w:szCs w:val="20"/>
        </w:rPr>
        <w:t>317.246.9348</w:t>
      </w:r>
    </w:p>
    <w:p w:rsidR="00AE2D31" w:rsidRPr="000C6A8F" w:rsidRDefault="00AE2D31" w:rsidP="00164FB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kgray@authorsolutions.com</w:t>
      </w:r>
    </w:p>
    <w:p w:rsidR="00AE2D31" w:rsidRPr="000C6A8F" w:rsidRDefault="00AE2D31" w:rsidP="00164FB3">
      <w:pPr>
        <w:rPr>
          <w:rFonts w:ascii="Arial" w:hAnsi="Arial" w:cs="Arial"/>
        </w:rPr>
      </w:pPr>
    </w:p>
    <w:p w:rsidR="00AE2D31" w:rsidRDefault="00AE2D31" w:rsidP="0000339E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Author</w:t>
      </w:r>
      <w:r w:rsidR="00760DB2">
        <w:rPr>
          <w:rFonts w:ascii="Arial" w:hAnsi="Arial" w:cs="Arial"/>
          <w:b/>
          <w:bCs/>
          <w:sz w:val="28"/>
          <w:szCs w:val="28"/>
        </w:rPr>
        <w:t xml:space="preserve">House </w:t>
      </w:r>
      <w:r w:rsidR="00614812">
        <w:rPr>
          <w:rFonts w:ascii="Arial" w:hAnsi="Arial" w:cs="Arial"/>
          <w:b/>
          <w:bCs/>
          <w:sz w:val="28"/>
          <w:szCs w:val="28"/>
        </w:rPr>
        <w:t>Title</w:t>
      </w:r>
      <w:r w:rsidR="0073598B">
        <w:rPr>
          <w:rFonts w:ascii="Arial" w:hAnsi="Arial" w:cs="Arial"/>
          <w:b/>
          <w:bCs/>
          <w:sz w:val="28"/>
          <w:szCs w:val="28"/>
        </w:rPr>
        <w:t xml:space="preserve"> </w:t>
      </w:r>
      <w:r w:rsidR="00614812">
        <w:rPr>
          <w:rFonts w:ascii="Arial" w:hAnsi="Arial" w:cs="Arial"/>
          <w:b/>
          <w:bCs/>
          <w:sz w:val="28"/>
          <w:szCs w:val="28"/>
        </w:rPr>
        <w:t>a Finalist</w:t>
      </w:r>
      <w:r w:rsidR="0073598B">
        <w:rPr>
          <w:rFonts w:ascii="Arial" w:hAnsi="Arial" w:cs="Arial"/>
          <w:b/>
          <w:bCs/>
          <w:sz w:val="28"/>
          <w:szCs w:val="28"/>
        </w:rPr>
        <w:t xml:space="preserve"> </w:t>
      </w:r>
      <w:r w:rsidR="00614812">
        <w:rPr>
          <w:rFonts w:ascii="Arial" w:hAnsi="Arial" w:cs="Arial"/>
          <w:b/>
          <w:bCs/>
          <w:sz w:val="28"/>
          <w:szCs w:val="28"/>
        </w:rPr>
        <w:t xml:space="preserve">in 2010 Book of the Year Awards </w:t>
      </w:r>
    </w:p>
    <w:p w:rsidR="00AE2D31" w:rsidRPr="005F17D4" w:rsidRDefault="00943CB7" w:rsidP="0000339E">
      <w:pPr>
        <w:jc w:val="center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Winners Will be Announced at the American Library Association Annual Conference</w:t>
      </w:r>
    </w:p>
    <w:p w:rsidR="00893D20" w:rsidRPr="000C6A8F" w:rsidRDefault="00893D20" w:rsidP="00164FB3">
      <w:pPr>
        <w:rPr>
          <w:rFonts w:ascii="Arial" w:hAnsi="Arial" w:cs="Arial"/>
          <w:i/>
          <w:iCs/>
          <w:sz w:val="20"/>
          <w:szCs w:val="20"/>
        </w:rPr>
      </w:pPr>
    </w:p>
    <w:p w:rsidR="005B200F" w:rsidRPr="00752B2E" w:rsidRDefault="00AE2D31" w:rsidP="00752B2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BLOOMINGTON, Ind.</w:t>
      </w:r>
      <w:r w:rsidRPr="000C6A8F">
        <w:rPr>
          <w:rFonts w:ascii="Arial" w:hAnsi="Arial" w:cs="Arial"/>
          <w:sz w:val="20"/>
          <w:szCs w:val="20"/>
        </w:rPr>
        <w:t xml:space="preserve"> (</w:t>
      </w:r>
      <w:r w:rsidR="00065188">
        <w:rPr>
          <w:rFonts w:ascii="Arial" w:hAnsi="Arial" w:cs="Arial"/>
          <w:sz w:val="20"/>
          <w:szCs w:val="20"/>
        </w:rPr>
        <w:t xml:space="preserve">June </w:t>
      </w:r>
      <w:r w:rsidR="00943CB7">
        <w:rPr>
          <w:rFonts w:ascii="Arial" w:hAnsi="Arial" w:cs="Arial"/>
          <w:sz w:val="20"/>
          <w:szCs w:val="20"/>
        </w:rPr>
        <w:t>22</w:t>
      </w:r>
      <w:r w:rsidR="001170E5">
        <w:rPr>
          <w:rFonts w:ascii="Arial" w:hAnsi="Arial" w:cs="Arial"/>
          <w:sz w:val="20"/>
          <w:szCs w:val="20"/>
        </w:rPr>
        <w:t>, 2011</w:t>
      </w:r>
      <w:r w:rsidRPr="000C6A8F">
        <w:rPr>
          <w:rFonts w:ascii="Arial" w:hAnsi="Arial" w:cs="Arial"/>
          <w:sz w:val="20"/>
          <w:szCs w:val="20"/>
        </w:rPr>
        <w:t>) –</w:t>
      </w:r>
      <w:r>
        <w:rPr>
          <w:rFonts w:ascii="Arial" w:hAnsi="Arial" w:cs="Arial"/>
          <w:sz w:val="20"/>
          <w:szCs w:val="20"/>
        </w:rPr>
        <w:t xml:space="preserve"> </w:t>
      </w:r>
      <w:r w:rsidR="00752B2E" w:rsidRPr="00752B2E">
        <w:rPr>
          <w:rFonts w:ascii="Arial" w:hAnsi="Arial" w:cs="Arial"/>
          <w:sz w:val="20"/>
          <w:szCs w:val="20"/>
        </w:rPr>
        <w:t xml:space="preserve">At the upcoming </w:t>
      </w:r>
      <w:r w:rsidR="0053701B" w:rsidRPr="00752B2E">
        <w:rPr>
          <w:rFonts w:ascii="Arial" w:hAnsi="Arial" w:cs="Arial"/>
          <w:sz w:val="20"/>
          <w:szCs w:val="20"/>
        </w:rPr>
        <w:t xml:space="preserve">2011 </w:t>
      </w:r>
      <w:hyperlink r:id="rId5" w:history="1">
        <w:r w:rsidR="0053701B" w:rsidRPr="00D813E2">
          <w:rPr>
            <w:rStyle w:val="Hyperlink"/>
            <w:rFonts w:ascii="Arial" w:hAnsi="Arial" w:cs="Arial"/>
            <w:sz w:val="20"/>
            <w:szCs w:val="20"/>
          </w:rPr>
          <w:t>American Library Association</w:t>
        </w:r>
      </w:hyperlink>
      <w:r w:rsidR="0053701B" w:rsidRPr="00752B2E">
        <w:rPr>
          <w:rFonts w:ascii="Arial" w:hAnsi="Arial" w:cs="Arial"/>
          <w:sz w:val="20"/>
          <w:szCs w:val="20"/>
        </w:rPr>
        <w:t xml:space="preserve"> (ALA) Ann</w:t>
      </w:r>
      <w:r w:rsidR="00752B2E" w:rsidRPr="00752B2E">
        <w:rPr>
          <w:rFonts w:ascii="Arial" w:hAnsi="Arial" w:cs="Arial"/>
          <w:sz w:val="20"/>
          <w:szCs w:val="20"/>
        </w:rPr>
        <w:t xml:space="preserve">ual Conference </w:t>
      </w:r>
      <w:r w:rsidR="00752B2E">
        <w:rPr>
          <w:rFonts w:ascii="Arial" w:hAnsi="Arial" w:cs="Arial"/>
          <w:sz w:val="20"/>
          <w:szCs w:val="20"/>
        </w:rPr>
        <w:t xml:space="preserve">in New Orleans this </w:t>
      </w:r>
      <w:r w:rsidR="00752B2E" w:rsidRPr="00752B2E">
        <w:rPr>
          <w:rFonts w:ascii="Arial" w:hAnsi="Arial" w:cs="Arial"/>
          <w:sz w:val="20"/>
          <w:szCs w:val="20"/>
        </w:rPr>
        <w:t xml:space="preserve">June 23-28, </w:t>
      </w:r>
      <w:r w:rsidR="00752B2E">
        <w:rPr>
          <w:rFonts w:ascii="Arial" w:hAnsi="Arial" w:cs="Arial"/>
          <w:sz w:val="20"/>
          <w:szCs w:val="20"/>
        </w:rPr>
        <w:t xml:space="preserve">winners of </w:t>
      </w:r>
      <w:r w:rsidR="00752B2E" w:rsidRPr="00943CB7">
        <w:rPr>
          <w:rFonts w:ascii="Arial" w:hAnsi="Arial" w:cs="Arial"/>
          <w:i/>
          <w:sz w:val="20"/>
          <w:szCs w:val="20"/>
        </w:rPr>
        <w:t>ForeWord Reviews</w:t>
      </w:r>
      <w:r w:rsidR="00752B2E" w:rsidRPr="00752B2E">
        <w:rPr>
          <w:rFonts w:ascii="Arial" w:hAnsi="Arial" w:cs="Arial"/>
          <w:sz w:val="20"/>
          <w:szCs w:val="20"/>
        </w:rPr>
        <w:t xml:space="preserve">’ </w:t>
      </w:r>
      <w:r w:rsidR="00752B2E">
        <w:rPr>
          <w:rFonts w:ascii="Arial" w:hAnsi="Arial" w:cs="Arial"/>
          <w:sz w:val="20"/>
          <w:szCs w:val="20"/>
        </w:rPr>
        <w:t xml:space="preserve">2010 </w:t>
      </w:r>
      <w:r w:rsidR="00752B2E" w:rsidRPr="00752B2E">
        <w:rPr>
          <w:rFonts w:ascii="Arial" w:hAnsi="Arial" w:cs="Arial"/>
          <w:sz w:val="20"/>
          <w:szCs w:val="20"/>
        </w:rPr>
        <w:t xml:space="preserve">Book of the Year Awards will be announced. Among the finalists is </w:t>
      </w:r>
      <w:r w:rsidR="00943CB7">
        <w:rPr>
          <w:rFonts w:ascii="Arial" w:hAnsi="Arial" w:cs="Arial"/>
          <w:sz w:val="20"/>
          <w:szCs w:val="20"/>
        </w:rPr>
        <w:t>AuthorHouse (an imprint</w:t>
      </w:r>
      <w:r w:rsidR="00752B2E" w:rsidRPr="00752B2E">
        <w:rPr>
          <w:rFonts w:ascii="Arial" w:hAnsi="Arial" w:cs="Arial"/>
          <w:sz w:val="20"/>
          <w:szCs w:val="20"/>
        </w:rPr>
        <w:t xml:space="preserve"> </w:t>
      </w:r>
      <w:r w:rsidR="00943CB7">
        <w:rPr>
          <w:rFonts w:ascii="Arial" w:hAnsi="Arial" w:cs="Arial"/>
          <w:sz w:val="20"/>
          <w:szCs w:val="20"/>
        </w:rPr>
        <w:t xml:space="preserve">of Author Solutions, Inc.) title, </w:t>
      </w:r>
      <w:r w:rsidR="00752B2E" w:rsidRPr="00752B2E">
        <w:rPr>
          <w:rFonts w:ascii="Arial" w:hAnsi="Arial" w:cs="Arial"/>
          <w:i/>
          <w:sz w:val="20"/>
          <w:szCs w:val="20"/>
        </w:rPr>
        <w:t>Local Tribes</w:t>
      </w:r>
      <w:r w:rsidR="00943CB7">
        <w:rPr>
          <w:rFonts w:ascii="Arial" w:hAnsi="Arial" w:cs="Arial"/>
          <w:i/>
          <w:sz w:val="20"/>
          <w:szCs w:val="20"/>
        </w:rPr>
        <w:t>,</w:t>
      </w:r>
      <w:r w:rsidR="00943CB7">
        <w:rPr>
          <w:rFonts w:ascii="Arial" w:hAnsi="Arial" w:cs="Arial"/>
          <w:sz w:val="20"/>
          <w:szCs w:val="20"/>
        </w:rPr>
        <w:t xml:space="preserve"> by Thomas Hansen Hickenbottom.</w:t>
      </w:r>
    </w:p>
    <w:p w:rsidR="0053701B" w:rsidRPr="00E26D0C" w:rsidRDefault="0053701B" w:rsidP="00752B2E">
      <w:pPr>
        <w:rPr>
          <w:rFonts w:ascii="Arial" w:hAnsi="Arial" w:cs="Arial"/>
          <w:sz w:val="20"/>
          <w:szCs w:val="20"/>
        </w:rPr>
      </w:pPr>
    </w:p>
    <w:p w:rsidR="00E26D0C" w:rsidRPr="00491BAF" w:rsidRDefault="00E26D0C" w:rsidP="00E26D0C">
      <w:pPr>
        <w:rPr>
          <w:rFonts w:ascii="Arial" w:hAnsi="Arial" w:cs="Arial"/>
          <w:sz w:val="20"/>
          <w:szCs w:val="20"/>
        </w:rPr>
      </w:pPr>
      <w:r w:rsidRPr="00491BAF">
        <w:rPr>
          <w:rFonts w:ascii="Arial" w:hAnsi="Arial" w:cs="Arial"/>
          <w:iCs/>
          <w:sz w:val="20"/>
          <w:szCs w:val="20"/>
        </w:rPr>
        <w:t xml:space="preserve">Hickenbottom’s title, </w:t>
      </w:r>
      <w:hyperlink r:id="rId6" w:history="1">
        <w:r w:rsidRPr="00925366">
          <w:rPr>
            <w:rStyle w:val="Hyperlink"/>
            <w:rFonts w:ascii="Arial" w:hAnsi="Arial" w:cs="Arial"/>
            <w:i/>
            <w:iCs/>
            <w:sz w:val="20"/>
            <w:szCs w:val="20"/>
          </w:rPr>
          <w:t>Local Tribes</w:t>
        </w:r>
      </w:hyperlink>
      <w:r w:rsidRPr="00491BAF">
        <w:rPr>
          <w:rFonts w:ascii="Arial" w:hAnsi="Arial" w:cs="Arial"/>
          <w:iCs/>
          <w:sz w:val="20"/>
          <w:szCs w:val="20"/>
        </w:rPr>
        <w:t>,</w:t>
      </w:r>
      <w:r w:rsidRPr="00491BAF">
        <w:rPr>
          <w:rFonts w:ascii="Arial" w:hAnsi="Arial" w:cs="Arial"/>
          <w:i/>
          <w:iCs/>
          <w:sz w:val="20"/>
          <w:szCs w:val="20"/>
        </w:rPr>
        <w:t xml:space="preserve"> </w:t>
      </w:r>
      <w:r w:rsidRPr="00491BAF">
        <w:rPr>
          <w:rFonts w:ascii="Arial" w:hAnsi="Arial" w:cs="Arial"/>
          <w:sz w:val="20"/>
          <w:szCs w:val="20"/>
        </w:rPr>
        <w:t>is a gripping, intense drama of a young man's search for his ultimate truths in a hostile world. Set in 1966, nineteen</w:t>
      </w:r>
      <w:r w:rsidR="000553A4">
        <w:rPr>
          <w:rFonts w:ascii="Arial" w:hAnsi="Arial" w:cs="Arial"/>
          <w:sz w:val="20"/>
          <w:szCs w:val="20"/>
        </w:rPr>
        <w:t>-</w:t>
      </w:r>
      <w:r w:rsidRPr="00491BAF">
        <w:rPr>
          <w:rFonts w:ascii="Arial" w:hAnsi="Arial" w:cs="Arial"/>
          <w:sz w:val="20"/>
          <w:szCs w:val="20"/>
        </w:rPr>
        <w:t>year</w:t>
      </w:r>
      <w:r w:rsidR="000553A4">
        <w:rPr>
          <w:rFonts w:ascii="Arial" w:hAnsi="Arial" w:cs="Arial"/>
          <w:sz w:val="20"/>
          <w:szCs w:val="20"/>
        </w:rPr>
        <w:t>-</w:t>
      </w:r>
      <w:r w:rsidRPr="00491BAF">
        <w:rPr>
          <w:rFonts w:ascii="Arial" w:hAnsi="Arial" w:cs="Arial"/>
          <w:sz w:val="20"/>
          <w:szCs w:val="20"/>
        </w:rPr>
        <w:t>old Marco D'Giorgio has some</w:t>
      </w:r>
      <w:r w:rsidR="00943CB7">
        <w:rPr>
          <w:rFonts w:ascii="Arial" w:hAnsi="Arial" w:cs="Arial"/>
          <w:sz w:val="20"/>
          <w:szCs w:val="20"/>
        </w:rPr>
        <w:t xml:space="preserve"> tough choices to make with his draft notice </w:t>
      </w:r>
      <w:r w:rsidRPr="00491BAF">
        <w:rPr>
          <w:rFonts w:ascii="Arial" w:hAnsi="Arial" w:cs="Arial"/>
          <w:sz w:val="20"/>
          <w:szCs w:val="20"/>
        </w:rPr>
        <w:t>from the U</w:t>
      </w:r>
      <w:r w:rsidR="00925366">
        <w:rPr>
          <w:rFonts w:ascii="Arial" w:hAnsi="Arial" w:cs="Arial"/>
          <w:sz w:val="20"/>
          <w:szCs w:val="20"/>
        </w:rPr>
        <w:t>.</w:t>
      </w:r>
      <w:r w:rsidRPr="00491BAF">
        <w:rPr>
          <w:rFonts w:ascii="Arial" w:hAnsi="Arial" w:cs="Arial"/>
          <w:sz w:val="20"/>
          <w:szCs w:val="20"/>
        </w:rPr>
        <w:t>S</w:t>
      </w:r>
      <w:r w:rsidR="00925366">
        <w:rPr>
          <w:rFonts w:ascii="Arial" w:hAnsi="Arial" w:cs="Arial"/>
          <w:sz w:val="20"/>
          <w:szCs w:val="20"/>
        </w:rPr>
        <w:t>.</w:t>
      </w:r>
      <w:r w:rsidRPr="00491BAF">
        <w:rPr>
          <w:rFonts w:ascii="Arial" w:hAnsi="Arial" w:cs="Arial"/>
          <w:sz w:val="20"/>
          <w:szCs w:val="20"/>
        </w:rPr>
        <w:t xml:space="preserve"> Army. Riddled with the emotions surrounding the recent death of his father and other family secrets, Marco must choose flee or obey his orders to serve. </w:t>
      </w:r>
      <w:r w:rsidRPr="00491BAF">
        <w:rPr>
          <w:rFonts w:ascii="Arial" w:hAnsi="Arial" w:cs="Arial"/>
          <w:i/>
          <w:sz w:val="20"/>
          <w:szCs w:val="20"/>
        </w:rPr>
        <w:t>Local Tribes</w:t>
      </w:r>
      <w:r w:rsidRPr="00491BAF">
        <w:rPr>
          <w:rFonts w:ascii="Arial" w:hAnsi="Arial" w:cs="Arial"/>
          <w:sz w:val="20"/>
          <w:szCs w:val="20"/>
        </w:rPr>
        <w:t xml:space="preserve"> will be on display in the Author Solutions booth</w:t>
      </w:r>
      <w:r w:rsidR="00943CB7">
        <w:rPr>
          <w:rFonts w:ascii="Arial" w:hAnsi="Arial" w:cs="Arial"/>
          <w:sz w:val="20"/>
          <w:szCs w:val="20"/>
        </w:rPr>
        <w:t>,</w:t>
      </w:r>
      <w:r w:rsidRPr="00491BAF">
        <w:rPr>
          <w:rFonts w:ascii="Arial" w:hAnsi="Arial" w:cs="Arial"/>
          <w:sz w:val="20"/>
          <w:szCs w:val="20"/>
        </w:rPr>
        <w:t xml:space="preserve"> </w:t>
      </w:r>
      <w:r w:rsidR="00943CB7">
        <w:rPr>
          <w:rFonts w:ascii="Arial" w:hAnsi="Arial" w:cs="Arial"/>
          <w:sz w:val="20"/>
          <w:szCs w:val="20"/>
        </w:rPr>
        <w:t xml:space="preserve">#2623, </w:t>
      </w:r>
      <w:r w:rsidRPr="00491BAF">
        <w:rPr>
          <w:rFonts w:ascii="Arial" w:hAnsi="Arial" w:cs="Arial"/>
          <w:sz w:val="20"/>
          <w:szCs w:val="20"/>
        </w:rPr>
        <w:t>at ALA</w:t>
      </w:r>
      <w:r w:rsidR="00943CB7">
        <w:rPr>
          <w:rFonts w:ascii="Arial" w:hAnsi="Arial" w:cs="Arial"/>
          <w:sz w:val="20"/>
          <w:szCs w:val="20"/>
        </w:rPr>
        <w:t>.</w:t>
      </w:r>
    </w:p>
    <w:p w:rsidR="00E26D0C" w:rsidRDefault="00E26D0C" w:rsidP="00752B2E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sz w:val="20"/>
          <w:szCs w:val="20"/>
        </w:rPr>
      </w:pPr>
    </w:p>
    <w:p w:rsidR="00752B2E" w:rsidRDefault="00943CB7" w:rsidP="00752B2E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43CB7">
        <w:rPr>
          <w:rFonts w:ascii="Arial" w:hAnsi="Arial" w:cs="Arial"/>
          <w:iCs/>
          <w:sz w:val="20"/>
          <w:szCs w:val="20"/>
        </w:rPr>
        <w:t>According to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="00E26D0C" w:rsidRPr="00E26D0C">
        <w:rPr>
          <w:rFonts w:ascii="Arial" w:hAnsi="Arial" w:cs="Arial"/>
          <w:i/>
          <w:iCs/>
          <w:sz w:val="20"/>
          <w:szCs w:val="20"/>
        </w:rPr>
        <w:t>ForeWord</w:t>
      </w:r>
      <w:r w:rsidR="00E26D0C" w:rsidRPr="00E26D0C">
        <w:rPr>
          <w:rFonts w:ascii="Arial" w:hAnsi="Arial" w:cs="Arial"/>
          <w:sz w:val="20"/>
          <w:szCs w:val="20"/>
        </w:rPr>
        <w:t xml:space="preserve">'s </w:t>
      </w:r>
      <w:r>
        <w:rPr>
          <w:rFonts w:ascii="Arial" w:hAnsi="Arial" w:cs="Arial"/>
          <w:sz w:val="20"/>
          <w:szCs w:val="20"/>
        </w:rPr>
        <w:t xml:space="preserve">website, their </w:t>
      </w:r>
      <w:hyperlink r:id="rId7" w:history="1">
        <w:r w:rsidR="00E26D0C" w:rsidRPr="00D378A3">
          <w:rPr>
            <w:rStyle w:val="Hyperlink"/>
            <w:rFonts w:ascii="Arial" w:hAnsi="Arial" w:cs="Arial"/>
            <w:sz w:val="20"/>
            <w:szCs w:val="20"/>
          </w:rPr>
          <w:t>Book of the Year Awards</w:t>
        </w:r>
      </w:hyperlink>
      <w:r w:rsidR="00E26D0C" w:rsidRPr="00E26D0C">
        <w:rPr>
          <w:rFonts w:ascii="Arial" w:hAnsi="Arial" w:cs="Arial"/>
          <w:sz w:val="20"/>
          <w:szCs w:val="20"/>
        </w:rPr>
        <w:t xml:space="preserve"> program was created to spotlight distinctive books from independent publishers. </w:t>
      </w:r>
      <w:r w:rsidR="00752B2E" w:rsidRPr="00752B2E">
        <w:rPr>
          <w:rFonts w:ascii="Arial" w:hAnsi="Arial" w:cs="Arial"/>
          <w:sz w:val="20"/>
          <w:szCs w:val="20"/>
        </w:rPr>
        <w:t xml:space="preserve">Representing more than 350 publishers, the </w:t>
      </w:r>
      <w:r w:rsidR="00752B2E">
        <w:rPr>
          <w:rFonts w:ascii="Arial" w:hAnsi="Arial" w:cs="Arial"/>
          <w:sz w:val="20"/>
          <w:szCs w:val="20"/>
        </w:rPr>
        <w:t xml:space="preserve">Book of the Year </w:t>
      </w:r>
      <w:r w:rsidR="00752B2E" w:rsidRPr="00752B2E">
        <w:rPr>
          <w:rFonts w:ascii="Arial" w:hAnsi="Arial" w:cs="Arial"/>
          <w:sz w:val="20"/>
          <w:szCs w:val="20"/>
        </w:rPr>
        <w:t>finalists were selected from 1</w:t>
      </w:r>
      <w:r w:rsidR="000553A4">
        <w:rPr>
          <w:rFonts w:ascii="Arial" w:hAnsi="Arial" w:cs="Arial"/>
          <w:sz w:val="20"/>
          <w:szCs w:val="20"/>
        </w:rPr>
        <w:t>,</w:t>
      </w:r>
      <w:r w:rsidR="00752B2E" w:rsidRPr="00752B2E">
        <w:rPr>
          <w:rFonts w:ascii="Arial" w:hAnsi="Arial" w:cs="Arial"/>
          <w:sz w:val="20"/>
          <w:szCs w:val="20"/>
        </w:rPr>
        <w:t>400 entries in 56 categories. These books are examples of independent publishing at its finest. The winners will be determined by a panel of librarians a</w:t>
      </w:r>
      <w:r>
        <w:rPr>
          <w:rFonts w:ascii="Arial" w:hAnsi="Arial" w:cs="Arial"/>
          <w:sz w:val="20"/>
          <w:szCs w:val="20"/>
        </w:rPr>
        <w:t>nd booksellers selected from their</w:t>
      </w:r>
      <w:r w:rsidR="00752B2E" w:rsidRPr="00752B2E">
        <w:rPr>
          <w:rFonts w:ascii="Arial" w:hAnsi="Arial" w:cs="Arial"/>
          <w:sz w:val="20"/>
          <w:szCs w:val="20"/>
        </w:rPr>
        <w:t xml:space="preserve"> readership.</w:t>
      </w:r>
      <w:r>
        <w:rPr>
          <w:rFonts w:ascii="Arial" w:hAnsi="Arial" w:cs="Arial"/>
          <w:sz w:val="20"/>
          <w:szCs w:val="20"/>
        </w:rPr>
        <w:t xml:space="preserve"> </w:t>
      </w:r>
      <w:r w:rsidR="00752B2E" w:rsidRPr="00752B2E">
        <w:rPr>
          <w:rFonts w:ascii="Arial" w:hAnsi="Arial" w:cs="Arial"/>
          <w:sz w:val="20"/>
          <w:szCs w:val="20"/>
        </w:rPr>
        <w:t>The ceremony is open to all ALA attendees and exhibiting publishers.</w:t>
      </w:r>
    </w:p>
    <w:p w:rsidR="00752B2E" w:rsidRPr="00752B2E" w:rsidRDefault="00752B2E" w:rsidP="00752B2E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4B76D8" w:rsidRPr="00752B2E" w:rsidRDefault="0053701B" w:rsidP="00752B2E">
      <w:pPr>
        <w:rPr>
          <w:rFonts w:ascii="Arial" w:hAnsi="Arial" w:cs="Arial"/>
          <w:sz w:val="20"/>
          <w:szCs w:val="20"/>
        </w:rPr>
      </w:pPr>
      <w:r w:rsidRPr="00752B2E">
        <w:rPr>
          <w:rFonts w:ascii="Arial" w:hAnsi="Arial" w:cs="Arial"/>
          <w:sz w:val="20"/>
          <w:szCs w:val="20"/>
        </w:rPr>
        <w:t>In addition to the indie book gallery</w:t>
      </w:r>
      <w:r w:rsidR="00520C6F">
        <w:rPr>
          <w:rFonts w:ascii="Arial" w:hAnsi="Arial" w:cs="Arial"/>
          <w:sz w:val="20"/>
          <w:szCs w:val="20"/>
        </w:rPr>
        <w:t xml:space="preserve"> in booth #2623</w:t>
      </w:r>
      <w:r w:rsidRPr="00752B2E">
        <w:rPr>
          <w:rFonts w:ascii="Arial" w:hAnsi="Arial" w:cs="Arial"/>
          <w:sz w:val="20"/>
          <w:szCs w:val="20"/>
        </w:rPr>
        <w:t xml:space="preserve">, </w:t>
      </w:r>
      <w:r w:rsidR="000D71B1">
        <w:rPr>
          <w:rFonts w:ascii="Arial" w:hAnsi="Arial" w:cs="Arial"/>
          <w:sz w:val="20"/>
          <w:szCs w:val="20"/>
        </w:rPr>
        <w:t>Author Solutions</w:t>
      </w:r>
      <w:r w:rsidRPr="00752B2E">
        <w:rPr>
          <w:rFonts w:ascii="Arial" w:hAnsi="Arial" w:cs="Arial"/>
          <w:sz w:val="20"/>
          <w:szCs w:val="20"/>
        </w:rPr>
        <w:t xml:space="preserve"> publishing professionals will be on hand to consult wit</w:t>
      </w:r>
      <w:r w:rsidR="006363F2" w:rsidRPr="00752B2E">
        <w:rPr>
          <w:rFonts w:ascii="Arial" w:hAnsi="Arial" w:cs="Arial"/>
          <w:sz w:val="20"/>
          <w:szCs w:val="20"/>
        </w:rPr>
        <w:t xml:space="preserve">h aspiring authors. </w:t>
      </w:r>
      <w:r w:rsidR="004B76D8" w:rsidRPr="00752B2E">
        <w:rPr>
          <w:rFonts w:ascii="Arial" w:hAnsi="Arial" w:cs="Arial"/>
          <w:sz w:val="20"/>
          <w:szCs w:val="20"/>
        </w:rPr>
        <w:t>Repr</w:t>
      </w:r>
      <w:r w:rsidR="000D71B1">
        <w:rPr>
          <w:rFonts w:ascii="Arial" w:hAnsi="Arial" w:cs="Arial"/>
          <w:sz w:val="20"/>
          <w:szCs w:val="20"/>
        </w:rPr>
        <w:t>esentatives of all ASI imprints,</w:t>
      </w:r>
      <w:r w:rsidR="004B76D8" w:rsidRPr="00752B2E">
        <w:rPr>
          <w:rFonts w:ascii="Arial" w:hAnsi="Arial" w:cs="Arial"/>
          <w:sz w:val="20"/>
          <w:szCs w:val="20"/>
        </w:rPr>
        <w:t xml:space="preserve"> including AuthorHouse, iUniverse, </w:t>
      </w:r>
      <w:r w:rsidR="000D71B1">
        <w:rPr>
          <w:rFonts w:ascii="Arial" w:hAnsi="Arial" w:cs="Arial"/>
          <w:sz w:val="20"/>
          <w:szCs w:val="20"/>
        </w:rPr>
        <w:t>Xlibris and Trafford Publishing,</w:t>
      </w:r>
      <w:r w:rsidR="004B76D8" w:rsidRPr="00752B2E">
        <w:rPr>
          <w:rFonts w:ascii="Arial" w:hAnsi="Arial" w:cs="Arial"/>
          <w:sz w:val="20"/>
          <w:szCs w:val="20"/>
        </w:rPr>
        <w:t xml:space="preserve"> will be available to help authors determine which publishing options fit their goals best.</w:t>
      </w:r>
    </w:p>
    <w:p w:rsidR="004B76D8" w:rsidRPr="00752B2E" w:rsidRDefault="004B76D8" w:rsidP="00752B2E">
      <w:pPr>
        <w:rPr>
          <w:rFonts w:ascii="Arial" w:hAnsi="Arial" w:cs="Arial"/>
          <w:sz w:val="20"/>
          <w:szCs w:val="20"/>
        </w:rPr>
      </w:pPr>
    </w:p>
    <w:p w:rsidR="00AE2D31" w:rsidRPr="00752B2E" w:rsidRDefault="000D71B1" w:rsidP="00752B2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 more information about</w:t>
      </w:r>
      <w:r w:rsidR="00AE2D31" w:rsidRPr="00752B2E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AE2D31" w:rsidRPr="00A63E7C">
          <w:rPr>
            <w:rStyle w:val="Hyperlink"/>
            <w:rFonts w:ascii="Arial" w:hAnsi="Arial" w:cs="Arial"/>
            <w:sz w:val="20"/>
            <w:szCs w:val="20"/>
          </w:rPr>
          <w:t>Author Solutions, Inc.</w:t>
        </w:r>
      </w:hyperlink>
      <w:r w:rsidR="00AE2D31" w:rsidRPr="00752B2E">
        <w:rPr>
          <w:rFonts w:ascii="Arial" w:hAnsi="Arial" w:cs="Arial"/>
          <w:sz w:val="20"/>
          <w:szCs w:val="20"/>
        </w:rPr>
        <w:t xml:space="preserve"> and its leadership </w:t>
      </w:r>
      <w:r w:rsidR="005D6318" w:rsidRPr="00752B2E">
        <w:rPr>
          <w:rFonts w:ascii="Arial" w:hAnsi="Arial" w:cs="Arial"/>
          <w:sz w:val="20"/>
          <w:szCs w:val="20"/>
        </w:rPr>
        <w:t>of</w:t>
      </w:r>
      <w:r w:rsidR="00AE2D31" w:rsidRPr="00752B2E">
        <w:rPr>
          <w:rFonts w:ascii="Arial" w:hAnsi="Arial" w:cs="Arial"/>
          <w:sz w:val="20"/>
          <w:szCs w:val="20"/>
        </w:rPr>
        <w:t xml:space="preserve"> indie </w:t>
      </w:r>
      <w:r w:rsidR="006E46C2" w:rsidRPr="00752B2E">
        <w:rPr>
          <w:rFonts w:ascii="Arial" w:hAnsi="Arial" w:cs="Arial"/>
          <w:sz w:val="20"/>
          <w:szCs w:val="20"/>
        </w:rPr>
        <w:t>and digital book publishing</w:t>
      </w:r>
      <w:r w:rsidR="00AE2D31" w:rsidRPr="00752B2E">
        <w:rPr>
          <w:rFonts w:ascii="Arial" w:hAnsi="Arial" w:cs="Arial"/>
          <w:sz w:val="20"/>
          <w:szCs w:val="20"/>
        </w:rPr>
        <w:t>, log on to authorsolutions.com</w:t>
      </w:r>
      <w:r w:rsidR="00557FCE" w:rsidRPr="00752B2E">
        <w:rPr>
          <w:rFonts w:ascii="Arial" w:hAnsi="Arial" w:cs="Arial"/>
          <w:sz w:val="20"/>
          <w:szCs w:val="20"/>
        </w:rPr>
        <w:t>.</w:t>
      </w:r>
    </w:p>
    <w:p w:rsidR="00AE2D31" w:rsidRPr="00144053" w:rsidRDefault="00AE2D31" w:rsidP="00144053">
      <w:pPr>
        <w:jc w:val="center"/>
        <w:rPr>
          <w:rFonts w:ascii="Arial" w:hAnsi="Arial" w:cs="Arial"/>
          <w:sz w:val="20"/>
          <w:szCs w:val="20"/>
        </w:rPr>
      </w:pPr>
      <w:r w:rsidRPr="000C6A8F">
        <w:rPr>
          <w:rFonts w:ascii="Arial" w:hAnsi="Arial" w:cs="Arial"/>
          <w:i/>
          <w:iCs/>
          <w:sz w:val="20"/>
          <w:szCs w:val="20"/>
        </w:rPr>
        <w:t>###</w:t>
      </w:r>
    </w:p>
    <w:p w:rsidR="00C9600E" w:rsidRDefault="00C9600E" w:rsidP="005D61B5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AE2D31" w:rsidRDefault="00AE2D31" w:rsidP="005D61B5">
      <w:pPr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About Author Solutions, Inc.</w:t>
      </w:r>
    </w:p>
    <w:p w:rsidR="00AE2D31" w:rsidRDefault="00AE2D31" w:rsidP="005D61B5">
      <w:pPr>
        <w:rPr>
          <w:rFonts w:ascii="Arial" w:hAnsi="Arial" w:cs="Arial"/>
          <w:i/>
          <w:iCs/>
          <w:color w:val="111111"/>
          <w:sz w:val="20"/>
          <w:szCs w:val="20"/>
        </w:rPr>
      </w:pPr>
      <w:bookmarkStart w:id="0" w:name="_DV_M20"/>
      <w:bookmarkEnd w:id="0"/>
      <w:r>
        <w:rPr>
          <w:rFonts w:ascii="Arial" w:hAnsi="Arial" w:cs="Arial"/>
          <w:i/>
          <w:iCs/>
          <w:color w:val="111111"/>
          <w:sz w:val="20"/>
          <w:szCs w:val="20"/>
        </w:rPr>
        <w:t>Author Solutions, Inc. (ASI) is owned by Bertram Capital and is</w:t>
      </w:r>
      <w:r>
        <w:rPr>
          <w:rFonts w:ascii="Arial" w:hAnsi="Arial" w:cs="Arial"/>
          <w:i/>
          <w:iCs/>
          <w:sz w:val="20"/>
          <w:szCs w:val="20"/>
        </w:rPr>
        <w:t xml:space="preserve"> the world leader in indie book publishing—the fastest-growing segment of publishing. ASI’s self-publishing brands—AuthorHouse, AuthorHouse UK, iUniverse, Trafford</w:t>
      </w:r>
      <w:r w:rsidR="002E4E69">
        <w:rPr>
          <w:rFonts w:ascii="Arial" w:hAnsi="Arial" w:cs="Arial"/>
          <w:i/>
          <w:iCs/>
          <w:sz w:val="20"/>
          <w:szCs w:val="20"/>
        </w:rPr>
        <w:t xml:space="preserve"> </w:t>
      </w:r>
      <w:bookmarkStart w:id="1" w:name="_GoBack"/>
      <w:bookmarkEnd w:id="1"/>
      <w:r w:rsidR="002E4E69">
        <w:rPr>
          <w:rFonts w:ascii="Arial" w:hAnsi="Arial" w:cs="Arial"/>
          <w:i/>
          <w:iCs/>
          <w:sz w:val="20"/>
          <w:szCs w:val="20"/>
        </w:rPr>
        <w:t>Publishing</w:t>
      </w:r>
      <w:r w:rsidR="001B7CA9">
        <w:rPr>
          <w:rFonts w:ascii="Arial" w:hAnsi="Arial" w:cs="Arial"/>
          <w:i/>
          <w:iCs/>
          <w:sz w:val="20"/>
          <w:szCs w:val="20"/>
        </w:rPr>
        <w:t xml:space="preserve"> and </w:t>
      </w:r>
      <w:r>
        <w:rPr>
          <w:rFonts w:ascii="Arial" w:hAnsi="Arial" w:cs="Arial"/>
          <w:i/>
          <w:iCs/>
          <w:sz w:val="20"/>
          <w:szCs w:val="20"/>
        </w:rPr>
        <w:t>Xlibris,—have helped</w:t>
      </w:r>
      <w:r>
        <w:rPr>
          <w:rFonts w:ascii="Arial" w:hAnsi="Arial" w:cs="Arial"/>
          <w:i/>
          <w:iCs/>
          <w:color w:val="111111"/>
          <w:sz w:val="20"/>
          <w:szCs w:val="20"/>
        </w:rPr>
        <w:t xml:space="preserve"> more than </w:t>
      </w:r>
      <w:r w:rsidR="00770782">
        <w:rPr>
          <w:rFonts w:ascii="Arial" w:hAnsi="Arial" w:cs="Arial"/>
          <w:i/>
          <w:iCs/>
          <w:color w:val="111111"/>
          <w:sz w:val="20"/>
          <w:szCs w:val="20"/>
        </w:rPr>
        <w:t>90</w:t>
      </w:r>
      <w:r>
        <w:rPr>
          <w:rFonts w:ascii="Arial" w:hAnsi="Arial" w:cs="Arial"/>
          <w:i/>
          <w:iCs/>
          <w:color w:val="111111"/>
          <w:sz w:val="20"/>
          <w:szCs w:val="20"/>
        </w:rPr>
        <w:t xml:space="preserve">,000 authors self-publish, promote, and bring to market </w:t>
      </w:r>
      <w:r w:rsidR="00770782">
        <w:rPr>
          <w:rFonts w:ascii="Arial" w:hAnsi="Arial" w:cs="Arial"/>
          <w:i/>
          <w:iCs/>
          <w:color w:val="111111"/>
          <w:sz w:val="20"/>
          <w:szCs w:val="20"/>
        </w:rPr>
        <w:t>nearly 14</w:t>
      </w:r>
      <w:r>
        <w:rPr>
          <w:rFonts w:ascii="Arial" w:hAnsi="Arial" w:cs="Arial"/>
          <w:i/>
          <w:iCs/>
          <w:color w:val="111111"/>
          <w:sz w:val="20"/>
          <w:szCs w:val="20"/>
        </w:rPr>
        <w:t xml:space="preserve">0,000 new titles. Through strategic alliances with leading trade publishers, ASI is making it possible to develop new literary talent efficiently and provide authors a platform for bringing their books to market. Headquartered in Bloomington, Indiana, ASI also operates offices in Indianapolis. </w:t>
      </w:r>
      <w:r w:rsidR="00E167FA">
        <w:rPr>
          <w:rFonts w:ascii="Arial" w:hAnsi="Arial" w:cs="Arial"/>
          <w:i/>
          <w:iCs/>
          <w:color w:val="111111"/>
          <w:sz w:val="20"/>
          <w:szCs w:val="20"/>
        </w:rPr>
        <w:t>For more information, v</w:t>
      </w:r>
      <w:r>
        <w:rPr>
          <w:rFonts w:ascii="Arial" w:hAnsi="Arial" w:cs="Arial"/>
          <w:i/>
          <w:iCs/>
          <w:color w:val="111111"/>
          <w:sz w:val="20"/>
          <w:szCs w:val="20"/>
        </w:rPr>
        <w:t xml:space="preserve">isit </w:t>
      </w:r>
      <w:hyperlink r:id="rId9" w:history="1">
        <w:r w:rsidR="00E167FA" w:rsidRPr="00A63E7C">
          <w:rPr>
            <w:rStyle w:val="Hyperlink"/>
            <w:rFonts w:ascii="Arial" w:hAnsi="Arial" w:cs="Arial"/>
            <w:i/>
            <w:iCs/>
            <w:sz w:val="20"/>
            <w:szCs w:val="20"/>
          </w:rPr>
          <w:t>www.authorsolutions.com</w:t>
        </w:r>
      </w:hyperlink>
      <w:r w:rsidR="00E167FA">
        <w:rPr>
          <w:rFonts w:ascii="Arial" w:hAnsi="Arial" w:cs="Arial"/>
          <w:i/>
          <w:iCs/>
          <w:sz w:val="20"/>
          <w:szCs w:val="20"/>
        </w:rPr>
        <w:t xml:space="preserve"> and</w:t>
      </w:r>
      <w:r w:rsidR="00E167FA">
        <w:rPr>
          <w:rFonts w:ascii="Arial" w:hAnsi="Arial" w:cs="Arial"/>
          <w:i/>
          <w:iCs/>
          <w:color w:val="111111"/>
          <w:sz w:val="20"/>
          <w:szCs w:val="20"/>
        </w:rPr>
        <w:t xml:space="preserve"> f</w:t>
      </w:r>
      <w:r>
        <w:rPr>
          <w:rFonts w:ascii="Arial" w:hAnsi="Arial" w:cs="Arial"/>
          <w:i/>
          <w:iCs/>
          <w:color w:val="111111"/>
          <w:sz w:val="20"/>
          <w:szCs w:val="20"/>
        </w:rPr>
        <w:t>ollow us on Twitter @authorsolutions.</w:t>
      </w:r>
    </w:p>
    <w:p w:rsidR="00752B2E" w:rsidRDefault="00752B2E" w:rsidP="005D61B5">
      <w:pPr>
        <w:rPr>
          <w:rFonts w:ascii="Arial" w:hAnsi="Arial" w:cs="Arial"/>
          <w:i/>
          <w:iCs/>
          <w:color w:val="111111"/>
          <w:sz w:val="20"/>
          <w:szCs w:val="20"/>
        </w:rPr>
      </w:pPr>
    </w:p>
    <w:p w:rsidR="00752B2E" w:rsidRDefault="00752B2E" w:rsidP="005D61B5">
      <w:pPr>
        <w:rPr>
          <w:rFonts w:ascii="Arial" w:hAnsi="Arial" w:cs="Arial"/>
          <w:i/>
          <w:iCs/>
          <w:color w:val="111111"/>
          <w:sz w:val="20"/>
          <w:szCs w:val="20"/>
        </w:rPr>
      </w:pPr>
    </w:p>
    <w:p w:rsidR="00AE2D31" w:rsidRPr="00623F74" w:rsidRDefault="00AE2D31" w:rsidP="005D61B5"/>
    <w:sectPr w:rsidR="00AE2D31" w:rsidRPr="00623F74" w:rsidSect="007619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6401A"/>
    <w:multiLevelType w:val="hybridMultilevel"/>
    <w:tmpl w:val="BF70BA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19731FC"/>
    <w:multiLevelType w:val="multilevel"/>
    <w:tmpl w:val="A336E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1D0AB6"/>
    <w:multiLevelType w:val="multilevel"/>
    <w:tmpl w:val="18FE1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1F7A7F"/>
    <w:multiLevelType w:val="hybridMultilevel"/>
    <w:tmpl w:val="47EA3C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BAA7ABA"/>
    <w:multiLevelType w:val="hybridMultilevel"/>
    <w:tmpl w:val="F522C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/>
  <w:rsids>
    <w:rsidRoot w:val="00164FB3"/>
    <w:rsid w:val="0000339E"/>
    <w:rsid w:val="0002041C"/>
    <w:rsid w:val="0002222E"/>
    <w:rsid w:val="00024ADB"/>
    <w:rsid w:val="00027B3D"/>
    <w:rsid w:val="00033DA1"/>
    <w:rsid w:val="00033EF4"/>
    <w:rsid w:val="00042A7C"/>
    <w:rsid w:val="00053E2A"/>
    <w:rsid w:val="000553A4"/>
    <w:rsid w:val="00065188"/>
    <w:rsid w:val="00070DBB"/>
    <w:rsid w:val="00071DB9"/>
    <w:rsid w:val="00071E89"/>
    <w:rsid w:val="00072638"/>
    <w:rsid w:val="00072A11"/>
    <w:rsid w:val="00073770"/>
    <w:rsid w:val="000748F8"/>
    <w:rsid w:val="00075751"/>
    <w:rsid w:val="000761D8"/>
    <w:rsid w:val="00077A92"/>
    <w:rsid w:val="00083BD2"/>
    <w:rsid w:val="000872BB"/>
    <w:rsid w:val="00090A01"/>
    <w:rsid w:val="000A6D90"/>
    <w:rsid w:val="000C289E"/>
    <w:rsid w:val="000C33D1"/>
    <w:rsid w:val="000C6A8F"/>
    <w:rsid w:val="000D3E59"/>
    <w:rsid w:val="000D40A1"/>
    <w:rsid w:val="000D6588"/>
    <w:rsid w:val="000D71B1"/>
    <w:rsid w:val="000E49C2"/>
    <w:rsid w:val="000E5D37"/>
    <w:rsid w:val="000E7725"/>
    <w:rsid w:val="000F39F8"/>
    <w:rsid w:val="000F3B9D"/>
    <w:rsid w:val="000F6A50"/>
    <w:rsid w:val="0010038A"/>
    <w:rsid w:val="001045CA"/>
    <w:rsid w:val="00106E48"/>
    <w:rsid w:val="00115DB7"/>
    <w:rsid w:val="00115E2F"/>
    <w:rsid w:val="00115F5D"/>
    <w:rsid w:val="001170E5"/>
    <w:rsid w:val="00117896"/>
    <w:rsid w:val="0012353F"/>
    <w:rsid w:val="001336E4"/>
    <w:rsid w:val="00143F50"/>
    <w:rsid w:val="00144053"/>
    <w:rsid w:val="00151293"/>
    <w:rsid w:val="001536BE"/>
    <w:rsid w:val="001543CC"/>
    <w:rsid w:val="00160243"/>
    <w:rsid w:val="00161D30"/>
    <w:rsid w:val="001646C2"/>
    <w:rsid w:val="00164FB3"/>
    <w:rsid w:val="00167E80"/>
    <w:rsid w:val="001776B9"/>
    <w:rsid w:val="00182CE3"/>
    <w:rsid w:val="0018327D"/>
    <w:rsid w:val="001846F1"/>
    <w:rsid w:val="00191496"/>
    <w:rsid w:val="00193132"/>
    <w:rsid w:val="00193453"/>
    <w:rsid w:val="00197C4C"/>
    <w:rsid w:val="001A0D3B"/>
    <w:rsid w:val="001A1312"/>
    <w:rsid w:val="001A2229"/>
    <w:rsid w:val="001A484E"/>
    <w:rsid w:val="001A5EC0"/>
    <w:rsid w:val="001A74A9"/>
    <w:rsid w:val="001B703F"/>
    <w:rsid w:val="001B7CA9"/>
    <w:rsid w:val="001C2D42"/>
    <w:rsid w:val="001C5A05"/>
    <w:rsid w:val="001D2340"/>
    <w:rsid w:val="001D6723"/>
    <w:rsid w:val="001D6FF7"/>
    <w:rsid w:val="001D75B4"/>
    <w:rsid w:val="001F62B1"/>
    <w:rsid w:val="00205F2F"/>
    <w:rsid w:val="002104FD"/>
    <w:rsid w:val="00211F6A"/>
    <w:rsid w:val="00213263"/>
    <w:rsid w:val="00215295"/>
    <w:rsid w:val="00216CBC"/>
    <w:rsid w:val="00217037"/>
    <w:rsid w:val="0022546A"/>
    <w:rsid w:val="002353AF"/>
    <w:rsid w:val="00235C87"/>
    <w:rsid w:val="002432E7"/>
    <w:rsid w:val="00244006"/>
    <w:rsid w:val="00244CCD"/>
    <w:rsid w:val="00247366"/>
    <w:rsid w:val="0027667F"/>
    <w:rsid w:val="0028027E"/>
    <w:rsid w:val="00280C1B"/>
    <w:rsid w:val="00281845"/>
    <w:rsid w:val="00281CAE"/>
    <w:rsid w:val="00293705"/>
    <w:rsid w:val="00296796"/>
    <w:rsid w:val="00297F1F"/>
    <w:rsid w:val="002A1630"/>
    <w:rsid w:val="002A5594"/>
    <w:rsid w:val="002B54BD"/>
    <w:rsid w:val="002B57A7"/>
    <w:rsid w:val="002D11C0"/>
    <w:rsid w:val="002D5C8E"/>
    <w:rsid w:val="002E2EEF"/>
    <w:rsid w:val="002E4E69"/>
    <w:rsid w:val="002E566D"/>
    <w:rsid w:val="002E68D7"/>
    <w:rsid w:val="002F488C"/>
    <w:rsid w:val="002F7192"/>
    <w:rsid w:val="00300E21"/>
    <w:rsid w:val="00302322"/>
    <w:rsid w:val="003025B1"/>
    <w:rsid w:val="0030621C"/>
    <w:rsid w:val="00311CCB"/>
    <w:rsid w:val="00312D6C"/>
    <w:rsid w:val="00314A17"/>
    <w:rsid w:val="00320884"/>
    <w:rsid w:val="00320C31"/>
    <w:rsid w:val="00321F23"/>
    <w:rsid w:val="00327338"/>
    <w:rsid w:val="00350D01"/>
    <w:rsid w:val="00352DE0"/>
    <w:rsid w:val="0035407A"/>
    <w:rsid w:val="00361089"/>
    <w:rsid w:val="0036728B"/>
    <w:rsid w:val="003727D9"/>
    <w:rsid w:val="00373D24"/>
    <w:rsid w:val="00375DC4"/>
    <w:rsid w:val="003772CE"/>
    <w:rsid w:val="0038105A"/>
    <w:rsid w:val="00381F69"/>
    <w:rsid w:val="00383AF8"/>
    <w:rsid w:val="00391916"/>
    <w:rsid w:val="003B248F"/>
    <w:rsid w:val="003C136A"/>
    <w:rsid w:val="003C2922"/>
    <w:rsid w:val="003C6FAC"/>
    <w:rsid w:val="003D1873"/>
    <w:rsid w:val="003D444F"/>
    <w:rsid w:val="003D5B74"/>
    <w:rsid w:val="003D65D8"/>
    <w:rsid w:val="003E7BFD"/>
    <w:rsid w:val="003E7E4A"/>
    <w:rsid w:val="003F1754"/>
    <w:rsid w:val="003F7E54"/>
    <w:rsid w:val="00401B0A"/>
    <w:rsid w:val="004036AF"/>
    <w:rsid w:val="00413E7A"/>
    <w:rsid w:val="004162F2"/>
    <w:rsid w:val="00423978"/>
    <w:rsid w:val="00432D34"/>
    <w:rsid w:val="00442D83"/>
    <w:rsid w:val="00447AF2"/>
    <w:rsid w:val="0045113E"/>
    <w:rsid w:val="004609F9"/>
    <w:rsid w:val="00460DE3"/>
    <w:rsid w:val="004613F3"/>
    <w:rsid w:val="004615DF"/>
    <w:rsid w:val="00464FBF"/>
    <w:rsid w:val="004712EA"/>
    <w:rsid w:val="00471750"/>
    <w:rsid w:val="004776CE"/>
    <w:rsid w:val="004832BB"/>
    <w:rsid w:val="004849C6"/>
    <w:rsid w:val="00484F2D"/>
    <w:rsid w:val="004879E7"/>
    <w:rsid w:val="00490A25"/>
    <w:rsid w:val="00490B09"/>
    <w:rsid w:val="0049129C"/>
    <w:rsid w:val="00491BAF"/>
    <w:rsid w:val="00493972"/>
    <w:rsid w:val="0049438F"/>
    <w:rsid w:val="00495592"/>
    <w:rsid w:val="00497FCE"/>
    <w:rsid w:val="004A49F9"/>
    <w:rsid w:val="004A6C0C"/>
    <w:rsid w:val="004A719E"/>
    <w:rsid w:val="004B547F"/>
    <w:rsid w:val="004B5E29"/>
    <w:rsid w:val="004B76D8"/>
    <w:rsid w:val="004C103E"/>
    <w:rsid w:val="004D6094"/>
    <w:rsid w:val="004E619B"/>
    <w:rsid w:val="004F0856"/>
    <w:rsid w:val="004F4892"/>
    <w:rsid w:val="004F4978"/>
    <w:rsid w:val="004F51D3"/>
    <w:rsid w:val="004F7730"/>
    <w:rsid w:val="005005F1"/>
    <w:rsid w:val="0050691B"/>
    <w:rsid w:val="00510A0F"/>
    <w:rsid w:val="005120F8"/>
    <w:rsid w:val="00520C6F"/>
    <w:rsid w:val="00531C67"/>
    <w:rsid w:val="0053398D"/>
    <w:rsid w:val="0053701B"/>
    <w:rsid w:val="00541FE4"/>
    <w:rsid w:val="00544E62"/>
    <w:rsid w:val="00547D93"/>
    <w:rsid w:val="00550339"/>
    <w:rsid w:val="00552F50"/>
    <w:rsid w:val="00557FCE"/>
    <w:rsid w:val="00563A4E"/>
    <w:rsid w:val="0057083B"/>
    <w:rsid w:val="00573BEB"/>
    <w:rsid w:val="005747E5"/>
    <w:rsid w:val="0057629B"/>
    <w:rsid w:val="00582035"/>
    <w:rsid w:val="00582C59"/>
    <w:rsid w:val="00585FD9"/>
    <w:rsid w:val="00586764"/>
    <w:rsid w:val="005867F9"/>
    <w:rsid w:val="00591DED"/>
    <w:rsid w:val="005943A8"/>
    <w:rsid w:val="005A3A6C"/>
    <w:rsid w:val="005A69D7"/>
    <w:rsid w:val="005B200F"/>
    <w:rsid w:val="005B33EC"/>
    <w:rsid w:val="005B7C21"/>
    <w:rsid w:val="005C3BBC"/>
    <w:rsid w:val="005C3C05"/>
    <w:rsid w:val="005C3DAA"/>
    <w:rsid w:val="005C4754"/>
    <w:rsid w:val="005D079A"/>
    <w:rsid w:val="005D183B"/>
    <w:rsid w:val="005D2161"/>
    <w:rsid w:val="005D4762"/>
    <w:rsid w:val="005D61B5"/>
    <w:rsid w:val="005D6318"/>
    <w:rsid w:val="005E6E24"/>
    <w:rsid w:val="005F17D4"/>
    <w:rsid w:val="005F63F8"/>
    <w:rsid w:val="00614812"/>
    <w:rsid w:val="006215C5"/>
    <w:rsid w:val="006238A1"/>
    <w:rsid w:val="00623F74"/>
    <w:rsid w:val="00624654"/>
    <w:rsid w:val="006246D2"/>
    <w:rsid w:val="00635294"/>
    <w:rsid w:val="00635B93"/>
    <w:rsid w:val="006363F2"/>
    <w:rsid w:val="0064109B"/>
    <w:rsid w:val="00651D30"/>
    <w:rsid w:val="00653B8E"/>
    <w:rsid w:val="00656B23"/>
    <w:rsid w:val="00656D64"/>
    <w:rsid w:val="00664493"/>
    <w:rsid w:val="00683001"/>
    <w:rsid w:val="006A07D6"/>
    <w:rsid w:val="006A12BD"/>
    <w:rsid w:val="006A21DC"/>
    <w:rsid w:val="006A5AD5"/>
    <w:rsid w:val="006B0C70"/>
    <w:rsid w:val="006B319D"/>
    <w:rsid w:val="006B50C4"/>
    <w:rsid w:val="006B7FA9"/>
    <w:rsid w:val="006C114E"/>
    <w:rsid w:val="006C1779"/>
    <w:rsid w:val="006C2AE8"/>
    <w:rsid w:val="006C5F65"/>
    <w:rsid w:val="006D2E85"/>
    <w:rsid w:val="006D72AF"/>
    <w:rsid w:val="006E1F36"/>
    <w:rsid w:val="006E46C2"/>
    <w:rsid w:val="006F5B17"/>
    <w:rsid w:val="00701DE8"/>
    <w:rsid w:val="007022A6"/>
    <w:rsid w:val="0070359C"/>
    <w:rsid w:val="007074C9"/>
    <w:rsid w:val="007106CC"/>
    <w:rsid w:val="00717DE6"/>
    <w:rsid w:val="00723B68"/>
    <w:rsid w:val="00724E20"/>
    <w:rsid w:val="00734F86"/>
    <w:rsid w:val="0073598B"/>
    <w:rsid w:val="00741180"/>
    <w:rsid w:val="00743684"/>
    <w:rsid w:val="007452D0"/>
    <w:rsid w:val="00751008"/>
    <w:rsid w:val="00752B2E"/>
    <w:rsid w:val="0075300C"/>
    <w:rsid w:val="00753CC4"/>
    <w:rsid w:val="007574B2"/>
    <w:rsid w:val="00760DB2"/>
    <w:rsid w:val="007619CD"/>
    <w:rsid w:val="00765778"/>
    <w:rsid w:val="00770782"/>
    <w:rsid w:val="007776AE"/>
    <w:rsid w:val="00782541"/>
    <w:rsid w:val="00784A05"/>
    <w:rsid w:val="00791E8A"/>
    <w:rsid w:val="0079794D"/>
    <w:rsid w:val="007A4821"/>
    <w:rsid w:val="007A5002"/>
    <w:rsid w:val="007B1CDE"/>
    <w:rsid w:val="007B413F"/>
    <w:rsid w:val="007B56C6"/>
    <w:rsid w:val="007B59CE"/>
    <w:rsid w:val="007C3509"/>
    <w:rsid w:val="007D0444"/>
    <w:rsid w:val="007D779B"/>
    <w:rsid w:val="007D7BAD"/>
    <w:rsid w:val="007E3B5A"/>
    <w:rsid w:val="007E5224"/>
    <w:rsid w:val="007F1CD1"/>
    <w:rsid w:val="007F44D1"/>
    <w:rsid w:val="007F515A"/>
    <w:rsid w:val="007F5A58"/>
    <w:rsid w:val="0080647A"/>
    <w:rsid w:val="00807FF9"/>
    <w:rsid w:val="00814729"/>
    <w:rsid w:val="0081693A"/>
    <w:rsid w:val="008174F8"/>
    <w:rsid w:val="008213B2"/>
    <w:rsid w:val="00825C44"/>
    <w:rsid w:val="00827281"/>
    <w:rsid w:val="00832A22"/>
    <w:rsid w:val="0083497D"/>
    <w:rsid w:val="00837745"/>
    <w:rsid w:val="008423B5"/>
    <w:rsid w:val="00843210"/>
    <w:rsid w:val="0084354A"/>
    <w:rsid w:val="008445B4"/>
    <w:rsid w:val="00850C88"/>
    <w:rsid w:val="008547D1"/>
    <w:rsid w:val="008667A8"/>
    <w:rsid w:val="00867A10"/>
    <w:rsid w:val="00870C7E"/>
    <w:rsid w:val="008768D0"/>
    <w:rsid w:val="008811A5"/>
    <w:rsid w:val="008828CE"/>
    <w:rsid w:val="00882C33"/>
    <w:rsid w:val="0088794D"/>
    <w:rsid w:val="00891A9D"/>
    <w:rsid w:val="008938A8"/>
    <w:rsid w:val="00893D20"/>
    <w:rsid w:val="008965A1"/>
    <w:rsid w:val="008978C8"/>
    <w:rsid w:val="008A0AA1"/>
    <w:rsid w:val="008A186D"/>
    <w:rsid w:val="008A3DC4"/>
    <w:rsid w:val="008A50FA"/>
    <w:rsid w:val="008A76A7"/>
    <w:rsid w:val="008B18E6"/>
    <w:rsid w:val="008C3653"/>
    <w:rsid w:val="008C3E2D"/>
    <w:rsid w:val="008C57EA"/>
    <w:rsid w:val="008C7202"/>
    <w:rsid w:val="008C7679"/>
    <w:rsid w:val="008D37ED"/>
    <w:rsid w:val="008D3BE7"/>
    <w:rsid w:val="008D4396"/>
    <w:rsid w:val="008D61BF"/>
    <w:rsid w:val="008D684F"/>
    <w:rsid w:val="008E283B"/>
    <w:rsid w:val="008E2EAD"/>
    <w:rsid w:val="008F7EEC"/>
    <w:rsid w:val="009216E3"/>
    <w:rsid w:val="00922DC7"/>
    <w:rsid w:val="00925366"/>
    <w:rsid w:val="00925936"/>
    <w:rsid w:val="00925F06"/>
    <w:rsid w:val="00931251"/>
    <w:rsid w:val="00931DC8"/>
    <w:rsid w:val="00940D91"/>
    <w:rsid w:val="00941CA6"/>
    <w:rsid w:val="00943CB7"/>
    <w:rsid w:val="009473CC"/>
    <w:rsid w:val="0095560F"/>
    <w:rsid w:val="00956774"/>
    <w:rsid w:val="00966F22"/>
    <w:rsid w:val="00972648"/>
    <w:rsid w:val="0097784C"/>
    <w:rsid w:val="00977A30"/>
    <w:rsid w:val="00981173"/>
    <w:rsid w:val="00994731"/>
    <w:rsid w:val="00997E33"/>
    <w:rsid w:val="009B3935"/>
    <w:rsid w:val="009B552A"/>
    <w:rsid w:val="009B6A9B"/>
    <w:rsid w:val="009B79EB"/>
    <w:rsid w:val="009C01C3"/>
    <w:rsid w:val="009C02B1"/>
    <w:rsid w:val="009C41E9"/>
    <w:rsid w:val="009D0E0C"/>
    <w:rsid w:val="009D5D88"/>
    <w:rsid w:val="009D7715"/>
    <w:rsid w:val="009F0B6F"/>
    <w:rsid w:val="009F7489"/>
    <w:rsid w:val="00A01944"/>
    <w:rsid w:val="00A022CA"/>
    <w:rsid w:val="00A16B89"/>
    <w:rsid w:val="00A17EE4"/>
    <w:rsid w:val="00A2185D"/>
    <w:rsid w:val="00A32CDB"/>
    <w:rsid w:val="00A333FA"/>
    <w:rsid w:val="00A44D11"/>
    <w:rsid w:val="00A60150"/>
    <w:rsid w:val="00A60C44"/>
    <w:rsid w:val="00A63E7C"/>
    <w:rsid w:val="00A70F18"/>
    <w:rsid w:val="00A72BF0"/>
    <w:rsid w:val="00A76F62"/>
    <w:rsid w:val="00A80C85"/>
    <w:rsid w:val="00A832AD"/>
    <w:rsid w:val="00A83BB7"/>
    <w:rsid w:val="00A83D3F"/>
    <w:rsid w:val="00A85361"/>
    <w:rsid w:val="00A87EE9"/>
    <w:rsid w:val="00A92177"/>
    <w:rsid w:val="00AA1C5C"/>
    <w:rsid w:val="00AB1465"/>
    <w:rsid w:val="00AB5E21"/>
    <w:rsid w:val="00AB7637"/>
    <w:rsid w:val="00AD4133"/>
    <w:rsid w:val="00AD604C"/>
    <w:rsid w:val="00AE1693"/>
    <w:rsid w:val="00AE2B85"/>
    <w:rsid w:val="00AE2D31"/>
    <w:rsid w:val="00AE3ADE"/>
    <w:rsid w:val="00AE3D1B"/>
    <w:rsid w:val="00AE511A"/>
    <w:rsid w:val="00AF3834"/>
    <w:rsid w:val="00B0094C"/>
    <w:rsid w:val="00B04B76"/>
    <w:rsid w:val="00B07144"/>
    <w:rsid w:val="00B152B3"/>
    <w:rsid w:val="00B17912"/>
    <w:rsid w:val="00B2325E"/>
    <w:rsid w:val="00B27593"/>
    <w:rsid w:val="00B402A7"/>
    <w:rsid w:val="00B42026"/>
    <w:rsid w:val="00B42643"/>
    <w:rsid w:val="00B44581"/>
    <w:rsid w:val="00B469C2"/>
    <w:rsid w:val="00B50990"/>
    <w:rsid w:val="00B54793"/>
    <w:rsid w:val="00B63B17"/>
    <w:rsid w:val="00B65766"/>
    <w:rsid w:val="00B67DD4"/>
    <w:rsid w:val="00B738C9"/>
    <w:rsid w:val="00B77396"/>
    <w:rsid w:val="00B82CC3"/>
    <w:rsid w:val="00B84AD0"/>
    <w:rsid w:val="00B90B5D"/>
    <w:rsid w:val="00B94C38"/>
    <w:rsid w:val="00B96343"/>
    <w:rsid w:val="00B96A02"/>
    <w:rsid w:val="00B97BCE"/>
    <w:rsid w:val="00BA61D7"/>
    <w:rsid w:val="00BA7B37"/>
    <w:rsid w:val="00BB092A"/>
    <w:rsid w:val="00BB4DCC"/>
    <w:rsid w:val="00BC2673"/>
    <w:rsid w:val="00BC5506"/>
    <w:rsid w:val="00BC6FBD"/>
    <w:rsid w:val="00BD1DB4"/>
    <w:rsid w:val="00BD2B3F"/>
    <w:rsid w:val="00BE4AEA"/>
    <w:rsid w:val="00BE7B04"/>
    <w:rsid w:val="00BF4388"/>
    <w:rsid w:val="00BF5404"/>
    <w:rsid w:val="00BF5F8B"/>
    <w:rsid w:val="00BF6339"/>
    <w:rsid w:val="00C079AC"/>
    <w:rsid w:val="00C14069"/>
    <w:rsid w:val="00C1714B"/>
    <w:rsid w:val="00C20DAD"/>
    <w:rsid w:val="00C301FC"/>
    <w:rsid w:val="00C467E5"/>
    <w:rsid w:val="00C5080D"/>
    <w:rsid w:val="00C604F8"/>
    <w:rsid w:val="00C62324"/>
    <w:rsid w:val="00C6412B"/>
    <w:rsid w:val="00C673E3"/>
    <w:rsid w:val="00C74D9C"/>
    <w:rsid w:val="00C86944"/>
    <w:rsid w:val="00C9448E"/>
    <w:rsid w:val="00C95371"/>
    <w:rsid w:val="00C9600E"/>
    <w:rsid w:val="00C96D42"/>
    <w:rsid w:val="00CA2A54"/>
    <w:rsid w:val="00CA60E4"/>
    <w:rsid w:val="00CA7410"/>
    <w:rsid w:val="00CA776A"/>
    <w:rsid w:val="00CB0864"/>
    <w:rsid w:val="00CB2E76"/>
    <w:rsid w:val="00CB625A"/>
    <w:rsid w:val="00CD49FA"/>
    <w:rsid w:val="00CD7FBD"/>
    <w:rsid w:val="00CE09BA"/>
    <w:rsid w:val="00CF02DD"/>
    <w:rsid w:val="00CF57AC"/>
    <w:rsid w:val="00D04554"/>
    <w:rsid w:val="00D059CF"/>
    <w:rsid w:val="00D14483"/>
    <w:rsid w:val="00D16C30"/>
    <w:rsid w:val="00D27E79"/>
    <w:rsid w:val="00D321C0"/>
    <w:rsid w:val="00D353C9"/>
    <w:rsid w:val="00D378A3"/>
    <w:rsid w:val="00D41E6B"/>
    <w:rsid w:val="00D43F40"/>
    <w:rsid w:val="00D46A40"/>
    <w:rsid w:val="00D51503"/>
    <w:rsid w:val="00D56CC5"/>
    <w:rsid w:val="00D66662"/>
    <w:rsid w:val="00D666A7"/>
    <w:rsid w:val="00D678E3"/>
    <w:rsid w:val="00D71CEE"/>
    <w:rsid w:val="00D75880"/>
    <w:rsid w:val="00D75F0F"/>
    <w:rsid w:val="00D813E2"/>
    <w:rsid w:val="00D81FB0"/>
    <w:rsid w:val="00D845F8"/>
    <w:rsid w:val="00D847E9"/>
    <w:rsid w:val="00D909FB"/>
    <w:rsid w:val="00D910D9"/>
    <w:rsid w:val="00D93C94"/>
    <w:rsid w:val="00D961D2"/>
    <w:rsid w:val="00D96F2D"/>
    <w:rsid w:val="00DA1ADB"/>
    <w:rsid w:val="00DA1D19"/>
    <w:rsid w:val="00DA2727"/>
    <w:rsid w:val="00DA2BC8"/>
    <w:rsid w:val="00DB146E"/>
    <w:rsid w:val="00DB1EAB"/>
    <w:rsid w:val="00DB637B"/>
    <w:rsid w:val="00DC25F7"/>
    <w:rsid w:val="00DC368B"/>
    <w:rsid w:val="00DD0D59"/>
    <w:rsid w:val="00DD1610"/>
    <w:rsid w:val="00DD1732"/>
    <w:rsid w:val="00DD2025"/>
    <w:rsid w:val="00DD2545"/>
    <w:rsid w:val="00DF12F0"/>
    <w:rsid w:val="00DF269E"/>
    <w:rsid w:val="00DF3313"/>
    <w:rsid w:val="00E00FEB"/>
    <w:rsid w:val="00E06912"/>
    <w:rsid w:val="00E06AC4"/>
    <w:rsid w:val="00E11687"/>
    <w:rsid w:val="00E1541C"/>
    <w:rsid w:val="00E167FA"/>
    <w:rsid w:val="00E2636D"/>
    <w:rsid w:val="00E2675A"/>
    <w:rsid w:val="00E26D0C"/>
    <w:rsid w:val="00E3054C"/>
    <w:rsid w:val="00E33AF8"/>
    <w:rsid w:val="00E344FE"/>
    <w:rsid w:val="00E35FB0"/>
    <w:rsid w:val="00E41A12"/>
    <w:rsid w:val="00E47D63"/>
    <w:rsid w:val="00E5202E"/>
    <w:rsid w:val="00E5591B"/>
    <w:rsid w:val="00E62487"/>
    <w:rsid w:val="00E62C34"/>
    <w:rsid w:val="00E62C9D"/>
    <w:rsid w:val="00E7003F"/>
    <w:rsid w:val="00E72256"/>
    <w:rsid w:val="00E74066"/>
    <w:rsid w:val="00E75F5B"/>
    <w:rsid w:val="00E9354D"/>
    <w:rsid w:val="00E9441A"/>
    <w:rsid w:val="00E9475E"/>
    <w:rsid w:val="00E96CC6"/>
    <w:rsid w:val="00EA0ABD"/>
    <w:rsid w:val="00EA1B70"/>
    <w:rsid w:val="00EB4150"/>
    <w:rsid w:val="00EB7AD5"/>
    <w:rsid w:val="00EC0541"/>
    <w:rsid w:val="00EC3C36"/>
    <w:rsid w:val="00ED6D94"/>
    <w:rsid w:val="00EE533C"/>
    <w:rsid w:val="00EF1E1D"/>
    <w:rsid w:val="00F1047C"/>
    <w:rsid w:val="00F10FA7"/>
    <w:rsid w:val="00F121D8"/>
    <w:rsid w:val="00F171FE"/>
    <w:rsid w:val="00F217E8"/>
    <w:rsid w:val="00F222BF"/>
    <w:rsid w:val="00F30A44"/>
    <w:rsid w:val="00F31CEF"/>
    <w:rsid w:val="00F32CA9"/>
    <w:rsid w:val="00F3553C"/>
    <w:rsid w:val="00F35703"/>
    <w:rsid w:val="00F37AA9"/>
    <w:rsid w:val="00F405BA"/>
    <w:rsid w:val="00F42667"/>
    <w:rsid w:val="00F45638"/>
    <w:rsid w:val="00F46585"/>
    <w:rsid w:val="00F466FA"/>
    <w:rsid w:val="00F47498"/>
    <w:rsid w:val="00F55D36"/>
    <w:rsid w:val="00F6113E"/>
    <w:rsid w:val="00F630D8"/>
    <w:rsid w:val="00F64006"/>
    <w:rsid w:val="00F657D6"/>
    <w:rsid w:val="00F7014A"/>
    <w:rsid w:val="00F70248"/>
    <w:rsid w:val="00F727B9"/>
    <w:rsid w:val="00F75F9A"/>
    <w:rsid w:val="00F90271"/>
    <w:rsid w:val="00F91686"/>
    <w:rsid w:val="00F9285C"/>
    <w:rsid w:val="00FA1267"/>
    <w:rsid w:val="00FA37E3"/>
    <w:rsid w:val="00FA380B"/>
    <w:rsid w:val="00FB0037"/>
    <w:rsid w:val="00FB2D04"/>
    <w:rsid w:val="00FB385F"/>
    <w:rsid w:val="00FB5B9C"/>
    <w:rsid w:val="00FB6881"/>
    <w:rsid w:val="00FC5C93"/>
    <w:rsid w:val="00FC6EDF"/>
    <w:rsid w:val="00FD0242"/>
    <w:rsid w:val="00FD4A46"/>
    <w:rsid w:val="00FD5632"/>
    <w:rsid w:val="00FE13CD"/>
    <w:rsid w:val="00FF1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FB3"/>
    <w:rPr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64FB3"/>
    <w:pPr>
      <w:keepNext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7574B2"/>
    <w:rPr>
      <w:rFonts w:ascii="Calibri" w:hAnsi="Calibri" w:cs="Calibri"/>
      <w:b/>
      <w:bCs/>
      <w:sz w:val="28"/>
      <w:szCs w:val="28"/>
    </w:rPr>
  </w:style>
  <w:style w:type="character" w:styleId="Hyperlink">
    <w:name w:val="Hyperlink"/>
    <w:basedOn w:val="DefaultParagraphFont"/>
    <w:uiPriority w:val="99"/>
    <w:rsid w:val="00164FB3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164FB3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8C57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574B2"/>
    <w:rPr>
      <w:rFonts w:cs="Times New Roman"/>
      <w:sz w:val="2"/>
      <w:szCs w:val="2"/>
    </w:rPr>
  </w:style>
  <w:style w:type="paragraph" w:styleId="BodyText2">
    <w:name w:val="Body Text 2"/>
    <w:basedOn w:val="Normal"/>
    <w:link w:val="BodyText2Char"/>
    <w:uiPriority w:val="99"/>
    <w:rsid w:val="00244CCD"/>
    <w:rPr>
      <w:rFonts w:ascii="Arial" w:hAnsi="Arial" w:cs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574B2"/>
    <w:rPr>
      <w:rFonts w:cs="Times New Roman"/>
      <w:sz w:val="24"/>
      <w:szCs w:val="24"/>
    </w:rPr>
  </w:style>
  <w:style w:type="paragraph" w:styleId="NormalWeb">
    <w:name w:val="Normal (Web)"/>
    <w:basedOn w:val="Normal"/>
    <w:uiPriority w:val="99"/>
    <w:rsid w:val="00244CCD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rsid w:val="00832A2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32A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574B2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32A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574B2"/>
    <w:rPr>
      <w:rFonts w:cs="Times New Roman"/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071DB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7574B2"/>
    <w:rPr>
      <w:rFonts w:cs="Times New Roman"/>
      <w:sz w:val="2"/>
      <w:szCs w:val="2"/>
    </w:rPr>
  </w:style>
  <w:style w:type="character" w:styleId="Emphasis">
    <w:name w:val="Emphasis"/>
    <w:basedOn w:val="DefaultParagraphFont"/>
    <w:uiPriority w:val="99"/>
    <w:qFormat/>
    <w:locked/>
    <w:rsid w:val="00191496"/>
    <w:rPr>
      <w:rFonts w:cs="Times New Roman"/>
      <w:i/>
      <w:iCs/>
    </w:rPr>
  </w:style>
  <w:style w:type="paragraph" w:styleId="ListParagraph">
    <w:name w:val="List Paragraph"/>
    <w:basedOn w:val="Normal"/>
    <w:uiPriority w:val="34"/>
    <w:qFormat/>
    <w:rsid w:val="001440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FB3"/>
    <w:rPr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64FB3"/>
    <w:pPr>
      <w:keepNext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7574B2"/>
    <w:rPr>
      <w:rFonts w:ascii="Calibri" w:hAnsi="Calibri" w:cs="Calibri"/>
      <w:b/>
      <w:bCs/>
      <w:sz w:val="28"/>
      <w:szCs w:val="28"/>
    </w:rPr>
  </w:style>
  <w:style w:type="character" w:styleId="Hyperlink">
    <w:name w:val="Hyperlink"/>
    <w:basedOn w:val="DefaultParagraphFont"/>
    <w:uiPriority w:val="99"/>
    <w:rsid w:val="00164FB3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164FB3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8C57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574B2"/>
    <w:rPr>
      <w:rFonts w:cs="Times New Roman"/>
      <w:sz w:val="2"/>
      <w:szCs w:val="2"/>
    </w:rPr>
  </w:style>
  <w:style w:type="paragraph" w:styleId="BodyText2">
    <w:name w:val="Body Text 2"/>
    <w:basedOn w:val="Normal"/>
    <w:link w:val="BodyText2Char"/>
    <w:uiPriority w:val="99"/>
    <w:rsid w:val="00244CCD"/>
    <w:rPr>
      <w:rFonts w:ascii="Arial" w:hAnsi="Arial" w:cs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574B2"/>
    <w:rPr>
      <w:rFonts w:cs="Times New Roman"/>
      <w:sz w:val="24"/>
      <w:szCs w:val="24"/>
    </w:rPr>
  </w:style>
  <w:style w:type="paragraph" w:styleId="NormalWeb">
    <w:name w:val="Normal (Web)"/>
    <w:basedOn w:val="Normal"/>
    <w:uiPriority w:val="99"/>
    <w:rsid w:val="00244CCD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rsid w:val="00832A2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32A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574B2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32A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574B2"/>
    <w:rPr>
      <w:rFonts w:cs="Times New Roman"/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071DB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7574B2"/>
    <w:rPr>
      <w:rFonts w:cs="Times New Roman"/>
      <w:sz w:val="2"/>
      <w:szCs w:val="2"/>
    </w:rPr>
  </w:style>
  <w:style w:type="character" w:styleId="Emphasis">
    <w:name w:val="Emphasis"/>
    <w:basedOn w:val="DefaultParagraphFont"/>
    <w:uiPriority w:val="99"/>
    <w:qFormat/>
    <w:locked/>
    <w:rsid w:val="00191496"/>
    <w:rPr>
      <w:rFonts w:cs="Times New Roman"/>
      <w:i/>
      <w:iCs/>
    </w:rPr>
  </w:style>
  <w:style w:type="paragraph" w:styleId="ListParagraph">
    <w:name w:val="List Paragraph"/>
    <w:basedOn w:val="Normal"/>
    <w:uiPriority w:val="34"/>
    <w:qFormat/>
    <w:rsid w:val="001440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6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5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5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5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45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5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45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55800">
          <w:marLeft w:val="270"/>
          <w:marRight w:val="2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55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55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thorsolutions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orewordreviews.com/services/book-awards/botya/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mazon.com/Local-Tribes-Thomas-Hansen-Hickenbottom/dp/145204366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ala.org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Documents%20and%20Settings\sdunwoody\My%20Documents\www.authorsolutio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IMMEDIATE RELEASE</vt:lpstr>
    </vt:vector>
  </TitlesOfParts>
  <Company>AuthorHouse</Company>
  <LinksUpToDate>false</LinksUpToDate>
  <CharactersWithSpaces>3148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IMMEDIATE RELEASE</dc:title>
  <dc:creator>TOrtman</dc:creator>
  <cp:lastModifiedBy>sdunwoody</cp:lastModifiedBy>
  <cp:revision>2</cp:revision>
  <cp:lastPrinted>2010-12-04T00:26:00Z</cp:lastPrinted>
  <dcterms:created xsi:type="dcterms:W3CDTF">2011-06-23T20:22:00Z</dcterms:created>
  <dcterms:modified xsi:type="dcterms:W3CDTF">2011-06-23T20:22:00Z</dcterms:modified>
</cp:coreProperties>
</file>