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B7" w:rsidRPr="006472DE" w:rsidRDefault="006343B7" w:rsidP="006343B7">
      <w:pPr>
        <w:pBdr>
          <w:bottom w:val="single" w:sz="6" w:space="0" w:color="1A3D75"/>
        </w:pBd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6343B7" w:rsidRDefault="006343B7" w:rsidP="006343B7">
      <w:pPr>
        <w:pBdr>
          <w:bottom w:val="single" w:sz="6" w:space="0" w:color="1A3D75"/>
        </w:pBd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6343B7" w:rsidRPr="006472DE" w:rsidRDefault="006343B7" w:rsidP="006343B7">
      <w:pPr>
        <w:pBdr>
          <w:bottom w:val="single" w:sz="6" w:space="0" w:color="1A3D75"/>
        </w:pBd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820-4200</w:t>
      </w:r>
    </w:p>
    <w:p w:rsidR="006343B7" w:rsidRPr="006472DE" w:rsidRDefault="006343B7" w:rsidP="006343B7">
      <w:pPr>
        <w:pBdr>
          <w:bottom w:val="single" w:sz="6" w:space="0" w:color="1A3D75"/>
        </w:pBd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6343B7" w:rsidRDefault="006A755A" w:rsidP="006343B7">
      <w:pPr>
        <w:pBdr>
          <w:bottom w:val="single" w:sz="6" w:space="0" w:color="1A3D75"/>
        </w:pBdr>
        <w:shd w:val="clear" w:color="auto" w:fill="FFFFFF"/>
        <w:spacing w:after="0" w:line="240" w:lineRule="auto"/>
        <w:outlineLvl w:val="2"/>
        <w:rPr>
          <w:rFonts w:ascii="Times New Roman" w:hAnsi="Times New Roman"/>
          <w:color w:val="000000"/>
          <w:sz w:val="24"/>
          <w:szCs w:val="24"/>
        </w:rPr>
      </w:pPr>
      <w:hyperlink r:id="rId5" w:history="1">
        <w:r w:rsidR="006343B7" w:rsidRPr="00EF0089">
          <w:rPr>
            <w:rStyle w:val="Hyperlink"/>
            <w:rFonts w:ascii="Times New Roman" w:hAnsi="Times New Roman"/>
            <w:sz w:val="24"/>
            <w:szCs w:val="24"/>
          </w:rPr>
          <w:t>p</w:t>
        </w:r>
        <w:r w:rsidR="006343B7">
          <w:rPr>
            <w:rStyle w:val="Hyperlink"/>
            <w:rFonts w:ascii="Times New Roman" w:hAnsi="Times New Roman"/>
            <w:sz w:val="24"/>
            <w:szCs w:val="24"/>
          </w:rPr>
          <w:t>ress</w:t>
        </w:r>
        <w:r w:rsidR="006343B7" w:rsidRPr="00EF0089">
          <w:rPr>
            <w:rStyle w:val="Hyperlink"/>
            <w:rFonts w:ascii="Times New Roman" w:hAnsi="Times New Roman"/>
            <w:sz w:val="24"/>
            <w:szCs w:val="24"/>
          </w:rPr>
          <w:t>@jasonhartman.com</w:t>
        </w:r>
      </w:hyperlink>
    </w:p>
    <w:p w:rsidR="006343B7" w:rsidRDefault="006343B7" w:rsidP="006343B7">
      <w:pPr>
        <w:pBdr>
          <w:bottom w:val="single" w:sz="6" w:space="0" w:color="1A3D75"/>
        </w:pBdr>
        <w:shd w:val="clear" w:color="auto" w:fill="FFFFFF"/>
        <w:spacing w:after="0" w:line="240" w:lineRule="auto"/>
        <w:outlineLvl w:val="2"/>
        <w:rPr>
          <w:rFonts w:ascii="Times New Roman" w:hAnsi="Times New Roman"/>
          <w:color w:val="000000"/>
          <w:sz w:val="24"/>
          <w:szCs w:val="24"/>
        </w:rPr>
      </w:pPr>
    </w:p>
    <w:p w:rsidR="0011247F" w:rsidRDefault="006343B7" w:rsidP="0011247F">
      <w:pPr>
        <w:pBdr>
          <w:bottom w:val="single" w:sz="6" w:space="0" w:color="1A3D75"/>
        </w:pBdr>
        <w:shd w:val="clear" w:color="auto" w:fill="FFFFFF"/>
        <w:tabs>
          <w:tab w:val="center" w:pos="4680"/>
          <w:tab w:val="left" w:pos="7770"/>
        </w:tabs>
        <w:spacing w:after="0" w:line="240" w:lineRule="auto"/>
        <w:jc w:val="center"/>
        <w:outlineLvl w:val="2"/>
        <w:rPr>
          <w:rFonts w:ascii="Times New Roman" w:hAnsi="Times New Roman"/>
          <w:b/>
          <w:color w:val="000000"/>
          <w:kern w:val="36"/>
          <w:sz w:val="33"/>
          <w:szCs w:val="33"/>
        </w:rPr>
      </w:pPr>
      <w:r w:rsidRPr="0037049B">
        <w:rPr>
          <w:rFonts w:ascii="Times New Roman" w:hAnsi="Times New Roman"/>
          <w:b/>
          <w:color w:val="000000"/>
          <w:kern w:val="36"/>
          <w:sz w:val="33"/>
          <w:szCs w:val="33"/>
        </w:rPr>
        <w:t xml:space="preserve">Jason Hartman </w:t>
      </w:r>
      <w:r>
        <w:rPr>
          <w:rFonts w:ascii="Times New Roman" w:hAnsi="Times New Roman"/>
          <w:b/>
          <w:color w:val="000000"/>
          <w:kern w:val="36"/>
          <w:sz w:val="33"/>
          <w:szCs w:val="33"/>
        </w:rPr>
        <w:t xml:space="preserve">Offers </w:t>
      </w:r>
      <w:r w:rsidR="0011247F">
        <w:rPr>
          <w:rFonts w:ascii="Times New Roman" w:hAnsi="Times New Roman"/>
          <w:b/>
          <w:color w:val="000000"/>
          <w:kern w:val="36"/>
          <w:sz w:val="33"/>
          <w:szCs w:val="33"/>
        </w:rPr>
        <w:t xml:space="preserve">Seven </w:t>
      </w:r>
      <w:r>
        <w:rPr>
          <w:rFonts w:ascii="Times New Roman" w:hAnsi="Times New Roman"/>
          <w:b/>
          <w:color w:val="000000"/>
          <w:kern w:val="36"/>
          <w:sz w:val="33"/>
          <w:szCs w:val="33"/>
        </w:rPr>
        <w:t xml:space="preserve">Tips for </w:t>
      </w:r>
      <w:r w:rsidR="0011247F">
        <w:rPr>
          <w:rFonts w:ascii="Times New Roman" w:hAnsi="Times New Roman"/>
          <w:b/>
          <w:color w:val="000000"/>
          <w:kern w:val="36"/>
          <w:sz w:val="33"/>
          <w:szCs w:val="33"/>
        </w:rPr>
        <w:t xml:space="preserve">Analyzing an </w:t>
      </w:r>
    </w:p>
    <w:p w:rsidR="006343B7" w:rsidRPr="006343B7" w:rsidRDefault="0011247F" w:rsidP="0011247F">
      <w:pPr>
        <w:pBdr>
          <w:bottom w:val="single" w:sz="6" w:space="0" w:color="1A3D75"/>
        </w:pBdr>
        <w:shd w:val="clear" w:color="auto" w:fill="FFFFFF"/>
        <w:tabs>
          <w:tab w:val="center" w:pos="4680"/>
          <w:tab w:val="left" w:pos="7770"/>
        </w:tabs>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Exceptional </w:t>
      </w:r>
      <w:r w:rsidR="006343B7">
        <w:rPr>
          <w:rFonts w:ascii="Times New Roman" w:hAnsi="Times New Roman"/>
          <w:b/>
          <w:color w:val="000000"/>
          <w:kern w:val="36"/>
          <w:sz w:val="33"/>
          <w:szCs w:val="33"/>
        </w:rPr>
        <w:t>Income Property Deal</w:t>
      </w:r>
    </w:p>
    <w:p w:rsidR="006343B7" w:rsidRPr="00297E8B" w:rsidRDefault="006343B7" w:rsidP="006343B7">
      <w:pPr>
        <w:pBdr>
          <w:bottom w:val="single" w:sz="6" w:space="0" w:color="1A3D75"/>
        </w:pBdr>
        <w:shd w:val="clear" w:color="auto" w:fill="FFFFFF"/>
        <w:spacing w:after="0" w:line="240" w:lineRule="auto"/>
        <w:outlineLvl w:val="2"/>
        <w:rPr>
          <w:rFonts w:ascii="Times New Roman" w:eastAsia="Times New Roman" w:hAnsi="Times New Roman"/>
          <w:bCs/>
          <w:color w:val="1A3D75"/>
          <w:sz w:val="24"/>
          <w:szCs w:val="24"/>
        </w:rPr>
      </w:pPr>
    </w:p>
    <w:p w:rsidR="006343B7" w:rsidRPr="00276DAC" w:rsidRDefault="00D30E28" w:rsidP="0011247F">
      <w:pPr>
        <w:pStyle w:val="NormalWeb"/>
        <w:shd w:val="clear" w:color="auto" w:fill="FFFFFF"/>
        <w:jc w:val="center"/>
        <w:rPr>
          <w:bCs/>
          <w:i/>
          <w:color w:val="000000" w:themeColor="text1"/>
        </w:rPr>
      </w:pPr>
      <w:r w:rsidRPr="00276DAC">
        <w:rPr>
          <w:i/>
          <w:color w:val="000000" w:themeColor="text1"/>
        </w:rPr>
        <w:t>As one</w:t>
      </w:r>
      <w:r w:rsidR="00900BAA" w:rsidRPr="00276DAC">
        <w:rPr>
          <w:i/>
          <w:color w:val="000000" w:themeColor="text1"/>
        </w:rPr>
        <w:t xml:space="preserve"> of the country’s foremost wealth creation </w:t>
      </w:r>
      <w:r w:rsidRPr="00276DAC">
        <w:rPr>
          <w:i/>
          <w:color w:val="000000" w:themeColor="text1"/>
        </w:rPr>
        <w:t>experts, Jason Hartman advises property investors to pay attention to these</w:t>
      </w:r>
      <w:r w:rsidR="00CF7A89" w:rsidRPr="00276DAC">
        <w:rPr>
          <w:i/>
          <w:color w:val="000000" w:themeColor="text1"/>
        </w:rPr>
        <w:t xml:space="preserve"> seven critical numbers</w:t>
      </w:r>
    </w:p>
    <w:p w:rsidR="00245B0D" w:rsidRPr="00276DAC" w:rsidRDefault="006343B7" w:rsidP="00245B0D">
      <w:pPr>
        <w:pStyle w:val="BodyText"/>
        <w:widowControl/>
        <w:spacing w:after="0" w:line="180" w:lineRule="atLeast"/>
        <w:rPr>
          <w:rFonts w:cs="Times New Roman"/>
          <w:color w:val="000000" w:themeColor="text1"/>
        </w:rPr>
      </w:pPr>
      <w:r w:rsidRPr="00276DAC">
        <w:rPr>
          <w:rFonts w:eastAsia="Times New Roman" w:cs="Times New Roman"/>
          <w:b/>
          <w:bCs/>
          <w:color w:val="000000" w:themeColor="text1"/>
        </w:rPr>
        <w:t>Irvine CA – (8/</w:t>
      </w:r>
      <w:r w:rsidR="0064317E">
        <w:rPr>
          <w:rFonts w:eastAsia="Times New Roman" w:cs="Times New Roman"/>
          <w:b/>
          <w:bCs/>
          <w:color w:val="000000" w:themeColor="text1"/>
        </w:rPr>
        <w:t>31</w:t>
      </w:r>
      <w:r w:rsidR="0064317E">
        <w:rPr>
          <w:rFonts w:eastAsia="Times New Roman" w:cs="Times New Roman"/>
          <w:b/>
          <w:bCs/>
          <w:color w:val="000000" w:themeColor="text1"/>
        </w:rPr>
        <w:t>/</w:t>
      </w:r>
      <w:r w:rsidRPr="00276DAC">
        <w:rPr>
          <w:rFonts w:eastAsia="Times New Roman" w:cs="Times New Roman"/>
          <w:b/>
          <w:bCs/>
          <w:color w:val="000000" w:themeColor="text1"/>
        </w:rPr>
        <w:t>11)</w:t>
      </w:r>
      <w:r w:rsidRPr="00276DAC">
        <w:rPr>
          <w:rFonts w:eastAsia="Times New Roman" w:cs="Times New Roman"/>
          <w:color w:val="000000" w:themeColor="text1"/>
        </w:rPr>
        <w:t xml:space="preserve"> – Jason Hartman, creator of the </w:t>
      </w:r>
      <w:hyperlink r:id="rId6" w:history="1">
        <w:r w:rsidRPr="0064317E">
          <w:rPr>
            <w:rStyle w:val="Hyperlink"/>
            <w:rFonts w:cs="Times New Roman"/>
            <w:color w:val="00B0F0"/>
            <w:u w:val="single"/>
          </w:rPr>
          <w:t>Complete Solution for Real Estate Investors</w:t>
        </w:r>
        <w:r w:rsidRPr="00276DAC">
          <w:rPr>
            <w:rStyle w:val="Hyperlink"/>
            <w:rFonts w:cs="Times New Roman"/>
            <w:color w:val="000000" w:themeColor="text1"/>
          </w:rPr>
          <w:t>™</w:t>
        </w:r>
      </w:hyperlink>
      <w:r w:rsidR="00245B0D" w:rsidRPr="00276DAC">
        <w:rPr>
          <w:rFonts w:cs="Times New Roman"/>
          <w:color w:val="000000" w:themeColor="text1"/>
        </w:rPr>
        <w:t xml:space="preserve">, is no stranger to </w:t>
      </w:r>
      <w:r w:rsidR="0011247F" w:rsidRPr="00276DAC">
        <w:rPr>
          <w:rFonts w:cs="Times New Roman"/>
          <w:color w:val="000000" w:themeColor="text1"/>
        </w:rPr>
        <w:t xml:space="preserve">income property </w:t>
      </w:r>
      <w:r w:rsidR="00245B0D" w:rsidRPr="00276DAC">
        <w:rPr>
          <w:rFonts w:cs="Times New Roman"/>
          <w:color w:val="000000" w:themeColor="text1"/>
        </w:rPr>
        <w:t xml:space="preserve">investing.  As a real estate investor for over 20 years, Jason’s investments include properties in 17 cities across 11 states—which makes him uniquely </w:t>
      </w:r>
      <w:r w:rsidR="0011247F" w:rsidRPr="00276DAC">
        <w:rPr>
          <w:rFonts w:cs="Times New Roman"/>
          <w:color w:val="000000" w:themeColor="text1"/>
        </w:rPr>
        <w:t xml:space="preserve">qualified to offer these seven </w:t>
      </w:r>
      <w:r w:rsidR="00245B0D" w:rsidRPr="00276DAC">
        <w:rPr>
          <w:rFonts w:cs="Times New Roman"/>
          <w:color w:val="000000" w:themeColor="text1"/>
        </w:rPr>
        <w:t>tips for analyzing property before purchasing for investment</w:t>
      </w:r>
      <w:r w:rsidR="008510DF" w:rsidRPr="00276DAC">
        <w:rPr>
          <w:rFonts w:cs="Times New Roman"/>
          <w:color w:val="000000" w:themeColor="text1"/>
        </w:rPr>
        <w:t xml:space="preserve"> property</w:t>
      </w:r>
      <w:r w:rsidR="00245B0D" w:rsidRPr="00276DAC">
        <w:rPr>
          <w:rFonts w:cs="Times New Roman"/>
          <w:color w:val="000000" w:themeColor="text1"/>
        </w:rPr>
        <w:t xml:space="preserve">:  </w:t>
      </w:r>
    </w:p>
    <w:p w:rsidR="006343B7" w:rsidRPr="00276DAC" w:rsidRDefault="006343B7" w:rsidP="006343B7">
      <w:pPr>
        <w:pStyle w:val="NormalWeb"/>
        <w:shd w:val="clear" w:color="auto" w:fill="FFFFFF"/>
        <w:rPr>
          <w:color w:val="000000" w:themeColor="text1"/>
        </w:rPr>
      </w:pPr>
      <w:r w:rsidRPr="00276DAC">
        <w:rPr>
          <w:color w:val="000000" w:themeColor="text1"/>
          <w:u w:val="single"/>
        </w:rPr>
        <w:t xml:space="preserve">1. </w:t>
      </w:r>
      <w:r w:rsidR="008510DF" w:rsidRPr="00276DAC">
        <w:rPr>
          <w:color w:val="000000" w:themeColor="text1"/>
          <w:u w:val="single"/>
        </w:rPr>
        <w:t>Rent-to-Value Ratio (RV Ratio)</w:t>
      </w:r>
      <w:r w:rsidR="00245B0D" w:rsidRPr="00276DAC">
        <w:rPr>
          <w:color w:val="000000" w:themeColor="text1"/>
        </w:rPr>
        <w:t xml:space="preserve">:  </w:t>
      </w:r>
      <w:r w:rsidRPr="00276DAC">
        <w:rPr>
          <w:color w:val="000000" w:themeColor="text1"/>
        </w:rPr>
        <w:t>Th</w:t>
      </w:r>
      <w:r w:rsidR="008510DF" w:rsidRPr="00276DAC">
        <w:rPr>
          <w:color w:val="000000" w:themeColor="text1"/>
        </w:rPr>
        <w:t>is is the most important and simplest initial metric.</w:t>
      </w:r>
      <w:r w:rsidRPr="00276DAC">
        <w:rPr>
          <w:color w:val="000000" w:themeColor="text1"/>
        </w:rPr>
        <w:t xml:space="preserve"> </w:t>
      </w:r>
      <w:r w:rsidR="008510DF" w:rsidRPr="00276DAC">
        <w:rPr>
          <w:color w:val="000000" w:themeColor="text1"/>
        </w:rPr>
        <w:t xml:space="preserve">The monthly rental income should ideally be 1% to 1.4% of the </w:t>
      </w:r>
      <w:r w:rsidRPr="00276DAC">
        <w:rPr>
          <w:color w:val="000000" w:themeColor="text1"/>
        </w:rPr>
        <w:t xml:space="preserve">purchase price </w:t>
      </w:r>
      <w:r w:rsidR="008510DF" w:rsidRPr="00276DAC">
        <w:rPr>
          <w:color w:val="000000" w:themeColor="text1"/>
        </w:rPr>
        <w:t>or better in the current market.</w:t>
      </w:r>
      <w:r w:rsidRPr="00276DAC">
        <w:rPr>
          <w:color w:val="000000" w:themeColor="text1"/>
        </w:rPr>
        <w:t xml:space="preserve"> </w:t>
      </w:r>
      <w:r w:rsidR="008510DF" w:rsidRPr="00276DAC">
        <w:rPr>
          <w:color w:val="000000" w:themeColor="text1"/>
        </w:rPr>
        <w:t xml:space="preserve">Many investors make the mistake of looking at cash </w:t>
      </w:r>
      <w:r w:rsidR="00276DAC" w:rsidRPr="00276DAC">
        <w:rPr>
          <w:color w:val="000000" w:themeColor="text1"/>
        </w:rPr>
        <w:t xml:space="preserve">flow, </w:t>
      </w:r>
      <w:r w:rsidR="008510DF" w:rsidRPr="00276DAC">
        <w:rPr>
          <w:color w:val="000000" w:themeColor="text1"/>
        </w:rPr>
        <w:t xml:space="preserve">which can be very deceiving </w:t>
      </w:r>
      <w:r w:rsidR="00276DAC" w:rsidRPr="00276DAC">
        <w:rPr>
          <w:color w:val="000000" w:themeColor="text1"/>
        </w:rPr>
        <w:t>as</w:t>
      </w:r>
      <w:r w:rsidR="008510DF" w:rsidRPr="00276DAC">
        <w:rPr>
          <w:color w:val="000000" w:themeColor="text1"/>
        </w:rPr>
        <w:t xml:space="preserve"> it does not properly account for financing. </w:t>
      </w:r>
    </w:p>
    <w:p w:rsidR="006343B7" w:rsidRPr="00276DAC" w:rsidRDefault="006343B7" w:rsidP="006343B7">
      <w:pPr>
        <w:pStyle w:val="NormalWeb"/>
        <w:shd w:val="clear" w:color="auto" w:fill="FFFFFF"/>
        <w:rPr>
          <w:color w:val="000000" w:themeColor="text1"/>
        </w:rPr>
      </w:pPr>
      <w:r w:rsidRPr="00276DAC">
        <w:rPr>
          <w:color w:val="000000" w:themeColor="text1"/>
          <w:u w:val="single"/>
        </w:rPr>
        <w:t xml:space="preserve">2. </w:t>
      </w:r>
      <w:r w:rsidR="008510DF" w:rsidRPr="00276DAC">
        <w:rPr>
          <w:color w:val="000000" w:themeColor="text1"/>
          <w:u w:val="single"/>
        </w:rPr>
        <w:t>Leverage</w:t>
      </w:r>
      <w:r w:rsidR="00245B0D" w:rsidRPr="00276DAC">
        <w:rPr>
          <w:color w:val="000000" w:themeColor="text1"/>
        </w:rPr>
        <w:t xml:space="preserve">:  </w:t>
      </w:r>
      <w:r w:rsidRPr="00276DAC">
        <w:rPr>
          <w:color w:val="000000" w:themeColor="text1"/>
        </w:rPr>
        <w:t xml:space="preserve">Unless </w:t>
      </w:r>
      <w:r w:rsidR="00245B0D" w:rsidRPr="00276DAC">
        <w:rPr>
          <w:color w:val="000000" w:themeColor="text1"/>
        </w:rPr>
        <w:t xml:space="preserve">a property investor has an amazing relationship with </w:t>
      </w:r>
      <w:r w:rsidR="008510DF" w:rsidRPr="00276DAC">
        <w:rPr>
          <w:color w:val="000000" w:themeColor="text1"/>
        </w:rPr>
        <w:t>their</w:t>
      </w:r>
      <w:r w:rsidRPr="00276DAC">
        <w:rPr>
          <w:color w:val="000000" w:themeColor="text1"/>
        </w:rPr>
        <w:t xml:space="preserve"> lender, there's a good chance </w:t>
      </w:r>
      <w:r w:rsidR="00245B0D" w:rsidRPr="00276DAC">
        <w:rPr>
          <w:color w:val="000000" w:themeColor="text1"/>
        </w:rPr>
        <w:t xml:space="preserve">a </w:t>
      </w:r>
      <w:r w:rsidRPr="00276DAC">
        <w:rPr>
          <w:color w:val="000000" w:themeColor="text1"/>
        </w:rPr>
        <w:t xml:space="preserve">larger </w:t>
      </w:r>
      <w:r w:rsidR="00245B0D" w:rsidRPr="00276DAC">
        <w:rPr>
          <w:color w:val="000000" w:themeColor="text1"/>
        </w:rPr>
        <w:t xml:space="preserve">down payment will be needed than even </w:t>
      </w:r>
      <w:r w:rsidRPr="00276DAC">
        <w:rPr>
          <w:color w:val="000000" w:themeColor="text1"/>
        </w:rPr>
        <w:t xml:space="preserve">five years ago. </w:t>
      </w:r>
      <w:r w:rsidR="00245B0D" w:rsidRPr="00276DAC">
        <w:rPr>
          <w:color w:val="000000" w:themeColor="text1"/>
        </w:rPr>
        <w:t>T</w:t>
      </w:r>
      <w:r w:rsidRPr="00276DAC">
        <w:rPr>
          <w:color w:val="000000" w:themeColor="text1"/>
        </w:rPr>
        <w:t xml:space="preserve">hat's </w:t>
      </w:r>
      <w:r w:rsidR="00245B0D" w:rsidRPr="00276DAC">
        <w:rPr>
          <w:color w:val="000000" w:themeColor="text1"/>
        </w:rPr>
        <w:t>just the</w:t>
      </w:r>
      <w:r w:rsidRPr="00276DAC">
        <w:rPr>
          <w:color w:val="000000" w:themeColor="text1"/>
        </w:rPr>
        <w:t xml:space="preserve"> state of the </w:t>
      </w:r>
      <w:r w:rsidR="008510DF" w:rsidRPr="00276DAC">
        <w:rPr>
          <w:color w:val="000000" w:themeColor="text1"/>
        </w:rPr>
        <w:t>current banking</w:t>
      </w:r>
      <w:r w:rsidRPr="00276DAC">
        <w:rPr>
          <w:color w:val="000000" w:themeColor="text1"/>
        </w:rPr>
        <w:t xml:space="preserve"> industry thanks to a tsunami of reckless borrowers</w:t>
      </w:r>
      <w:r w:rsidR="008510DF" w:rsidRPr="00276DAC">
        <w:rPr>
          <w:color w:val="000000" w:themeColor="text1"/>
        </w:rPr>
        <w:t xml:space="preserve">, lenders, Wall Street financiers and government initiatives like the </w:t>
      </w:r>
      <w:hyperlink r:id="rId7" w:history="1">
        <w:r w:rsidR="008510DF" w:rsidRPr="00276DAC">
          <w:rPr>
            <w:rStyle w:val="Hyperlink"/>
            <w:color w:val="000000" w:themeColor="text1"/>
          </w:rPr>
          <w:t>Community Reinvestment Act</w:t>
        </w:r>
      </w:hyperlink>
      <w:r w:rsidR="008510DF" w:rsidRPr="00276DAC">
        <w:rPr>
          <w:color w:val="000000" w:themeColor="text1"/>
        </w:rPr>
        <w:t xml:space="preserve"> (CRA) over</w:t>
      </w:r>
      <w:r w:rsidR="00245B0D" w:rsidRPr="00276DAC">
        <w:rPr>
          <w:color w:val="000000" w:themeColor="text1"/>
        </w:rPr>
        <w:t xml:space="preserve"> the last</w:t>
      </w:r>
      <w:r w:rsidR="008510DF" w:rsidRPr="00276DAC">
        <w:rPr>
          <w:color w:val="000000" w:themeColor="text1"/>
        </w:rPr>
        <w:t xml:space="preserve"> decade</w:t>
      </w:r>
      <w:r w:rsidR="00245B0D" w:rsidRPr="00276DAC">
        <w:rPr>
          <w:color w:val="000000" w:themeColor="text1"/>
        </w:rPr>
        <w:t xml:space="preserve"> </w:t>
      </w:r>
      <w:r w:rsidR="008510DF" w:rsidRPr="00276DAC">
        <w:rPr>
          <w:color w:val="000000" w:themeColor="text1"/>
        </w:rPr>
        <w:t>and earlier</w:t>
      </w:r>
      <w:r w:rsidRPr="00276DAC">
        <w:rPr>
          <w:color w:val="000000" w:themeColor="text1"/>
        </w:rPr>
        <w:t xml:space="preserve">. These days, it's fair to say that </w:t>
      </w:r>
      <w:r w:rsidR="00245B0D" w:rsidRPr="00276DAC">
        <w:rPr>
          <w:color w:val="000000" w:themeColor="text1"/>
        </w:rPr>
        <w:t>one</w:t>
      </w:r>
      <w:r w:rsidRPr="00276DAC">
        <w:rPr>
          <w:color w:val="000000" w:themeColor="text1"/>
        </w:rPr>
        <w:t xml:space="preserve"> will probably have to put down </w:t>
      </w:r>
      <w:r w:rsidR="00245B0D" w:rsidRPr="00276DAC">
        <w:rPr>
          <w:color w:val="000000" w:themeColor="text1"/>
        </w:rPr>
        <w:t>minimum</w:t>
      </w:r>
      <w:r w:rsidRPr="00276DAC">
        <w:rPr>
          <w:color w:val="000000" w:themeColor="text1"/>
        </w:rPr>
        <w:t xml:space="preserve"> </w:t>
      </w:r>
      <w:r w:rsidR="00245B0D" w:rsidRPr="00276DAC">
        <w:rPr>
          <w:color w:val="000000" w:themeColor="text1"/>
        </w:rPr>
        <w:t>20</w:t>
      </w:r>
      <w:r w:rsidRPr="00276DAC">
        <w:rPr>
          <w:color w:val="000000" w:themeColor="text1"/>
        </w:rPr>
        <w:t xml:space="preserve"> percent of the total purchase price in cash in order to </w:t>
      </w:r>
      <w:r w:rsidR="00245B0D" w:rsidRPr="00276DAC">
        <w:rPr>
          <w:color w:val="000000" w:themeColor="text1"/>
        </w:rPr>
        <w:t>obtain</w:t>
      </w:r>
      <w:r w:rsidRPr="00276DAC">
        <w:rPr>
          <w:color w:val="000000" w:themeColor="text1"/>
        </w:rPr>
        <w:t xml:space="preserve"> financing. </w:t>
      </w:r>
      <w:r w:rsidR="00276DAC" w:rsidRPr="00276DAC">
        <w:rPr>
          <w:color w:val="000000" w:themeColor="text1"/>
        </w:rPr>
        <w:t>“</w:t>
      </w:r>
      <w:r w:rsidR="008510DF" w:rsidRPr="00276DAC">
        <w:rPr>
          <w:color w:val="000000" w:themeColor="text1"/>
        </w:rPr>
        <w:t>And t</w:t>
      </w:r>
      <w:r w:rsidRPr="00276DAC">
        <w:rPr>
          <w:color w:val="000000" w:themeColor="text1"/>
        </w:rPr>
        <w:t>hat's the way it is</w:t>
      </w:r>
      <w:r w:rsidR="00276DAC" w:rsidRPr="00276DAC">
        <w:rPr>
          <w:color w:val="000000" w:themeColor="text1"/>
        </w:rPr>
        <w:t xml:space="preserve">” </w:t>
      </w:r>
      <w:r w:rsidR="008510DF" w:rsidRPr="00276DAC">
        <w:rPr>
          <w:color w:val="000000" w:themeColor="text1"/>
        </w:rPr>
        <w:t xml:space="preserve">as Walter </w:t>
      </w:r>
      <w:r w:rsidR="008510DF" w:rsidRPr="00276DAC">
        <w:rPr>
          <w:rStyle w:val="st"/>
          <w:color w:val="000000" w:themeColor="text1"/>
        </w:rPr>
        <w:t>Cronkite used to say.</w:t>
      </w:r>
    </w:p>
    <w:p w:rsidR="006343B7" w:rsidRPr="00276DAC" w:rsidRDefault="006343B7" w:rsidP="006343B7">
      <w:pPr>
        <w:pStyle w:val="NormalWeb"/>
        <w:shd w:val="clear" w:color="auto" w:fill="FFFFFF"/>
        <w:rPr>
          <w:color w:val="000000" w:themeColor="text1"/>
        </w:rPr>
      </w:pPr>
      <w:r w:rsidRPr="00276DAC">
        <w:rPr>
          <w:color w:val="000000" w:themeColor="text1"/>
          <w:u w:val="single"/>
        </w:rPr>
        <w:t>3. Initial Cash Investment</w:t>
      </w:r>
      <w:r w:rsidR="00C82DC6" w:rsidRPr="00276DAC">
        <w:rPr>
          <w:color w:val="000000" w:themeColor="text1"/>
        </w:rPr>
        <w:t xml:space="preserve">:  </w:t>
      </w:r>
      <w:r w:rsidRPr="00276DAC">
        <w:rPr>
          <w:color w:val="000000" w:themeColor="text1"/>
        </w:rPr>
        <w:t xml:space="preserve">The initial cash investment is the sum of the purchase price and any closing costs associated with buying the property. Be careful that the seller or </w:t>
      </w:r>
      <w:r w:rsidR="00C82DC6" w:rsidRPr="00276DAC">
        <w:rPr>
          <w:color w:val="000000" w:themeColor="text1"/>
        </w:rPr>
        <w:t>seller’s</w:t>
      </w:r>
      <w:r w:rsidRPr="00276DAC">
        <w:rPr>
          <w:color w:val="000000" w:themeColor="text1"/>
        </w:rPr>
        <w:t xml:space="preserve"> </w:t>
      </w:r>
      <w:r w:rsidR="00C82DC6" w:rsidRPr="00276DAC">
        <w:rPr>
          <w:color w:val="000000" w:themeColor="text1"/>
        </w:rPr>
        <w:t>agent doesn’t</w:t>
      </w:r>
      <w:r w:rsidRPr="00276DAC">
        <w:rPr>
          <w:color w:val="000000" w:themeColor="text1"/>
        </w:rPr>
        <w:t xml:space="preserve"> sneak any </w:t>
      </w:r>
      <w:r w:rsidR="00C82DC6" w:rsidRPr="00276DAC">
        <w:rPr>
          <w:color w:val="000000" w:themeColor="text1"/>
        </w:rPr>
        <w:t xml:space="preserve">unexpected items </w:t>
      </w:r>
      <w:r w:rsidRPr="00276DAC">
        <w:rPr>
          <w:color w:val="000000" w:themeColor="text1"/>
        </w:rPr>
        <w:t xml:space="preserve">into </w:t>
      </w:r>
      <w:r w:rsidR="00C82DC6" w:rsidRPr="00276DAC">
        <w:rPr>
          <w:color w:val="000000" w:themeColor="text1"/>
        </w:rPr>
        <w:t xml:space="preserve">the </w:t>
      </w:r>
      <w:r w:rsidRPr="00276DAC">
        <w:rPr>
          <w:color w:val="000000" w:themeColor="text1"/>
        </w:rPr>
        <w:t xml:space="preserve">closing. In fact, </w:t>
      </w:r>
      <w:r w:rsidR="00C82DC6" w:rsidRPr="00276DAC">
        <w:rPr>
          <w:color w:val="000000" w:themeColor="text1"/>
        </w:rPr>
        <w:t>investors who are</w:t>
      </w:r>
      <w:r w:rsidRPr="00276DAC">
        <w:rPr>
          <w:color w:val="000000" w:themeColor="text1"/>
        </w:rPr>
        <w:t xml:space="preserve"> prepared to driv</w:t>
      </w:r>
      <w:r w:rsidR="00C82DC6" w:rsidRPr="00276DAC">
        <w:rPr>
          <w:color w:val="000000" w:themeColor="text1"/>
        </w:rPr>
        <w:t xml:space="preserve">e a hard bargain </w:t>
      </w:r>
      <w:r w:rsidRPr="00276DAC">
        <w:rPr>
          <w:color w:val="000000" w:themeColor="text1"/>
        </w:rPr>
        <w:t xml:space="preserve">might be able to craft a property deal </w:t>
      </w:r>
      <w:r w:rsidR="00C82DC6" w:rsidRPr="00276DAC">
        <w:rPr>
          <w:color w:val="000000" w:themeColor="text1"/>
        </w:rPr>
        <w:t>without paying any</w:t>
      </w:r>
      <w:r w:rsidRPr="00276DAC">
        <w:rPr>
          <w:color w:val="000000" w:themeColor="text1"/>
        </w:rPr>
        <w:t xml:space="preserve"> closing costs</w:t>
      </w:r>
      <w:r w:rsidR="00276DAC" w:rsidRPr="00276DAC">
        <w:rPr>
          <w:color w:val="000000" w:themeColor="text1"/>
        </w:rPr>
        <w:t>—</w:t>
      </w:r>
      <w:r w:rsidR="00C82DC6" w:rsidRPr="00276DAC">
        <w:rPr>
          <w:color w:val="000000" w:themeColor="text1"/>
        </w:rPr>
        <w:t>if the seller is duly motivated.</w:t>
      </w:r>
    </w:p>
    <w:p w:rsidR="006343B7" w:rsidRPr="00276DAC" w:rsidRDefault="006343B7" w:rsidP="006343B7">
      <w:pPr>
        <w:pStyle w:val="NormalWeb"/>
        <w:shd w:val="clear" w:color="auto" w:fill="FFFFFF"/>
        <w:rPr>
          <w:color w:val="000000" w:themeColor="text1"/>
        </w:rPr>
      </w:pPr>
      <w:r w:rsidRPr="00276DAC">
        <w:rPr>
          <w:color w:val="000000" w:themeColor="text1"/>
          <w:u w:val="single"/>
        </w:rPr>
        <w:t>4. Operating Income</w:t>
      </w:r>
      <w:r w:rsidR="00C82DC6" w:rsidRPr="00276DAC">
        <w:rPr>
          <w:color w:val="000000" w:themeColor="text1"/>
        </w:rPr>
        <w:t xml:space="preserve">:  </w:t>
      </w:r>
      <w:r w:rsidRPr="00276DAC">
        <w:rPr>
          <w:color w:val="000000" w:themeColor="text1"/>
        </w:rPr>
        <w:t>Before seriously consider</w:t>
      </w:r>
      <w:r w:rsidR="00C82DC6" w:rsidRPr="00276DAC">
        <w:rPr>
          <w:color w:val="000000" w:themeColor="text1"/>
        </w:rPr>
        <w:t>ing</w:t>
      </w:r>
      <w:r w:rsidRPr="00276DAC">
        <w:rPr>
          <w:color w:val="000000" w:themeColor="text1"/>
        </w:rPr>
        <w:t xml:space="preserve"> </w:t>
      </w:r>
      <w:r w:rsidR="00276DAC" w:rsidRPr="00276DAC">
        <w:rPr>
          <w:color w:val="000000" w:themeColor="text1"/>
        </w:rPr>
        <w:t xml:space="preserve">a </w:t>
      </w:r>
      <w:r w:rsidRPr="00276DAC">
        <w:rPr>
          <w:color w:val="000000" w:themeColor="text1"/>
        </w:rPr>
        <w:t>property</w:t>
      </w:r>
      <w:r w:rsidR="00D53079" w:rsidRPr="00276DAC">
        <w:rPr>
          <w:color w:val="000000" w:themeColor="text1"/>
        </w:rPr>
        <w:t xml:space="preserve"> investment</w:t>
      </w:r>
      <w:r w:rsidRPr="00276DAC">
        <w:rPr>
          <w:color w:val="000000" w:themeColor="text1"/>
        </w:rPr>
        <w:t xml:space="preserve">, take a close look at the income projections. </w:t>
      </w:r>
      <w:r w:rsidR="00C82DC6" w:rsidRPr="00276DAC">
        <w:rPr>
          <w:color w:val="000000" w:themeColor="text1"/>
        </w:rPr>
        <w:t xml:space="preserve">After all, this is about making </w:t>
      </w:r>
      <w:r w:rsidRPr="00276DAC">
        <w:rPr>
          <w:color w:val="000000" w:themeColor="text1"/>
        </w:rPr>
        <w:t xml:space="preserve">money, right? </w:t>
      </w:r>
      <w:r w:rsidR="00C82DC6" w:rsidRPr="00276DAC">
        <w:rPr>
          <w:color w:val="000000" w:themeColor="text1"/>
        </w:rPr>
        <w:t xml:space="preserve">Without income projections, an investor won’t </w:t>
      </w:r>
      <w:r w:rsidRPr="00276DAC">
        <w:rPr>
          <w:color w:val="000000" w:themeColor="text1"/>
        </w:rPr>
        <w:t xml:space="preserve">know if it's a good deal or a bad one. </w:t>
      </w:r>
      <w:hyperlink r:id="rId8" w:tgtFrame="_blank" w:history="1">
        <w:r w:rsidRPr="00276DAC">
          <w:rPr>
            <w:rStyle w:val="Hyperlink"/>
            <w:color w:val="000000" w:themeColor="text1"/>
          </w:rPr>
          <w:t>Property Tracker</w:t>
        </w:r>
      </w:hyperlink>
      <w:r w:rsidRPr="00276DAC">
        <w:rPr>
          <w:color w:val="000000" w:themeColor="text1"/>
        </w:rPr>
        <w:t xml:space="preserve"> is the software </w:t>
      </w:r>
      <w:r w:rsidR="00C82DC6" w:rsidRPr="00276DAC">
        <w:rPr>
          <w:color w:val="000000" w:themeColor="text1"/>
        </w:rPr>
        <w:t>that Jason Hartman</w:t>
      </w:r>
      <w:r w:rsidRPr="00276DAC">
        <w:rPr>
          <w:color w:val="000000" w:themeColor="text1"/>
        </w:rPr>
        <w:t xml:space="preserve"> recommend</w:t>
      </w:r>
      <w:r w:rsidR="00C82DC6" w:rsidRPr="00276DAC">
        <w:rPr>
          <w:color w:val="000000" w:themeColor="text1"/>
        </w:rPr>
        <w:t>s</w:t>
      </w:r>
      <w:r w:rsidRPr="00276DAC">
        <w:rPr>
          <w:color w:val="000000" w:themeColor="text1"/>
        </w:rPr>
        <w:t xml:space="preserve">. Enter the numbers and it </w:t>
      </w:r>
      <w:r w:rsidR="00C82DC6" w:rsidRPr="00276DAC">
        <w:rPr>
          <w:color w:val="000000" w:themeColor="text1"/>
        </w:rPr>
        <w:t>presents</w:t>
      </w:r>
      <w:r w:rsidRPr="00276DAC">
        <w:rPr>
          <w:color w:val="000000" w:themeColor="text1"/>
        </w:rPr>
        <w:t xml:space="preserve"> a nice, neat encapsulation of the important details related to the deal. Operating income is the </w:t>
      </w:r>
      <w:r w:rsidR="00197E24" w:rsidRPr="00276DAC">
        <w:rPr>
          <w:color w:val="000000" w:themeColor="text1"/>
        </w:rPr>
        <w:t xml:space="preserve">annualized </w:t>
      </w:r>
      <w:r w:rsidRPr="00276DAC">
        <w:rPr>
          <w:color w:val="000000" w:themeColor="text1"/>
        </w:rPr>
        <w:t xml:space="preserve">gross </w:t>
      </w:r>
      <w:r w:rsidR="00197E24" w:rsidRPr="00276DAC">
        <w:rPr>
          <w:color w:val="000000" w:themeColor="text1"/>
        </w:rPr>
        <w:t>income</w:t>
      </w:r>
      <w:r w:rsidRPr="00276DAC">
        <w:rPr>
          <w:color w:val="000000" w:themeColor="text1"/>
        </w:rPr>
        <w:t xml:space="preserve"> expect</w:t>
      </w:r>
      <w:r w:rsidR="00C82DC6" w:rsidRPr="00276DAC">
        <w:rPr>
          <w:color w:val="000000" w:themeColor="text1"/>
        </w:rPr>
        <w:t>ed</w:t>
      </w:r>
      <w:r w:rsidRPr="00276DAC">
        <w:rPr>
          <w:color w:val="000000" w:themeColor="text1"/>
        </w:rPr>
        <w:t xml:space="preserve"> from rent. Multiply the monthly rent by twelve, s</w:t>
      </w:r>
      <w:r w:rsidR="00C82DC6" w:rsidRPr="00276DAC">
        <w:rPr>
          <w:color w:val="000000" w:themeColor="text1"/>
        </w:rPr>
        <w:t>ubtract vacancies</w:t>
      </w:r>
      <w:r w:rsidR="00197E24" w:rsidRPr="00276DAC">
        <w:rPr>
          <w:color w:val="000000" w:themeColor="text1"/>
        </w:rPr>
        <w:t>/bad debt</w:t>
      </w:r>
      <w:r w:rsidR="00C82DC6" w:rsidRPr="00276DAC">
        <w:rPr>
          <w:color w:val="000000" w:themeColor="text1"/>
        </w:rPr>
        <w:t xml:space="preserve"> </w:t>
      </w:r>
      <w:r w:rsidRPr="00276DAC">
        <w:rPr>
          <w:color w:val="000000" w:themeColor="text1"/>
        </w:rPr>
        <w:t>and what</w:t>
      </w:r>
      <w:r w:rsidR="00C82DC6" w:rsidRPr="00276DAC">
        <w:rPr>
          <w:color w:val="000000" w:themeColor="text1"/>
        </w:rPr>
        <w:t xml:space="preserve">'s left is operating income. Without actual numbers, use </w:t>
      </w:r>
      <w:r w:rsidR="00197E24" w:rsidRPr="00276DAC">
        <w:rPr>
          <w:color w:val="000000" w:themeColor="text1"/>
        </w:rPr>
        <w:t>eight to</w:t>
      </w:r>
      <w:r w:rsidR="00C82DC6" w:rsidRPr="00276DAC">
        <w:rPr>
          <w:color w:val="000000" w:themeColor="text1"/>
        </w:rPr>
        <w:t xml:space="preserve"> 10 percent </w:t>
      </w:r>
      <w:r w:rsidRPr="00276DAC">
        <w:rPr>
          <w:color w:val="000000" w:themeColor="text1"/>
        </w:rPr>
        <w:t xml:space="preserve">for </w:t>
      </w:r>
      <w:r w:rsidRPr="00276DAC">
        <w:rPr>
          <w:color w:val="000000" w:themeColor="text1"/>
        </w:rPr>
        <w:lastRenderedPageBreak/>
        <w:t xml:space="preserve">vacancies, depending on how conservative </w:t>
      </w:r>
      <w:r w:rsidR="00C82DC6" w:rsidRPr="00276DAC">
        <w:rPr>
          <w:color w:val="000000" w:themeColor="text1"/>
        </w:rPr>
        <w:t>one</w:t>
      </w:r>
      <w:r w:rsidRPr="00276DAC">
        <w:rPr>
          <w:color w:val="000000" w:themeColor="text1"/>
        </w:rPr>
        <w:t xml:space="preserve"> want</w:t>
      </w:r>
      <w:r w:rsidR="00C82DC6" w:rsidRPr="00276DAC">
        <w:rPr>
          <w:color w:val="000000" w:themeColor="text1"/>
        </w:rPr>
        <w:t>s</w:t>
      </w:r>
      <w:r w:rsidRPr="00276DAC">
        <w:rPr>
          <w:color w:val="000000" w:themeColor="text1"/>
        </w:rPr>
        <w:t xml:space="preserve"> to be in </w:t>
      </w:r>
      <w:r w:rsidR="00197E24" w:rsidRPr="00276DAC">
        <w:rPr>
          <w:color w:val="000000" w:themeColor="text1"/>
        </w:rPr>
        <w:t>projecting return on investment</w:t>
      </w:r>
      <w:r w:rsidRPr="00276DAC">
        <w:rPr>
          <w:color w:val="000000" w:themeColor="text1"/>
        </w:rPr>
        <w:t xml:space="preserve"> </w:t>
      </w:r>
      <w:r w:rsidR="00197E24" w:rsidRPr="00276DAC">
        <w:rPr>
          <w:color w:val="000000" w:themeColor="text1"/>
        </w:rPr>
        <w:t>(</w:t>
      </w:r>
      <w:r w:rsidRPr="00276DAC">
        <w:rPr>
          <w:color w:val="000000" w:themeColor="text1"/>
        </w:rPr>
        <w:t>ROI</w:t>
      </w:r>
      <w:r w:rsidR="00197E24" w:rsidRPr="00276DAC">
        <w:rPr>
          <w:color w:val="000000" w:themeColor="text1"/>
        </w:rPr>
        <w:t>)</w:t>
      </w:r>
      <w:r w:rsidRPr="00276DAC">
        <w:rPr>
          <w:color w:val="000000" w:themeColor="text1"/>
        </w:rPr>
        <w:t>.</w:t>
      </w:r>
    </w:p>
    <w:p w:rsidR="006343B7" w:rsidRPr="00276DAC" w:rsidRDefault="006343B7" w:rsidP="006343B7">
      <w:pPr>
        <w:pStyle w:val="NormalWeb"/>
        <w:shd w:val="clear" w:color="auto" w:fill="FFFFFF"/>
        <w:rPr>
          <w:color w:val="000000" w:themeColor="text1"/>
        </w:rPr>
      </w:pPr>
      <w:r w:rsidRPr="00276DAC">
        <w:rPr>
          <w:color w:val="000000" w:themeColor="text1"/>
          <w:u w:val="single"/>
        </w:rPr>
        <w:t>5. Operating Expenses</w:t>
      </w:r>
      <w:r w:rsidR="008A4EC0" w:rsidRPr="00276DAC">
        <w:rPr>
          <w:color w:val="000000" w:themeColor="text1"/>
        </w:rPr>
        <w:t xml:space="preserve">:  </w:t>
      </w:r>
      <w:r w:rsidRPr="00276DAC">
        <w:rPr>
          <w:color w:val="000000" w:themeColor="text1"/>
        </w:rPr>
        <w:t xml:space="preserve">Next up are operating expenses. Any costs associated with owning, maintaining, </w:t>
      </w:r>
      <w:r w:rsidR="00197E24" w:rsidRPr="00276DAC">
        <w:rPr>
          <w:color w:val="000000" w:themeColor="text1"/>
        </w:rPr>
        <w:t xml:space="preserve">managing </w:t>
      </w:r>
      <w:r w:rsidRPr="00276DAC">
        <w:rPr>
          <w:color w:val="000000" w:themeColor="text1"/>
        </w:rPr>
        <w:t xml:space="preserve">and renting </w:t>
      </w:r>
      <w:r w:rsidR="008A4EC0" w:rsidRPr="00276DAC">
        <w:rPr>
          <w:color w:val="000000" w:themeColor="text1"/>
        </w:rPr>
        <w:t xml:space="preserve">income </w:t>
      </w:r>
      <w:r w:rsidRPr="00276DAC">
        <w:rPr>
          <w:color w:val="000000" w:themeColor="text1"/>
        </w:rPr>
        <w:t>property fall into this category. Examples would be property taxes, insurance, man</w:t>
      </w:r>
      <w:r w:rsidR="008A4EC0" w:rsidRPr="00276DAC">
        <w:rPr>
          <w:color w:val="000000" w:themeColor="text1"/>
        </w:rPr>
        <w:t xml:space="preserve">agement fees, advertising fees </w:t>
      </w:r>
      <w:r w:rsidRPr="00276DAC">
        <w:rPr>
          <w:color w:val="000000" w:themeColor="text1"/>
        </w:rPr>
        <w:t xml:space="preserve">and maintenance. Right away, if </w:t>
      </w:r>
      <w:r w:rsidR="008A4EC0" w:rsidRPr="00276DAC">
        <w:rPr>
          <w:color w:val="000000" w:themeColor="text1"/>
        </w:rPr>
        <w:t xml:space="preserve">the </w:t>
      </w:r>
      <w:r w:rsidRPr="00276DAC">
        <w:rPr>
          <w:color w:val="000000" w:themeColor="text1"/>
        </w:rPr>
        <w:t xml:space="preserve">operating expenses are more than </w:t>
      </w:r>
      <w:r w:rsidR="008A4EC0" w:rsidRPr="00276DAC">
        <w:rPr>
          <w:color w:val="000000" w:themeColor="text1"/>
        </w:rPr>
        <w:t>the</w:t>
      </w:r>
      <w:r w:rsidRPr="00276DAC">
        <w:rPr>
          <w:color w:val="000000" w:themeColor="text1"/>
        </w:rPr>
        <w:t xml:space="preserve"> operating income, </w:t>
      </w:r>
      <w:r w:rsidR="008A4EC0" w:rsidRPr="00276DAC">
        <w:rPr>
          <w:color w:val="000000" w:themeColor="text1"/>
        </w:rPr>
        <w:t xml:space="preserve">that’s a clear indication </w:t>
      </w:r>
      <w:r w:rsidR="00900BAA" w:rsidRPr="00276DAC">
        <w:rPr>
          <w:color w:val="000000" w:themeColor="text1"/>
        </w:rPr>
        <w:t>of a</w:t>
      </w:r>
      <w:r w:rsidRPr="00276DAC">
        <w:rPr>
          <w:color w:val="000000" w:themeColor="text1"/>
        </w:rPr>
        <w:t xml:space="preserve"> problem. </w:t>
      </w:r>
      <w:r w:rsidR="008A4EC0" w:rsidRPr="00276DAC">
        <w:rPr>
          <w:color w:val="000000" w:themeColor="text1"/>
        </w:rPr>
        <w:t>T</w:t>
      </w:r>
      <w:r w:rsidRPr="00276DAC">
        <w:rPr>
          <w:color w:val="000000" w:themeColor="text1"/>
        </w:rPr>
        <w:t xml:space="preserve">he deal </w:t>
      </w:r>
      <w:r w:rsidR="008A4EC0" w:rsidRPr="00276DAC">
        <w:rPr>
          <w:color w:val="000000" w:themeColor="text1"/>
        </w:rPr>
        <w:t>already has</w:t>
      </w:r>
      <w:r w:rsidRPr="00276DAC">
        <w:rPr>
          <w:color w:val="000000" w:themeColor="text1"/>
        </w:rPr>
        <w:t xml:space="preserve"> no hope of positive cash flow. This fact might not be an automatic deal killer but </w:t>
      </w:r>
      <w:r w:rsidR="008A4EC0" w:rsidRPr="00276DAC">
        <w:rPr>
          <w:color w:val="000000" w:themeColor="text1"/>
        </w:rPr>
        <w:t xml:space="preserve">it </w:t>
      </w:r>
      <w:r w:rsidRPr="00276DAC">
        <w:rPr>
          <w:color w:val="000000" w:themeColor="text1"/>
        </w:rPr>
        <w:t xml:space="preserve">should give serious pause </w:t>
      </w:r>
      <w:r w:rsidR="008A4EC0" w:rsidRPr="00276DAC">
        <w:rPr>
          <w:color w:val="000000" w:themeColor="text1"/>
        </w:rPr>
        <w:t>for</w:t>
      </w:r>
      <w:r w:rsidRPr="00276DAC">
        <w:rPr>
          <w:color w:val="000000" w:themeColor="text1"/>
        </w:rPr>
        <w:t xml:space="preserve"> consider</w:t>
      </w:r>
      <w:r w:rsidR="008A4EC0" w:rsidRPr="00276DAC">
        <w:rPr>
          <w:color w:val="000000" w:themeColor="text1"/>
        </w:rPr>
        <w:t>ation</w:t>
      </w:r>
      <w:r w:rsidRPr="00276DAC">
        <w:rPr>
          <w:color w:val="000000" w:themeColor="text1"/>
        </w:rPr>
        <w:t>.</w:t>
      </w:r>
    </w:p>
    <w:p w:rsidR="006343B7" w:rsidRPr="00276DAC" w:rsidRDefault="006343B7" w:rsidP="006343B7">
      <w:pPr>
        <w:pStyle w:val="NormalWeb"/>
        <w:shd w:val="clear" w:color="auto" w:fill="FFFFFF"/>
        <w:rPr>
          <w:color w:val="000000" w:themeColor="text1"/>
        </w:rPr>
      </w:pPr>
      <w:r w:rsidRPr="00276DAC">
        <w:rPr>
          <w:color w:val="000000" w:themeColor="text1"/>
          <w:u w:val="single"/>
        </w:rPr>
        <w:t>6. Net Operating Income</w:t>
      </w:r>
      <w:r w:rsidR="008A4EC0" w:rsidRPr="00276DAC">
        <w:rPr>
          <w:color w:val="000000" w:themeColor="text1"/>
        </w:rPr>
        <w:t xml:space="preserve">:  </w:t>
      </w:r>
      <w:r w:rsidRPr="00276DAC">
        <w:rPr>
          <w:color w:val="000000" w:themeColor="text1"/>
        </w:rPr>
        <w:t>After expenses are subtracted from incom</w:t>
      </w:r>
      <w:r w:rsidR="008A4EC0" w:rsidRPr="00276DAC">
        <w:rPr>
          <w:color w:val="000000" w:themeColor="text1"/>
        </w:rPr>
        <w:t xml:space="preserve">e, what’s </w:t>
      </w:r>
      <w:r w:rsidRPr="00276DAC">
        <w:rPr>
          <w:color w:val="000000" w:themeColor="text1"/>
        </w:rPr>
        <w:t xml:space="preserve">left </w:t>
      </w:r>
      <w:r w:rsidR="008A4EC0" w:rsidRPr="00276DAC">
        <w:rPr>
          <w:color w:val="000000" w:themeColor="text1"/>
        </w:rPr>
        <w:t>is</w:t>
      </w:r>
      <w:r w:rsidRPr="00276DAC">
        <w:rPr>
          <w:color w:val="000000" w:themeColor="text1"/>
        </w:rPr>
        <w:t xml:space="preserve"> net operating income. This is all profit, right?</w:t>
      </w:r>
      <w:r w:rsidR="008A4EC0" w:rsidRPr="00276DAC">
        <w:rPr>
          <w:color w:val="000000" w:themeColor="text1"/>
        </w:rPr>
        <w:t xml:space="preserve"> </w:t>
      </w:r>
      <w:r w:rsidRPr="00276DAC">
        <w:rPr>
          <w:color w:val="000000" w:themeColor="text1"/>
        </w:rPr>
        <w:t xml:space="preserve">Not quite. </w:t>
      </w:r>
      <w:r w:rsidR="008A4EC0" w:rsidRPr="00276DAC">
        <w:rPr>
          <w:color w:val="000000" w:themeColor="text1"/>
        </w:rPr>
        <w:t>Property investors</w:t>
      </w:r>
      <w:r w:rsidRPr="00276DAC">
        <w:rPr>
          <w:color w:val="000000" w:themeColor="text1"/>
        </w:rPr>
        <w:t xml:space="preserve"> still have to pay the mortgage </w:t>
      </w:r>
      <w:r w:rsidR="00197E24" w:rsidRPr="00276DAC">
        <w:rPr>
          <w:color w:val="000000" w:themeColor="text1"/>
        </w:rPr>
        <w:t xml:space="preserve">or debt service </w:t>
      </w:r>
      <w:r w:rsidRPr="00276DAC">
        <w:rPr>
          <w:color w:val="000000" w:themeColor="text1"/>
        </w:rPr>
        <w:t xml:space="preserve">every month. This doesn't fall into the operating expense category but still needs to be taken into account. </w:t>
      </w:r>
      <w:r w:rsidR="008A4EC0" w:rsidRPr="00276DAC">
        <w:rPr>
          <w:color w:val="000000" w:themeColor="text1"/>
        </w:rPr>
        <w:t>G</w:t>
      </w:r>
      <w:r w:rsidRPr="00276DAC">
        <w:rPr>
          <w:color w:val="000000" w:themeColor="text1"/>
        </w:rPr>
        <w:t>o ahead and subtract mortgage expenses from net operating income to find out if the property will provide a positive or negative cash flow.</w:t>
      </w:r>
    </w:p>
    <w:p w:rsidR="00245B0D" w:rsidRPr="00276DAC" w:rsidRDefault="006343B7" w:rsidP="00245B0D">
      <w:pPr>
        <w:pStyle w:val="NormalWeb"/>
        <w:shd w:val="clear" w:color="auto" w:fill="FFFFFF"/>
        <w:rPr>
          <w:color w:val="000000" w:themeColor="text1"/>
        </w:rPr>
      </w:pPr>
      <w:r w:rsidRPr="00276DAC">
        <w:rPr>
          <w:color w:val="000000" w:themeColor="text1"/>
          <w:u w:val="single"/>
        </w:rPr>
        <w:t>7. Cash Flow</w:t>
      </w:r>
      <w:r w:rsidR="008A4EC0" w:rsidRPr="00276DAC">
        <w:rPr>
          <w:color w:val="000000" w:themeColor="text1"/>
        </w:rPr>
        <w:t xml:space="preserve">:  Any positive number here </w:t>
      </w:r>
      <w:r w:rsidR="00197E24" w:rsidRPr="00276DAC">
        <w:rPr>
          <w:color w:val="000000" w:themeColor="text1"/>
        </w:rPr>
        <w:t>has</w:t>
      </w:r>
      <w:r w:rsidR="008A4EC0" w:rsidRPr="00276DAC">
        <w:rPr>
          <w:color w:val="000000" w:themeColor="text1"/>
        </w:rPr>
        <w:t xml:space="preserve"> the </w:t>
      </w:r>
      <w:r w:rsidRPr="00276DAC">
        <w:rPr>
          <w:color w:val="000000" w:themeColor="text1"/>
        </w:rPr>
        <w:t xml:space="preserve">makings of a great property </w:t>
      </w:r>
      <w:r w:rsidR="00197E24" w:rsidRPr="00276DAC">
        <w:rPr>
          <w:color w:val="000000" w:themeColor="text1"/>
        </w:rPr>
        <w:t>investment</w:t>
      </w:r>
      <w:r w:rsidRPr="00276DAC">
        <w:rPr>
          <w:color w:val="000000" w:themeColor="text1"/>
        </w:rPr>
        <w:t>. T</w:t>
      </w:r>
      <w:r w:rsidR="008A4EC0" w:rsidRPr="00276DAC">
        <w:rPr>
          <w:color w:val="000000" w:themeColor="text1"/>
        </w:rPr>
        <w:t>hink about it like this.  I</w:t>
      </w:r>
      <w:r w:rsidRPr="00276DAC">
        <w:rPr>
          <w:color w:val="000000" w:themeColor="text1"/>
        </w:rPr>
        <w:t>ncome from the property will cover all expenses, including mortgage payments, which essentially means getting the investment property for free. This doesn't mean that a property has to provide positive cash flow to ma</w:t>
      </w:r>
      <w:r w:rsidR="008A4EC0" w:rsidRPr="00276DAC">
        <w:rPr>
          <w:color w:val="000000" w:themeColor="text1"/>
        </w:rPr>
        <w:t xml:space="preserve">ke financial sense </w:t>
      </w:r>
      <w:r w:rsidRPr="00276DAC">
        <w:rPr>
          <w:color w:val="000000" w:themeColor="text1"/>
        </w:rPr>
        <w:t>but it is a strong indicator.</w:t>
      </w:r>
    </w:p>
    <w:p w:rsidR="00276DAC" w:rsidRPr="00276DAC" w:rsidRDefault="00197E24" w:rsidP="00245B0D">
      <w:pPr>
        <w:pStyle w:val="NormalWeb"/>
        <w:shd w:val="clear" w:color="auto" w:fill="FFFFFF"/>
        <w:rPr>
          <w:color w:val="000000" w:themeColor="text1"/>
        </w:rPr>
      </w:pPr>
      <w:r w:rsidRPr="00276DAC">
        <w:rPr>
          <w:color w:val="000000" w:themeColor="text1"/>
          <w:u w:val="single"/>
        </w:rPr>
        <w:t>Bonus Tip - Tax Benefits:</w:t>
      </w:r>
      <w:r w:rsidRPr="00276DAC">
        <w:rPr>
          <w:color w:val="000000" w:themeColor="text1"/>
        </w:rPr>
        <w:t xml:space="preserve">  It should be noted that income property is the most tax-favored asset class in America. If </w:t>
      </w:r>
      <w:r w:rsidR="00276DAC" w:rsidRPr="00276DAC">
        <w:rPr>
          <w:color w:val="000000" w:themeColor="text1"/>
        </w:rPr>
        <w:t>one qualifies</w:t>
      </w:r>
      <w:r w:rsidRPr="00276DAC">
        <w:rPr>
          <w:color w:val="000000" w:themeColor="text1"/>
        </w:rPr>
        <w:t xml:space="preserve"> for all the tax benefits offered by income property</w:t>
      </w:r>
      <w:r w:rsidR="00276DAC" w:rsidRPr="00276DAC">
        <w:rPr>
          <w:color w:val="000000" w:themeColor="text1"/>
        </w:rPr>
        <w:t>, the depreciation /</w:t>
      </w:r>
      <w:r w:rsidR="0083392F" w:rsidRPr="00276DAC">
        <w:rPr>
          <w:color w:val="000000" w:themeColor="text1"/>
        </w:rPr>
        <w:t xml:space="preserve">passive losses can provide enormous savings and increase ROI dramatically. </w:t>
      </w:r>
      <w:r w:rsidR="00276DAC" w:rsidRPr="00276DAC">
        <w:rPr>
          <w:color w:val="000000" w:themeColor="text1"/>
        </w:rPr>
        <w:t>Consult a</w:t>
      </w:r>
      <w:r w:rsidR="0083392F" w:rsidRPr="00276DAC">
        <w:rPr>
          <w:color w:val="000000" w:themeColor="text1"/>
        </w:rPr>
        <w:t xml:space="preserve"> tax professional </w:t>
      </w:r>
      <w:r w:rsidR="00276DAC" w:rsidRPr="00276DAC">
        <w:rPr>
          <w:color w:val="000000" w:themeColor="text1"/>
        </w:rPr>
        <w:t>to</w:t>
      </w:r>
      <w:r w:rsidR="0083392F" w:rsidRPr="00276DAC">
        <w:rPr>
          <w:color w:val="000000" w:themeColor="text1"/>
        </w:rPr>
        <w:t xml:space="preserve"> qualify for </w:t>
      </w:r>
      <w:hyperlink r:id="rId9" w:history="1">
        <w:r w:rsidR="0083392F" w:rsidRPr="00276DAC">
          <w:rPr>
            <w:rStyle w:val="Hyperlink"/>
            <w:color w:val="000000" w:themeColor="text1"/>
          </w:rPr>
          <w:t>real estate professional status</w:t>
        </w:r>
      </w:hyperlink>
      <w:r w:rsidR="00276DAC" w:rsidRPr="00276DAC">
        <w:rPr>
          <w:color w:val="000000" w:themeColor="text1"/>
        </w:rPr>
        <w:t xml:space="preserve">. </w:t>
      </w:r>
      <w:r w:rsidR="0083392F" w:rsidRPr="00276DAC">
        <w:rPr>
          <w:color w:val="000000" w:themeColor="text1"/>
        </w:rPr>
        <w:t>The other huge tax benefit off</w:t>
      </w:r>
      <w:r w:rsidR="00276DAC" w:rsidRPr="00276DAC">
        <w:rPr>
          <w:color w:val="000000" w:themeColor="text1"/>
        </w:rPr>
        <w:t xml:space="preserve">ered by income property is the ability to trade it </w:t>
      </w:r>
      <w:r w:rsidR="0083392F" w:rsidRPr="00276DAC">
        <w:rPr>
          <w:color w:val="000000" w:themeColor="text1"/>
        </w:rPr>
        <w:t xml:space="preserve">and </w:t>
      </w:r>
      <w:hyperlink r:id="rId10" w:history="1">
        <w:r w:rsidR="0083392F" w:rsidRPr="00276DAC">
          <w:rPr>
            <w:rStyle w:val="Hyperlink"/>
            <w:color w:val="000000" w:themeColor="text1"/>
          </w:rPr>
          <w:t>defer the capital gains tax</w:t>
        </w:r>
      </w:hyperlink>
      <w:r w:rsidR="0083392F" w:rsidRPr="00276DAC">
        <w:rPr>
          <w:color w:val="000000" w:themeColor="text1"/>
        </w:rPr>
        <w:t xml:space="preserve"> on profits</w:t>
      </w:r>
      <w:r w:rsidR="00276DAC" w:rsidRPr="00276DAC">
        <w:rPr>
          <w:color w:val="000000" w:themeColor="text1"/>
        </w:rPr>
        <w:t xml:space="preserve">. </w:t>
      </w:r>
    </w:p>
    <w:p w:rsidR="00245B0D" w:rsidRPr="00276DAC" w:rsidRDefault="008A4EC0" w:rsidP="00245B0D">
      <w:pPr>
        <w:pStyle w:val="NormalWeb"/>
        <w:shd w:val="clear" w:color="auto" w:fill="FFFFFF"/>
        <w:rPr>
          <w:color w:val="000000" w:themeColor="text1"/>
        </w:rPr>
      </w:pPr>
      <w:r w:rsidRPr="00276DAC">
        <w:rPr>
          <w:color w:val="000000" w:themeColor="text1"/>
        </w:rPr>
        <w:t>“</w:t>
      </w:r>
      <w:r w:rsidR="00245B0D" w:rsidRPr="00276DAC">
        <w:rPr>
          <w:color w:val="000000" w:themeColor="text1"/>
        </w:rPr>
        <w:t xml:space="preserve">There are a handful of cities around the country </w:t>
      </w:r>
      <w:r w:rsidR="0083392F" w:rsidRPr="00276DAC">
        <w:rPr>
          <w:color w:val="000000" w:themeColor="text1"/>
        </w:rPr>
        <w:t>that</w:t>
      </w:r>
      <w:r w:rsidR="00245B0D" w:rsidRPr="00276DAC">
        <w:rPr>
          <w:color w:val="000000" w:themeColor="text1"/>
        </w:rPr>
        <w:t xml:space="preserve"> offer</w:t>
      </w:r>
      <w:r w:rsidR="0083392F" w:rsidRPr="00276DAC">
        <w:rPr>
          <w:color w:val="000000" w:themeColor="text1"/>
        </w:rPr>
        <w:t xml:space="preserve"> some exceptional </w:t>
      </w:r>
      <w:r w:rsidR="001D5E6F" w:rsidRPr="00276DAC">
        <w:rPr>
          <w:color w:val="000000" w:themeColor="text1"/>
        </w:rPr>
        <w:t>opportunities</w:t>
      </w:r>
      <w:r w:rsidR="00245B0D" w:rsidRPr="00276DAC">
        <w:rPr>
          <w:color w:val="000000" w:themeColor="text1"/>
        </w:rPr>
        <w:t xml:space="preserve"> for </w:t>
      </w:r>
      <w:r w:rsidR="0083392F" w:rsidRPr="00276DAC">
        <w:rPr>
          <w:color w:val="000000" w:themeColor="text1"/>
        </w:rPr>
        <w:t>prudent</w:t>
      </w:r>
      <w:r w:rsidR="00245B0D" w:rsidRPr="00276DAC">
        <w:rPr>
          <w:color w:val="000000" w:themeColor="text1"/>
        </w:rPr>
        <w:t xml:space="preserve"> investor</w:t>
      </w:r>
      <w:r w:rsidR="0083392F" w:rsidRPr="00276DAC">
        <w:rPr>
          <w:color w:val="000000" w:themeColor="text1"/>
        </w:rPr>
        <w:t>s</w:t>
      </w:r>
      <w:r w:rsidRPr="00276DAC">
        <w:rPr>
          <w:color w:val="000000" w:themeColor="text1"/>
        </w:rPr>
        <w:t xml:space="preserve">,” </w:t>
      </w:r>
      <w:r w:rsidR="00900BAA" w:rsidRPr="00276DAC">
        <w:rPr>
          <w:color w:val="000000" w:themeColor="text1"/>
        </w:rPr>
        <w:t>said Jason Hartman, founder of Platinum Properties Investor Network, Inc. and host of The Creating Wealth Radio Show.</w:t>
      </w:r>
      <w:r w:rsidR="00276DAC" w:rsidRPr="00276DAC">
        <w:rPr>
          <w:color w:val="000000" w:themeColor="text1"/>
        </w:rPr>
        <w:t xml:space="preserve"> </w:t>
      </w:r>
      <w:r w:rsidR="00900BAA" w:rsidRPr="00276DAC">
        <w:rPr>
          <w:color w:val="000000" w:themeColor="text1"/>
        </w:rPr>
        <w:t xml:space="preserve"> “</w:t>
      </w:r>
      <w:r w:rsidR="001822EE" w:rsidRPr="00276DAC">
        <w:rPr>
          <w:color w:val="000000" w:themeColor="text1"/>
        </w:rPr>
        <w:t>We see a lot of people making mistakes that could have been avoided with a little guidance</w:t>
      </w:r>
      <w:r w:rsidR="00276DAC" w:rsidRPr="00276DAC">
        <w:rPr>
          <w:color w:val="000000" w:themeColor="text1"/>
        </w:rPr>
        <w:t>.  D</w:t>
      </w:r>
      <w:r w:rsidR="001822EE" w:rsidRPr="00276DAC">
        <w:rPr>
          <w:color w:val="000000" w:themeColor="text1"/>
        </w:rPr>
        <w:t>o your homework, ask questions and have a trustworthy investment counselor. There are incredible opportunities in today’s marketplace where investor</w:t>
      </w:r>
      <w:r w:rsidR="00276DAC" w:rsidRPr="00276DAC">
        <w:rPr>
          <w:color w:val="000000" w:themeColor="text1"/>
        </w:rPr>
        <w:t>s</w:t>
      </w:r>
      <w:r w:rsidR="001822EE" w:rsidRPr="00276DAC">
        <w:rPr>
          <w:color w:val="000000" w:themeColor="text1"/>
        </w:rPr>
        <w:t xml:space="preserve"> can buy far b</w:t>
      </w:r>
      <w:r w:rsidR="00276DAC" w:rsidRPr="00276DAC">
        <w:rPr>
          <w:color w:val="000000" w:themeColor="text1"/>
        </w:rPr>
        <w:t xml:space="preserve">elow the cost of construction or </w:t>
      </w:r>
      <w:r w:rsidR="001822EE" w:rsidRPr="00276DAC">
        <w:rPr>
          <w:color w:val="000000" w:themeColor="text1"/>
        </w:rPr>
        <w:t xml:space="preserve">replacement.”  </w:t>
      </w:r>
    </w:p>
    <w:p w:rsidR="006343B7" w:rsidRPr="00276DAC" w:rsidRDefault="006343B7" w:rsidP="006343B7">
      <w:pPr>
        <w:shd w:val="clear" w:color="auto" w:fill="FFFFFF"/>
        <w:spacing w:after="0" w:line="240" w:lineRule="auto"/>
        <w:rPr>
          <w:rFonts w:ascii="Times New Roman" w:hAnsi="Times New Roman" w:cs="Times New Roman"/>
          <w:b/>
          <w:color w:val="000000" w:themeColor="text1"/>
          <w:sz w:val="24"/>
          <w:szCs w:val="24"/>
        </w:rPr>
      </w:pPr>
      <w:r w:rsidRPr="00276DAC">
        <w:rPr>
          <w:rFonts w:ascii="Times New Roman" w:hAnsi="Times New Roman" w:cs="Times New Roman"/>
          <w:b/>
          <w:color w:val="000000" w:themeColor="text1"/>
          <w:sz w:val="24"/>
          <w:szCs w:val="24"/>
        </w:rPr>
        <w:t>About Jason Hartman</w:t>
      </w:r>
    </w:p>
    <w:p w:rsidR="006343B7" w:rsidRPr="00276DAC" w:rsidRDefault="006343B7" w:rsidP="006343B7">
      <w:pPr>
        <w:shd w:val="clear" w:color="auto" w:fill="FFFFFF"/>
        <w:spacing w:after="0" w:line="270" w:lineRule="atLeast"/>
        <w:rPr>
          <w:rFonts w:ascii="Times New Roman" w:eastAsia="Times New Roman" w:hAnsi="Times New Roman" w:cs="Times New Roman"/>
          <w:color w:val="000000" w:themeColor="text1"/>
          <w:sz w:val="24"/>
          <w:szCs w:val="24"/>
        </w:rPr>
      </w:pPr>
    </w:p>
    <w:p w:rsidR="006343B7" w:rsidRPr="00276DAC" w:rsidRDefault="006343B7" w:rsidP="006343B7">
      <w:pPr>
        <w:shd w:val="clear" w:color="auto" w:fill="FFFFFF"/>
        <w:spacing w:after="0" w:line="270" w:lineRule="atLeast"/>
        <w:rPr>
          <w:rFonts w:ascii="Times New Roman" w:eastAsia="Times New Roman" w:hAnsi="Times New Roman" w:cs="Times New Roman"/>
          <w:color w:val="000000" w:themeColor="text1"/>
          <w:sz w:val="24"/>
          <w:szCs w:val="24"/>
        </w:rPr>
      </w:pPr>
      <w:r w:rsidRPr="00276DAC">
        <w:rPr>
          <w:rFonts w:ascii="Times New Roman" w:eastAsia="Times New Roman" w:hAnsi="Times New Roman" w:cs="Times New Roman"/>
          <w:color w:val="000000" w:themeColor="text1"/>
          <w:sz w:val="24"/>
          <w:szCs w:val="24"/>
        </w:rPr>
        <w:t>One of America’s foremost experts on long-term wealth creation through income property, Jason Hartman is the founder and CEO of Platinum Properties Investor Network, The Hartman Media Company, Open Door Auctions and The Jason Hartman Foundation. Starting with modest means as a 19-year-old college student, Jason Hartman embarked on a part-time career in real estate. Through creativity, persistence and hard work, he soon joined the ranks of the top one-percent of U.S. brokers and earned a number of prestigious industry awards.</w:t>
      </w:r>
    </w:p>
    <w:p w:rsidR="006343B7" w:rsidRPr="00276DAC" w:rsidRDefault="006343B7" w:rsidP="006343B7">
      <w:pPr>
        <w:shd w:val="clear" w:color="auto" w:fill="FFFFFF"/>
        <w:spacing w:after="0" w:line="270" w:lineRule="atLeast"/>
        <w:rPr>
          <w:rFonts w:ascii="Times New Roman" w:eastAsia="Times New Roman" w:hAnsi="Times New Roman" w:cs="Times New Roman"/>
          <w:color w:val="000000" w:themeColor="text1"/>
          <w:sz w:val="24"/>
          <w:szCs w:val="24"/>
        </w:rPr>
      </w:pPr>
    </w:p>
    <w:p w:rsidR="006343B7" w:rsidRPr="00276DAC" w:rsidRDefault="006343B7" w:rsidP="006343B7">
      <w:pPr>
        <w:shd w:val="clear" w:color="auto" w:fill="FFFFFF"/>
        <w:spacing w:after="0" w:line="270" w:lineRule="atLeast"/>
        <w:rPr>
          <w:rFonts w:ascii="Times New Roman" w:hAnsi="Times New Roman" w:cs="Times New Roman"/>
          <w:color w:val="000000" w:themeColor="text1"/>
          <w:sz w:val="24"/>
          <w:szCs w:val="24"/>
        </w:rPr>
      </w:pPr>
      <w:r w:rsidRPr="00276DAC">
        <w:rPr>
          <w:rFonts w:ascii="Times New Roman" w:hAnsi="Times New Roman" w:cs="Times New Roman"/>
          <w:color w:val="000000" w:themeColor="text1"/>
          <w:sz w:val="24"/>
          <w:szCs w:val="24"/>
        </w:rPr>
        <w:t xml:space="preserve">By 1997, Hartman realized his entrepreneurial dream and turned around a failing real estate brokerage firm that he later sold to Coldwell Banker. He combined his dedication and business talents to become a successful entrepreneur, public speaker, author, and media personality. Hartman’s highly sought after educational events, speaking engagements and his acclaimed </w:t>
      </w:r>
      <w:hyperlink r:id="rId11" w:history="1">
        <w:r w:rsidRPr="0064317E">
          <w:rPr>
            <w:rStyle w:val="Hyperlink"/>
            <w:rFonts w:ascii="Times New Roman" w:hAnsi="Times New Roman" w:cs="Times New Roman"/>
            <w:color w:val="00B0F0"/>
            <w:sz w:val="24"/>
            <w:szCs w:val="24"/>
            <w:u w:val="single"/>
          </w:rPr>
          <w:t>“Creating Wealth” radio show</w:t>
        </w:r>
      </w:hyperlink>
      <w:r w:rsidRPr="00276DAC">
        <w:rPr>
          <w:rFonts w:ascii="Times New Roman" w:hAnsi="Times New Roman" w:cs="Times New Roman"/>
          <w:color w:val="000000" w:themeColor="text1"/>
          <w:sz w:val="24"/>
          <w:szCs w:val="24"/>
        </w:rPr>
        <w:t xml:space="preserve"> inspire and empower hundreds of thousands of people in 26 countries worldwide.</w:t>
      </w:r>
    </w:p>
    <w:p w:rsidR="006343B7" w:rsidRPr="00276DAC" w:rsidRDefault="006343B7" w:rsidP="006343B7">
      <w:pPr>
        <w:shd w:val="clear" w:color="auto" w:fill="FFFFFF"/>
        <w:spacing w:after="0" w:line="270" w:lineRule="atLeast"/>
        <w:rPr>
          <w:rFonts w:ascii="Times New Roman" w:eastAsia="Times New Roman" w:hAnsi="Times New Roman" w:cs="Times New Roman"/>
          <w:color w:val="000000" w:themeColor="text1"/>
          <w:sz w:val="24"/>
          <w:szCs w:val="24"/>
        </w:rPr>
      </w:pPr>
    </w:p>
    <w:p w:rsidR="006343B7" w:rsidRPr="00276DAC" w:rsidRDefault="006343B7" w:rsidP="006343B7">
      <w:pPr>
        <w:shd w:val="clear" w:color="auto" w:fill="FFFFFF"/>
        <w:spacing w:after="0" w:line="270" w:lineRule="atLeast"/>
        <w:rPr>
          <w:rFonts w:ascii="Times New Roman" w:hAnsi="Times New Roman" w:cs="Times New Roman"/>
          <w:color w:val="000000" w:themeColor="text1"/>
          <w:sz w:val="24"/>
          <w:szCs w:val="24"/>
        </w:rPr>
      </w:pPr>
      <w:r w:rsidRPr="00276DAC">
        <w:rPr>
          <w:rFonts w:ascii="Times New Roman" w:hAnsi="Times New Roman" w:cs="Times New Roman"/>
          <w:color w:val="000000" w:themeColor="text1"/>
          <w:sz w:val="24"/>
          <w:szCs w:val="24"/>
        </w:rPr>
        <w:t xml:space="preserve">Hartman’s Platinum Properties Investor Network, Inc. is an innovative firm designed to help people achieve the American Dream of financial freedom via income property investment in prudent markets nationwide. His Complete Solution for Real Estate Investors™ is a comprehensive system providing real estate investors with education, research, resources and technology to handle all areas of their income property investment needs.  For information, call 714-820-4200 or visit </w:t>
      </w:r>
      <w:hyperlink r:id="rId12" w:history="1">
        <w:r w:rsidRPr="0064317E">
          <w:rPr>
            <w:rStyle w:val="Hyperlink"/>
            <w:rFonts w:ascii="Times New Roman" w:hAnsi="Times New Roman" w:cs="Times New Roman"/>
            <w:color w:val="00B0F0"/>
            <w:sz w:val="24"/>
            <w:szCs w:val="24"/>
            <w:u w:val="single"/>
          </w:rPr>
          <w:t>Jason Hartman</w:t>
        </w:r>
      </w:hyperlink>
      <w:r w:rsidRPr="00276DAC">
        <w:rPr>
          <w:rFonts w:ascii="Times New Roman" w:hAnsi="Times New Roman" w:cs="Times New Roman"/>
          <w:color w:val="000000" w:themeColor="text1"/>
          <w:sz w:val="24"/>
          <w:szCs w:val="24"/>
        </w:rPr>
        <w:t xml:space="preserve"> online. </w:t>
      </w:r>
    </w:p>
    <w:p w:rsidR="006343B7" w:rsidRPr="00276DAC" w:rsidRDefault="006343B7" w:rsidP="006343B7">
      <w:pPr>
        <w:shd w:val="clear" w:color="auto" w:fill="FFFFFF"/>
        <w:spacing w:after="0" w:line="240" w:lineRule="auto"/>
        <w:rPr>
          <w:rFonts w:ascii="Times New Roman" w:hAnsi="Times New Roman" w:cs="Times New Roman"/>
          <w:color w:val="000000" w:themeColor="text1"/>
          <w:sz w:val="24"/>
          <w:szCs w:val="24"/>
        </w:rPr>
      </w:pPr>
      <w:r w:rsidRPr="00276DAC">
        <w:rPr>
          <w:rFonts w:ascii="Times New Roman" w:hAnsi="Times New Roman" w:cs="Times New Roman"/>
          <w:color w:val="000000" w:themeColor="text1"/>
          <w:sz w:val="24"/>
          <w:szCs w:val="24"/>
        </w:rPr>
        <w:t xml:space="preserve"> </w:t>
      </w:r>
    </w:p>
    <w:p w:rsidR="006343B7" w:rsidRPr="00276DAC" w:rsidRDefault="006343B7" w:rsidP="006343B7">
      <w:pPr>
        <w:shd w:val="clear" w:color="auto" w:fill="FFFFFF"/>
        <w:spacing w:after="0" w:line="240" w:lineRule="auto"/>
        <w:jc w:val="center"/>
        <w:rPr>
          <w:rFonts w:ascii="Times New Roman" w:hAnsi="Times New Roman" w:cs="Times New Roman"/>
          <w:color w:val="000000" w:themeColor="text1"/>
          <w:sz w:val="24"/>
          <w:szCs w:val="24"/>
        </w:rPr>
      </w:pPr>
      <w:r w:rsidRPr="00276DAC">
        <w:rPr>
          <w:rFonts w:ascii="Times New Roman" w:hAnsi="Times New Roman" w:cs="Times New Roman"/>
          <w:color w:val="000000" w:themeColor="text1"/>
          <w:sz w:val="24"/>
          <w:szCs w:val="24"/>
        </w:rPr>
        <w:t>###</w:t>
      </w:r>
    </w:p>
    <w:p w:rsidR="00C67F37" w:rsidRDefault="00C67F37"/>
    <w:sectPr w:rsidR="00C67F37"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6343B7"/>
    <w:rsid w:val="0011247F"/>
    <w:rsid w:val="001822EE"/>
    <w:rsid w:val="00197E24"/>
    <w:rsid w:val="001D5E6F"/>
    <w:rsid w:val="00245B0D"/>
    <w:rsid w:val="00276DAC"/>
    <w:rsid w:val="006343B7"/>
    <w:rsid w:val="0064317E"/>
    <w:rsid w:val="006A755A"/>
    <w:rsid w:val="007459B2"/>
    <w:rsid w:val="0083392F"/>
    <w:rsid w:val="008510DF"/>
    <w:rsid w:val="00852EBF"/>
    <w:rsid w:val="008A4EC0"/>
    <w:rsid w:val="00900BAA"/>
    <w:rsid w:val="00975543"/>
    <w:rsid w:val="00B43981"/>
    <w:rsid w:val="00B95F0D"/>
    <w:rsid w:val="00C04456"/>
    <w:rsid w:val="00C67F37"/>
    <w:rsid w:val="00C829C6"/>
    <w:rsid w:val="00C82DC6"/>
    <w:rsid w:val="00CF7A89"/>
    <w:rsid w:val="00D30E28"/>
    <w:rsid w:val="00D53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37"/>
  </w:style>
  <w:style w:type="paragraph" w:styleId="Heading1">
    <w:name w:val="heading 1"/>
    <w:basedOn w:val="Normal"/>
    <w:link w:val="Heading1Char"/>
    <w:uiPriority w:val="9"/>
    <w:qFormat/>
    <w:rsid w:val="006343B7"/>
    <w:pPr>
      <w:spacing w:after="0" w:line="240" w:lineRule="auto"/>
      <w:outlineLvl w:val="0"/>
    </w:pPr>
    <w:rPr>
      <w:rFonts w:ascii="Georgia" w:eastAsia="Times New Roman" w:hAnsi="Georgia" w:cs="Times New Roman"/>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3B7"/>
    <w:rPr>
      <w:strike w:val="0"/>
      <w:dstrike w:val="0"/>
      <w:color w:val="3E7BBA"/>
      <w:u w:val="none"/>
      <w:effect w:val="none"/>
    </w:rPr>
  </w:style>
  <w:style w:type="paragraph" w:styleId="NormalWeb">
    <w:name w:val="Normal (Web)"/>
    <w:basedOn w:val="Normal"/>
    <w:uiPriority w:val="99"/>
    <w:unhideWhenUsed/>
    <w:rsid w:val="00634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43B7"/>
    <w:rPr>
      <w:rFonts w:ascii="Georgia" w:eastAsia="Times New Roman" w:hAnsi="Georgia" w:cs="Times New Roman"/>
      <w:color w:val="000000"/>
      <w:kern w:val="36"/>
      <w:sz w:val="30"/>
      <w:szCs w:val="30"/>
    </w:rPr>
  </w:style>
  <w:style w:type="paragraph" w:styleId="BodyText">
    <w:name w:val="Body Text"/>
    <w:basedOn w:val="Normal"/>
    <w:link w:val="BodyTextChar"/>
    <w:unhideWhenUsed/>
    <w:rsid w:val="00245B0D"/>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rsid w:val="00245B0D"/>
    <w:rPr>
      <w:rFonts w:ascii="Times New Roman" w:eastAsia="SimSun" w:hAnsi="Times New Roman" w:cs="Mangal"/>
      <w:kern w:val="2"/>
      <w:sz w:val="24"/>
      <w:szCs w:val="24"/>
      <w:lang w:eastAsia="hi-IN" w:bidi="hi-IN"/>
    </w:rPr>
  </w:style>
  <w:style w:type="character" w:styleId="FollowedHyperlink">
    <w:name w:val="FollowedHyperlink"/>
    <w:basedOn w:val="DefaultParagraphFont"/>
    <w:uiPriority w:val="99"/>
    <w:semiHidden/>
    <w:unhideWhenUsed/>
    <w:rsid w:val="00245B0D"/>
    <w:rPr>
      <w:color w:val="800080" w:themeColor="followedHyperlink"/>
      <w:u w:val="single"/>
    </w:rPr>
  </w:style>
  <w:style w:type="paragraph" w:styleId="BalloonText">
    <w:name w:val="Balloon Text"/>
    <w:basedOn w:val="Normal"/>
    <w:link w:val="BalloonTextChar"/>
    <w:uiPriority w:val="99"/>
    <w:semiHidden/>
    <w:unhideWhenUsed/>
    <w:rsid w:val="008510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510DF"/>
    <w:rPr>
      <w:rFonts w:ascii="Lucida Grande" w:hAnsi="Lucida Grande"/>
      <w:sz w:val="18"/>
      <w:szCs w:val="18"/>
    </w:rPr>
  </w:style>
  <w:style w:type="character" w:customStyle="1" w:styleId="st">
    <w:name w:val="st"/>
    <w:basedOn w:val="DefaultParagraphFont"/>
    <w:rsid w:val="008510DF"/>
  </w:style>
</w:styles>
</file>

<file path=word/webSettings.xml><?xml version="1.0" encoding="utf-8"?>
<w:webSettings xmlns:r="http://schemas.openxmlformats.org/officeDocument/2006/relationships" xmlns:w="http://schemas.openxmlformats.org/wordprocessingml/2006/main">
  <w:divs>
    <w:div w:id="563104988">
      <w:bodyDiv w:val="1"/>
      <w:marLeft w:val="0"/>
      <w:marRight w:val="0"/>
      <w:marTop w:val="0"/>
      <w:marBottom w:val="0"/>
      <w:divBdr>
        <w:top w:val="none" w:sz="0" w:space="0" w:color="auto"/>
        <w:left w:val="none" w:sz="0" w:space="0" w:color="auto"/>
        <w:bottom w:val="none" w:sz="0" w:space="0" w:color="auto"/>
        <w:right w:val="none" w:sz="0" w:space="0" w:color="auto"/>
      </w:divBdr>
      <w:divsChild>
        <w:div w:id="788203087">
          <w:marLeft w:val="0"/>
          <w:marRight w:val="0"/>
          <w:marTop w:val="0"/>
          <w:marBottom w:val="0"/>
          <w:divBdr>
            <w:top w:val="none" w:sz="0" w:space="0" w:color="auto"/>
            <w:left w:val="none" w:sz="0" w:space="0" w:color="auto"/>
            <w:bottom w:val="none" w:sz="0" w:space="0" w:color="auto"/>
            <w:right w:val="none" w:sz="0" w:space="0" w:color="auto"/>
          </w:divBdr>
          <w:divsChild>
            <w:div w:id="1702241591">
              <w:marLeft w:val="0"/>
              <w:marRight w:val="0"/>
              <w:marTop w:val="0"/>
              <w:marBottom w:val="0"/>
              <w:divBdr>
                <w:top w:val="none" w:sz="0" w:space="0" w:color="auto"/>
                <w:left w:val="none" w:sz="0" w:space="0" w:color="auto"/>
                <w:bottom w:val="none" w:sz="0" w:space="0" w:color="auto"/>
                <w:right w:val="none" w:sz="0" w:space="0" w:color="auto"/>
              </w:divBdr>
              <w:divsChild>
                <w:div w:id="1132212480">
                  <w:marLeft w:val="0"/>
                  <w:marRight w:val="0"/>
                  <w:marTop w:val="0"/>
                  <w:marBottom w:val="0"/>
                  <w:divBdr>
                    <w:top w:val="none" w:sz="0" w:space="0" w:color="auto"/>
                    <w:left w:val="none" w:sz="0" w:space="0" w:color="auto"/>
                    <w:bottom w:val="none" w:sz="0" w:space="0" w:color="auto"/>
                    <w:right w:val="none" w:sz="0" w:space="0" w:color="auto"/>
                  </w:divBdr>
                  <w:divsChild>
                    <w:div w:id="722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3879">
      <w:bodyDiv w:val="1"/>
      <w:marLeft w:val="0"/>
      <w:marRight w:val="0"/>
      <w:marTop w:val="0"/>
      <w:marBottom w:val="0"/>
      <w:divBdr>
        <w:top w:val="none" w:sz="0" w:space="0" w:color="auto"/>
        <w:left w:val="none" w:sz="0" w:space="0" w:color="auto"/>
        <w:bottom w:val="none" w:sz="0" w:space="0" w:color="auto"/>
        <w:right w:val="none" w:sz="0" w:space="0" w:color="auto"/>
      </w:divBdr>
      <w:divsChild>
        <w:div w:id="324288381">
          <w:marLeft w:val="0"/>
          <w:marRight w:val="0"/>
          <w:marTop w:val="0"/>
          <w:marBottom w:val="0"/>
          <w:divBdr>
            <w:top w:val="none" w:sz="0" w:space="0" w:color="auto"/>
            <w:left w:val="none" w:sz="0" w:space="0" w:color="auto"/>
            <w:bottom w:val="none" w:sz="0" w:space="0" w:color="auto"/>
            <w:right w:val="none" w:sz="0" w:space="0" w:color="auto"/>
          </w:divBdr>
          <w:divsChild>
            <w:div w:id="1779061970">
              <w:marLeft w:val="0"/>
              <w:marRight w:val="0"/>
              <w:marTop w:val="0"/>
              <w:marBottom w:val="0"/>
              <w:divBdr>
                <w:top w:val="none" w:sz="0" w:space="0" w:color="auto"/>
                <w:left w:val="none" w:sz="0" w:space="0" w:color="auto"/>
                <w:bottom w:val="none" w:sz="0" w:space="0" w:color="auto"/>
                <w:right w:val="none" w:sz="0" w:space="0" w:color="auto"/>
              </w:divBdr>
              <w:divsChild>
                <w:div w:id="1832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2552">
      <w:bodyDiv w:val="1"/>
      <w:marLeft w:val="0"/>
      <w:marRight w:val="0"/>
      <w:marTop w:val="0"/>
      <w:marBottom w:val="0"/>
      <w:divBdr>
        <w:top w:val="none" w:sz="0" w:space="0" w:color="auto"/>
        <w:left w:val="none" w:sz="0" w:space="0" w:color="auto"/>
        <w:bottom w:val="none" w:sz="0" w:space="0" w:color="auto"/>
        <w:right w:val="none" w:sz="0" w:space="0" w:color="auto"/>
      </w:divBdr>
      <w:divsChild>
        <w:div w:id="1101994064">
          <w:marLeft w:val="0"/>
          <w:marRight w:val="0"/>
          <w:marTop w:val="0"/>
          <w:marBottom w:val="0"/>
          <w:divBdr>
            <w:top w:val="none" w:sz="0" w:space="0" w:color="auto"/>
            <w:left w:val="none" w:sz="0" w:space="0" w:color="auto"/>
            <w:bottom w:val="none" w:sz="0" w:space="0" w:color="auto"/>
            <w:right w:val="none" w:sz="0" w:space="0" w:color="auto"/>
          </w:divBdr>
          <w:divsChild>
            <w:div w:id="1429623385">
              <w:marLeft w:val="0"/>
              <w:marRight w:val="0"/>
              <w:marTop w:val="0"/>
              <w:marBottom w:val="0"/>
              <w:divBdr>
                <w:top w:val="none" w:sz="0" w:space="0" w:color="auto"/>
                <w:left w:val="none" w:sz="0" w:space="0" w:color="auto"/>
                <w:bottom w:val="none" w:sz="0" w:space="0" w:color="auto"/>
                <w:right w:val="none" w:sz="0" w:space="0" w:color="auto"/>
              </w:divBdr>
              <w:divsChild>
                <w:div w:id="584845738">
                  <w:marLeft w:val="0"/>
                  <w:marRight w:val="0"/>
                  <w:marTop w:val="0"/>
                  <w:marBottom w:val="0"/>
                  <w:divBdr>
                    <w:top w:val="none" w:sz="0" w:space="0" w:color="auto"/>
                    <w:left w:val="none" w:sz="0" w:space="0" w:color="auto"/>
                    <w:bottom w:val="none" w:sz="0" w:space="0" w:color="auto"/>
                    <w:right w:val="none" w:sz="0" w:space="0" w:color="auto"/>
                  </w:divBdr>
                  <w:divsChild>
                    <w:div w:id="13983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opertytrack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Community_Reinvestment_Act" TargetMode="External"/><Relationship Id="rId12" Type="http://schemas.openxmlformats.org/officeDocument/2006/relationships/hyperlink" Target="http://jasonhartm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jasonhartman.com/store/products/" TargetMode="External"/><Relationship Id="rId11" Type="http://schemas.openxmlformats.org/officeDocument/2006/relationships/hyperlink" Target="http://jasonhartman.com/radioshows/" TargetMode="External"/><Relationship Id="rId5" Type="http://schemas.openxmlformats.org/officeDocument/2006/relationships/hyperlink" Target="mailto:pr@jasonhartman.com" TargetMode="External"/><Relationship Id="rId10" Type="http://schemas.openxmlformats.org/officeDocument/2006/relationships/hyperlink" Target="http://www.jasonhartman.com/the-1031-exchange-is-a-magnificent-tax-benefit/" TargetMode="External"/><Relationship Id="rId4" Type="http://schemas.openxmlformats.org/officeDocument/2006/relationships/webSettings" Target="webSettings.xml"/><Relationship Id="rId9" Type="http://schemas.openxmlformats.org/officeDocument/2006/relationships/hyperlink" Target="http://www.jasonhartman.com/creating-wealth-28-the-irs-real-estate-professional-status-material-participation-and-a-second-chat-about-the-go-z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5508-B811-EB4A-8604-3FA5C86A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6237</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For Immediate Release</vt:lpstr>
      <vt:lpstr>        Contact: Nicole Thome</vt:lpstr>
      <vt:lpstr>        Office: (714) 820-4200</vt:lpstr>
      <vt:lpstr>        Direct:  (949) 467-9282</vt:lpstr>
      <vt:lpstr>        press@jasonhartman.com</vt:lpstr>
      <vt:lpstr>        </vt:lpstr>
      <vt:lpstr>        Jason Hartman Offers Seven Tips for Analyzing an </vt:lpstr>
      <vt:lpstr>        Exceptional Income Property Deal</vt:lpstr>
      <vt:lpstr>        </vt:lpstr>
    </vt:vector>
  </TitlesOfParts>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2011-08-31T01:33:00Z</dcterms:created>
  <dcterms:modified xsi:type="dcterms:W3CDTF">2011-08-31T01:33:00Z</dcterms:modified>
</cp:coreProperties>
</file>