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04" w:rsidRDefault="00435804"/>
    <w:p w:rsidR="00435804" w:rsidRDefault="00435804">
      <w:pPr>
        <w:rPr>
          <w:i/>
        </w:rPr>
      </w:pPr>
    </w:p>
    <w:p w:rsidR="00435804" w:rsidRPr="0032144F" w:rsidRDefault="00882A40" w:rsidP="000E6559">
      <w:pPr>
        <w:rPr>
          <w:rFonts w:ascii="Georgia" w:hAnsi="Georgia"/>
        </w:rPr>
      </w:pPr>
      <w:r>
        <w:rPr>
          <w:rFonts w:ascii="Georgia" w:hAnsi="Georgia"/>
        </w:rPr>
        <w:t>September 27</w:t>
      </w:r>
      <w:r w:rsidR="007F1BD0">
        <w:rPr>
          <w:rFonts w:ascii="Georgia" w:hAnsi="Georgia"/>
        </w:rPr>
        <w:t>, 2011</w:t>
      </w:r>
      <w:r w:rsidR="00DF3076" w:rsidRPr="0032144F">
        <w:rPr>
          <w:rFonts w:ascii="Georgia" w:hAnsi="Georgia"/>
        </w:rPr>
        <w:tab/>
      </w:r>
      <w:r w:rsidR="00DF3076" w:rsidRPr="0032144F">
        <w:rPr>
          <w:rFonts w:ascii="Georgia" w:hAnsi="Georgia"/>
        </w:rPr>
        <w:tab/>
      </w:r>
      <w:r w:rsidR="00DF3076" w:rsidRPr="0032144F">
        <w:rPr>
          <w:rFonts w:ascii="Georgia" w:hAnsi="Georgia"/>
        </w:rPr>
        <w:tab/>
      </w:r>
      <w:r w:rsidR="00DF3076" w:rsidRPr="0032144F">
        <w:rPr>
          <w:rFonts w:ascii="Georgia" w:hAnsi="Georgia"/>
        </w:rPr>
        <w:tab/>
      </w:r>
      <w:r w:rsidR="00DF3076" w:rsidRPr="0032144F">
        <w:rPr>
          <w:rFonts w:ascii="Georgia" w:hAnsi="Georgia"/>
        </w:rPr>
        <w:tab/>
      </w:r>
      <w:bookmarkStart w:id="0" w:name="_GoBack"/>
      <w:bookmarkEnd w:id="0"/>
      <w:r w:rsidR="007F1BD0">
        <w:rPr>
          <w:rFonts w:ascii="Georgia" w:hAnsi="Georgia"/>
        </w:rPr>
        <w:t>Chad Carpenter</w:t>
      </w:r>
      <w:r w:rsidR="00766160">
        <w:rPr>
          <w:rFonts w:ascii="Georgia" w:hAnsi="Georgia"/>
        </w:rPr>
        <w:t>,</w:t>
      </w:r>
      <w:r w:rsidR="00435804" w:rsidRPr="0032144F">
        <w:rPr>
          <w:rFonts w:ascii="Georgia" w:hAnsi="Georgia"/>
        </w:rPr>
        <w:t xml:space="preserve"> </w:t>
      </w:r>
      <w:r w:rsidR="003844FA">
        <w:rPr>
          <w:rFonts w:ascii="Georgia" w:hAnsi="Georgia"/>
        </w:rPr>
        <w:t>Marketing</w:t>
      </w:r>
    </w:p>
    <w:p w:rsidR="00435804" w:rsidRPr="0032144F" w:rsidRDefault="00435804" w:rsidP="000E6559">
      <w:pPr>
        <w:rPr>
          <w:rFonts w:ascii="Georgia" w:hAnsi="Georgia"/>
        </w:rPr>
      </w:pPr>
      <w:r w:rsidRPr="0032144F">
        <w:rPr>
          <w:rFonts w:ascii="Georgia" w:hAnsi="Georgia"/>
        </w:rPr>
        <w:t>FOR IMMEDIATE RELEASE</w:t>
      </w: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r w:rsidR="007F1BD0">
        <w:rPr>
          <w:rFonts w:ascii="Georgia" w:hAnsi="Georgia"/>
        </w:rPr>
        <w:t>713-362-6314</w:t>
      </w:r>
      <w:r w:rsidRPr="0032144F">
        <w:rPr>
          <w:rFonts w:ascii="Georgia" w:hAnsi="Georgia"/>
        </w:rPr>
        <w:tab/>
      </w:r>
    </w:p>
    <w:p w:rsidR="00435804" w:rsidRDefault="00435804" w:rsidP="000E6559">
      <w:pPr>
        <w:rPr>
          <w:rFonts w:ascii="Georgia" w:hAnsi="Georgia"/>
        </w:rPr>
      </w:pP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hyperlink r:id="rId7" w:history="1">
        <w:r w:rsidR="007F1BD0" w:rsidRPr="00334892">
          <w:rPr>
            <w:rStyle w:val="Hyperlink"/>
            <w:rFonts w:ascii="Georgia" w:hAnsi="Georgia"/>
          </w:rPr>
          <w:t>chad.carpenter@chron.com</w:t>
        </w:r>
      </w:hyperlink>
    </w:p>
    <w:p w:rsidR="00766160" w:rsidRDefault="00766160" w:rsidP="000E6559">
      <w:pPr>
        <w:rPr>
          <w:rFonts w:ascii="Georgia" w:hAnsi="Georgia"/>
        </w:rPr>
      </w:pPr>
    </w:p>
    <w:p w:rsidR="00766160" w:rsidRDefault="00766160" w:rsidP="000E6559">
      <w:pPr>
        <w:rPr>
          <w:rFonts w:ascii="Georgia" w:hAnsi="Georgia"/>
        </w:rPr>
      </w:pPr>
    </w:p>
    <w:p w:rsidR="00882A40" w:rsidRPr="00882A40" w:rsidRDefault="00882A40" w:rsidP="00882A40">
      <w:pPr>
        <w:rPr>
          <w:rFonts w:ascii="Georgia" w:hAnsi="Georgia"/>
          <w:sz w:val="32"/>
          <w:szCs w:val="32"/>
        </w:rPr>
      </w:pPr>
      <w:r w:rsidRPr="00882A40">
        <w:rPr>
          <w:rFonts w:ascii="Georgia" w:hAnsi="Georgia"/>
          <w:b/>
          <w:bCs/>
          <w:sz w:val="32"/>
          <w:szCs w:val="32"/>
        </w:rPr>
        <w:t>Houston Chronicle Now Available on iPad</w:t>
      </w:r>
    </w:p>
    <w:p w:rsidR="00882A40" w:rsidRPr="00882A40" w:rsidRDefault="00882A40" w:rsidP="00882A40">
      <w:pPr>
        <w:rPr>
          <w:rFonts w:ascii="Georgia" w:hAnsi="Georgia"/>
          <w:sz w:val="22"/>
          <w:szCs w:val="22"/>
        </w:rPr>
      </w:pPr>
      <w:r w:rsidRPr="00882A40">
        <w:rPr>
          <w:rFonts w:ascii="Georgia" w:hAnsi="Georgia"/>
          <w:sz w:val="22"/>
          <w:szCs w:val="22"/>
        </w:rPr>
        <w:t>App edition showcases the newspaper's award-winning journalism and high-impact photography plus exclusive multimedia content</w:t>
      </w:r>
    </w:p>
    <w:p w:rsidR="00882A40" w:rsidRDefault="00882A40" w:rsidP="00882A40">
      <w:pPr>
        <w:rPr>
          <w:rFonts w:ascii="Helvetica" w:hAnsi="Helvetica"/>
          <w:sz w:val="27"/>
          <w:szCs w:val="27"/>
        </w:rPr>
      </w:pPr>
    </w:p>
    <w:p w:rsidR="00882A40" w:rsidRPr="00882A40" w:rsidRDefault="00882A40" w:rsidP="00882A40">
      <w:pPr>
        <w:rPr>
          <w:rFonts w:ascii="Georgia" w:hAnsi="Georgia"/>
        </w:rPr>
      </w:pPr>
      <w:r w:rsidRPr="00882A40">
        <w:rPr>
          <w:rFonts w:ascii="Georgia" w:hAnsi="Georgia"/>
          <w:b/>
          <w:bCs/>
        </w:rPr>
        <w:t>HOUSTON, September 27, 2011</w:t>
      </w:r>
      <w:r w:rsidRPr="00882A40">
        <w:rPr>
          <w:rFonts w:ascii="Georgia" w:hAnsi="Georgia"/>
        </w:rPr>
        <w:t xml:space="preserve"> – The Houston Chronicle has announced today </w:t>
      </w:r>
      <w:proofErr w:type="gramStart"/>
      <w:r w:rsidRPr="00882A40">
        <w:rPr>
          <w:rFonts w:ascii="Georgia" w:hAnsi="Georgia"/>
        </w:rPr>
        <w:t>its</w:t>
      </w:r>
      <w:proofErr w:type="gramEnd"/>
      <w:r w:rsidRPr="00882A40">
        <w:rPr>
          <w:rFonts w:ascii="Georgia" w:hAnsi="Georgia"/>
        </w:rPr>
        <w:t xml:space="preserve"> first ever edition for iPad. Readers can now experience the great content and features from the Houston Chronicle by purchasing a monthly or annual subscription through In-App Purchase on </w:t>
      </w:r>
      <w:r>
        <w:rPr>
          <w:rFonts w:ascii="Georgia" w:hAnsi="Georgia"/>
        </w:rPr>
        <w:t>App Store</w:t>
      </w:r>
      <w:r w:rsidRPr="00D37888">
        <w:rPr>
          <w:rFonts w:ascii="Georgia" w:hAnsi="Georgia"/>
          <w:sz w:val="16"/>
          <w:szCs w:val="16"/>
          <w:vertAlign w:val="superscript"/>
        </w:rPr>
        <w:t>SM</w:t>
      </w:r>
      <w:r w:rsidRPr="00882A40">
        <w:rPr>
          <w:rFonts w:ascii="Georgia" w:hAnsi="Georgia"/>
        </w:rPr>
        <w:t>. Current Chronicle paid subscribers have access</w:t>
      </w:r>
      <w:r>
        <w:rPr>
          <w:rFonts w:ascii="Georgia" w:hAnsi="Georgia"/>
        </w:rPr>
        <w:t xml:space="preserve"> to</w:t>
      </w:r>
      <w:r w:rsidRPr="00882A40">
        <w:rPr>
          <w:rFonts w:ascii="Georgia" w:hAnsi="Georgia"/>
        </w:rPr>
        <w:t xml:space="preserve"> the iPad edition immediately through their current subscription, and for new users, access to the iPad edition is free for the first 30 days. </w:t>
      </w:r>
    </w:p>
    <w:p w:rsidR="00882A40" w:rsidRPr="00882A40" w:rsidRDefault="00882A40" w:rsidP="00882A40">
      <w:pPr>
        <w:rPr>
          <w:rFonts w:ascii="Georgia" w:hAnsi="Georgia"/>
        </w:rPr>
      </w:pPr>
    </w:p>
    <w:p w:rsidR="00882A40" w:rsidRPr="00882A40" w:rsidRDefault="00882A40" w:rsidP="00882A40">
      <w:pPr>
        <w:rPr>
          <w:rFonts w:ascii="Georgia" w:hAnsi="Georgia"/>
        </w:rPr>
      </w:pPr>
      <w:r w:rsidRPr="00882A40">
        <w:rPr>
          <w:rFonts w:ascii="Georgia" w:hAnsi="Georgia"/>
        </w:rPr>
        <w:t>“We see more than a million readers each day accessing our news stories from their mobile device, so we knew it was imperative that we add an app for iPad to our list of choices,” says Jack Sweeney, president and publisher of the Houston Chronicle. </w:t>
      </w:r>
    </w:p>
    <w:p w:rsidR="00882A40" w:rsidRPr="00882A40" w:rsidRDefault="00882A40" w:rsidP="00882A40">
      <w:pPr>
        <w:rPr>
          <w:rFonts w:ascii="Georgia" w:hAnsi="Georgia"/>
        </w:rPr>
      </w:pPr>
    </w:p>
    <w:p w:rsidR="00882A40" w:rsidRPr="00882A40" w:rsidRDefault="00882A40" w:rsidP="00882A40">
      <w:pPr>
        <w:rPr>
          <w:rFonts w:ascii="Georgia" w:hAnsi="Georgia"/>
        </w:rPr>
      </w:pPr>
      <w:r w:rsidRPr="00882A40">
        <w:rPr>
          <w:rFonts w:ascii="Georgia" w:hAnsi="Georgia"/>
        </w:rPr>
        <w:t xml:space="preserve">In addition to getting news and information that is specially formatted for </w:t>
      </w:r>
      <w:proofErr w:type="spellStart"/>
      <w:r w:rsidRPr="00882A40">
        <w:rPr>
          <w:rFonts w:ascii="Georgia" w:hAnsi="Georgia"/>
        </w:rPr>
        <w:t>iPad's</w:t>
      </w:r>
      <w:proofErr w:type="spellEnd"/>
      <w:r w:rsidRPr="00882A40">
        <w:rPr>
          <w:rFonts w:ascii="Georgia" w:hAnsi="Georgia"/>
        </w:rPr>
        <w:t xml:space="preserve"> large, high-resolution display, readers will also find exciting interactive features to enhance their daily experience. Jeff Cohen, executive vice president and editor of the Chronicle says his staff is ready to take advantage of </w:t>
      </w:r>
      <w:proofErr w:type="spellStart"/>
      <w:r w:rsidRPr="00882A40">
        <w:rPr>
          <w:rFonts w:ascii="Georgia" w:hAnsi="Georgia"/>
        </w:rPr>
        <w:t>iPad's</w:t>
      </w:r>
      <w:proofErr w:type="spellEnd"/>
      <w:r w:rsidRPr="00882A40">
        <w:rPr>
          <w:rFonts w:ascii="Georgia" w:hAnsi="Georgia"/>
        </w:rPr>
        <w:t xml:space="preserve"> full capabilities. “The Chronicle App allows us to give readers the in-depth coverage they expect from the Chronicle, where they want it and when they want it. We’re delighted to add an iPad reading experience to our suite of products that include the largest newspaper in Texas, our award-winning </w:t>
      </w:r>
      <w:hyperlink r:id="rId8" w:history="1">
        <w:r w:rsidRPr="00882A40">
          <w:rPr>
            <w:rStyle w:val="Hyperlink"/>
            <w:rFonts w:ascii="Georgia" w:hAnsi="Georgia"/>
          </w:rPr>
          <w:t>chron.com</w:t>
        </w:r>
      </w:hyperlink>
      <w:r w:rsidRPr="00882A40">
        <w:rPr>
          <w:rFonts w:ascii="Georgia" w:hAnsi="Georgia"/>
        </w:rPr>
        <w:t> Web site and our mobile optimized Web sites. We think our readers will appreciate the Chronicle App for its multimedia and interactive features. We will also be able to update stories throughout the day with our staff of more than 200 journalists.” </w:t>
      </w:r>
    </w:p>
    <w:p w:rsidR="00882A40" w:rsidRPr="00882A40" w:rsidRDefault="00882A40" w:rsidP="00882A40">
      <w:pPr>
        <w:rPr>
          <w:rFonts w:ascii="Georgia" w:hAnsi="Georgia"/>
        </w:rPr>
      </w:pPr>
    </w:p>
    <w:p w:rsidR="00882A40" w:rsidRPr="00882A40" w:rsidRDefault="00882A40" w:rsidP="00882A40">
      <w:pPr>
        <w:rPr>
          <w:rFonts w:ascii="Georgia" w:hAnsi="Georgia"/>
        </w:rPr>
      </w:pPr>
      <w:r w:rsidRPr="00882A40">
        <w:rPr>
          <w:rFonts w:ascii="Georgia" w:hAnsi="Georgia"/>
        </w:rPr>
        <w:t>The Houston Chronicle App features videos, slideshows, panoramic images, live links, interactive traffic and weather, color comics and seven day archi</w:t>
      </w:r>
      <w:r>
        <w:rPr>
          <w:rFonts w:ascii="Georgia" w:hAnsi="Georgia"/>
        </w:rPr>
        <w:t>ves. Readers can also download</w:t>
      </w:r>
      <w:r w:rsidRPr="00882A40">
        <w:rPr>
          <w:rFonts w:ascii="Georgia" w:hAnsi="Georgia"/>
        </w:rPr>
        <w:t xml:space="preserve"> their favorite articles and view them offline.</w:t>
      </w:r>
    </w:p>
    <w:p w:rsidR="00882A40" w:rsidRPr="00882A40" w:rsidRDefault="00882A40" w:rsidP="00882A40">
      <w:pPr>
        <w:rPr>
          <w:rFonts w:ascii="Georgia" w:hAnsi="Georgia"/>
        </w:rPr>
      </w:pPr>
    </w:p>
    <w:p w:rsidR="00882A40" w:rsidRPr="00882A40" w:rsidRDefault="00882A40" w:rsidP="00882A40">
      <w:pPr>
        <w:rPr>
          <w:rFonts w:ascii="Georgia" w:hAnsi="Georgia"/>
        </w:rPr>
      </w:pPr>
      <w:r w:rsidRPr="00882A40">
        <w:rPr>
          <w:rFonts w:ascii="Georgia" w:hAnsi="Georgia"/>
        </w:rPr>
        <w:t>The Houston Chronicle App is avail</w:t>
      </w:r>
      <w:r>
        <w:rPr>
          <w:rFonts w:ascii="Georgia" w:hAnsi="Georgia"/>
        </w:rPr>
        <w:t xml:space="preserve">able at </w:t>
      </w:r>
      <w:r w:rsidRPr="00882A40">
        <w:rPr>
          <w:rFonts w:ascii="Georgia" w:hAnsi="Georgia"/>
        </w:rPr>
        <w:t xml:space="preserve">the </w:t>
      </w:r>
      <w:r>
        <w:rPr>
          <w:rFonts w:ascii="Georgia" w:hAnsi="Georgia"/>
        </w:rPr>
        <w:t>App Store</w:t>
      </w:r>
      <w:r w:rsidRPr="00D37888">
        <w:rPr>
          <w:rFonts w:ascii="Georgia" w:hAnsi="Georgia"/>
          <w:sz w:val="16"/>
          <w:szCs w:val="16"/>
          <w:vertAlign w:val="superscript"/>
        </w:rPr>
        <w:t>SM</w:t>
      </w:r>
      <w:r w:rsidRPr="00882A40">
        <w:rPr>
          <w:rFonts w:ascii="Georgia" w:hAnsi="Georgia"/>
        </w:rPr>
        <w:t xml:space="preserve"> </w:t>
      </w:r>
      <w:r>
        <w:rPr>
          <w:rFonts w:ascii="Georgia" w:hAnsi="Georgia"/>
        </w:rPr>
        <w:t xml:space="preserve">on iPad, </w:t>
      </w:r>
      <w:r w:rsidRPr="00882A40">
        <w:rPr>
          <w:rFonts w:ascii="Georgia" w:hAnsi="Georgia"/>
        </w:rPr>
        <w:t>at </w:t>
      </w:r>
      <w:hyperlink r:id="rId9" w:history="1">
        <w:r w:rsidRPr="00882A40">
          <w:rPr>
            <w:rStyle w:val="Hyperlink"/>
            <w:rFonts w:ascii="Georgia" w:hAnsi="Georgia"/>
          </w:rPr>
          <w:t>www.itunes.com/appstore</w:t>
        </w:r>
      </w:hyperlink>
      <w:r w:rsidRPr="00882A40">
        <w:rPr>
          <w:rFonts w:ascii="Georgia" w:hAnsi="Georgia"/>
        </w:rPr>
        <w:t>, or at </w:t>
      </w:r>
      <w:hyperlink r:id="rId10" w:history="1">
        <w:r w:rsidRPr="00882A40">
          <w:rPr>
            <w:rStyle w:val="Hyperlink"/>
            <w:rFonts w:ascii="Georgia" w:hAnsi="Georgia"/>
          </w:rPr>
          <w:t>www.chron.com/iPad</w:t>
        </w:r>
      </w:hyperlink>
      <w:r w:rsidRPr="00882A40">
        <w:rPr>
          <w:rFonts w:ascii="Georgia" w:hAnsi="Georgia"/>
        </w:rPr>
        <w:t>. Monthly subscriptions for $5.99 and annual subscriptions for $59.99 are available through In-App Purchase.</w:t>
      </w:r>
    </w:p>
    <w:p w:rsidR="006F5DC4" w:rsidRDefault="006F5DC4" w:rsidP="00EC6927">
      <w:pPr>
        <w:rPr>
          <w:rFonts w:ascii="Arial" w:hAnsi="Arial" w:cs="Arial"/>
          <w:b/>
          <w:bCs/>
        </w:rPr>
      </w:pPr>
    </w:p>
    <w:p w:rsidR="006F5DC4" w:rsidRDefault="006F5DC4" w:rsidP="00EC6927">
      <w:pPr>
        <w:rPr>
          <w:rFonts w:ascii="Arial" w:hAnsi="Arial" w:cs="Arial"/>
          <w:b/>
          <w:bCs/>
        </w:rPr>
      </w:pPr>
    </w:p>
    <w:p w:rsidR="00EC6927" w:rsidRDefault="00EC6927" w:rsidP="00EC6927">
      <w:pPr>
        <w:rPr>
          <w:rFonts w:ascii="Arial" w:hAnsi="Arial" w:cs="Arial"/>
          <w:b/>
          <w:bCs/>
        </w:rPr>
      </w:pPr>
      <w:r w:rsidRPr="00BF2FE5">
        <w:rPr>
          <w:rFonts w:ascii="Arial" w:hAnsi="Arial" w:cs="Arial"/>
          <w:b/>
          <w:bCs/>
        </w:rPr>
        <w:t xml:space="preserve">About </w:t>
      </w:r>
      <w:r w:rsidR="00EF36A0">
        <w:rPr>
          <w:rFonts w:ascii="Arial" w:hAnsi="Arial" w:cs="Arial"/>
          <w:b/>
          <w:bCs/>
        </w:rPr>
        <w:t xml:space="preserve">the Houston Chronicle </w:t>
      </w:r>
    </w:p>
    <w:p w:rsidR="006F5DC4" w:rsidRDefault="006F5DC4" w:rsidP="006F5DC4">
      <w:pPr>
        <w:autoSpaceDE w:val="0"/>
        <w:autoSpaceDN w:val="0"/>
        <w:adjustRightInd w:val="0"/>
        <w:rPr>
          <w:rFonts w:ascii="Georgia" w:hAnsi="Georgia" w:cs="Georgia"/>
          <w:bCs/>
          <w:i/>
          <w:sz w:val="18"/>
          <w:szCs w:val="18"/>
        </w:rPr>
      </w:pPr>
    </w:p>
    <w:p w:rsidR="00EC6927" w:rsidRPr="006F5DC4" w:rsidRDefault="006F5DC4" w:rsidP="006F5DC4">
      <w:pPr>
        <w:autoSpaceDE w:val="0"/>
        <w:autoSpaceDN w:val="0"/>
        <w:adjustRightInd w:val="0"/>
        <w:rPr>
          <w:rFonts w:ascii="Georgia" w:hAnsi="Georgia" w:cs="Georgia"/>
          <w:bCs/>
          <w:i/>
          <w:sz w:val="18"/>
          <w:szCs w:val="18"/>
        </w:rPr>
      </w:pPr>
      <w:r w:rsidRPr="006D4F14">
        <w:rPr>
          <w:rFonts w:ascii="Georgia" w:hAnsi="Georgia" w:cs="Georgia"/>
          <w:bCs/>
          <w:i/>
          <w:sz w:val="18"/>
          <w:szCs w:val="18"/>
        </w:rPr>
        <w:t xml:space="preserve">The Houston Chronicle, </w:t>
      </w:r>
      <w:r>
        <w:rPr>
          <w:rFonts w:ascii="Georgia" w:hAnsi="Georgia" w:cs="Georgia"/>
          <w:bCs/>
          <w:i/>
          <w:sz w:val="18"/>
          <w:szCs w:val="18"/>
        </w:rPr>
        <w:t xml:space="preserve">the largest newspaper in Texas and </w:t>
      </w:r>
      <w:r w:rsidRPr="006D4F14">
        <w:rPr>
          <w:rFonts w:ascii="Georgia" w:hAnsi="Georgia" w:cs="Georgia"/>
          <w:bCs/>
          <w:i/>
          <w:sz w:val="18"/>
          <w:szCs w:val="18"/>
        </w:rPr>
        <w:t>the nation’s seventh-largest newspaper, has evolved into a multimedia company publishing online and commercial print products, in English and Spanish, reaching specific audiences with unique delivery programs.  In additio</w:t>
      </w:r>
      <w:r>
        <w:rPr>
          <w:rFonts w:ascii="Georgia" w:hAnsi="Georgia" w:cs="Georgia"/>
          <w:bCs/>
          <w:i/>
          <w:sz w:val="18"/>
          <w:szCs w:val="18"/>
        </w:rPr>
        <w:t xml:space="preserve">n to the </w:t>
      </w:r>
      <w:smartTag w:uri="urn:schemas-microsoft-com:office:smarttags" w:element="place">
        <w:smartTag w:uri="urn:schemas-microsoft-com:office:smarttags" w:element="City">
          <w:r>
            <w:rPr>
              <w:rFonts w:ascii="Georgia" w:hAnsi="Georgia" w:cs="Georgia"/>
              <w:bCs/>
              <w:i/>
              <w:sz w:val="18"/>
              <w:szCs w:val="18"/>
            </w:rPr>
            <w:t>Houston</w:t>
          </w:r>
        </w:smartTag>
      </w:smartTag>
      <w:r>
        <w:rPr>
          <w:rFonts w:ascii="Georgia" w:hAnsi="Georgia" w:cs="Georgia"/>
          <w:bCs/>
          <w:i/>
          <w:sz w:val="18"/>
          <w:szCs w:val="18"/>
        </w:rPr>
        <w:t xml:space="preserve"> Chronicle’s 1.2</w:t>
      </w:r>
      <w:r w:rsidRPr="006D4F14">
        <w:rPr>
          <w:rFonts w:ascii="Georgia" w:hAnsi="Georgia" w:cs="Georgia"/>
          <w:bCs/>
          <w:i/>
          <w:sz w:val="18"/>
          <w:szCs w:val="18"/>
        </w:rPr>
        <w:t xml:space="preserve"> mil</w:t>
      </w:r>
      <w:r>
        <w:rPr>
          <w:rFonts w:ascii="Georgia" w:hAnsi="Georgia" w:cs="Georgia"/>
          <w:bCs/>
          <w:i/>
          <w:sz w:val="18"/>
          <w:szCs w:val="18"/>
        </w:rPr>
        <w:t>lion daily readers and 1.7</w:t>
      </w:r>
      <w:r w:rsidRPr="006D4F14">
        <w:rPr>
          <w:rFonts w:ascii="Georgia" w:hAnsi="Georgia" w:cs="Georgia"/>
          <w:bCs/>
          <w:i/>
          <w:sz w:val="18"/>
          <w:szCs w:val="18"/>
        </w:rPr>
        <w:t xml:space="preserve"> million readers on Sunday, Chron.com, the Chronicle’</w:t>
      </w:r>
      <w:r>
        <w:rPr>
          <w:rFonts w:ascii="Georgia" w:hAnsi="Georgia" w:cs="Georgia"/>
          <w:bCs/>
          <w:i/>
          <w:sz w:val="18"/>
          <w:szCs w:val="18"/>
        </w:rPr>
        <w:t>s online site, averages nearly 61 million page views and 6.8</w:t>
      </w:r>
      <w:r w:rsidRPr="006D4F14">
        <w:rPr>
          <w:rFonts w:ascii="Georgia" w:hAnsi="Georgia" w:cs="Georgia"/>
          <w:bCs/>
          <w:i/>
          <w:sz w:val="18"/>
          <w:szCs w:val="18"/>
        </w:rPr>
        <w:t xml:space="preserve"> milli</w:t>
      </w:r>
      <w:r>
        <w:rPr>
          <w:rFonts w:ascii="Georgia" w:hAnsi="Georgia" w:cs="Georgia"/>
          <w:bCs/>
          <w:i/>
          <w:sz w:val="18"/>
          <w:szCs w:val="18"/>
        </w:rPr>
        <w:t>on unique visitors each month. The Houston Chronicle is owned by the Hearst Corporation.</w:t>
      </w:r>
    </w:p>
    <w:p w:rsidR="00766160" w:rsidRDefault="00EC6927" w:rsidP="000E6559">
      <w:pPr>
        <w:rPr>
          <w:rFonts w:ascii="Georgia" w:hAnsi="Georgia"/>
        </w:rPr>
      </w:pPr>
      <w:r>
        <w:rPr>
          <w:rFonts w:ascii="Georgia" w:hAnsi="Georgia"/>
        </w:rPr>
        <w:t xml:space="preserve"> </w:t>
      </w:r>
    </w:p>
    <w:p w:rsidR="00435804" w:rsidRPr="001F6665" w:rsidRDefault="00435804" w:rsidP="0032144F">
      <w:pPr>
        <w:spacing w:line="360" w:lineRule="auto"/>
        <w:rPr>
          <w:rFonts w:ascii="Georgia" w:hAnsi="Georgia"/>
        </w:rPr>
      </w:pPr>
    </w:p>
    <w:sectPr w:rsidR="00435804" w:rsidRPr="001F6665">
      <w:head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0C2" w:rsidRDefault="007670C2">
      <w:r>
        <w:separator/>
      </w:r>
    </w:p>
  </w:endnote>
  <w:endnote w:type="continuationSeparator" w:id="0">
    <w:p w:rsidR="007670C2" w:rsidRDefault="0076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0C2" w:rsidRDefault="007670C2">
      <w:r>
        <w:separator/>
      </w:r>
    </w:p>
  </w:footnote>
  <w:footnote w:type="continuationSeparator" w:id="0">
    <w:p w:rsidR="007670C2" w:rsidRDefault="00767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72" w:rsidRDefault="00AF51CE" w:rsidP="00B6344F">
    <w:pPr>
      <w:pStyle w:val="Header"/>
      <w:jc w:val="center"/>
    </w:pPr>
    <w:r>
      <w:rPr>
        <w:rFonts w:ascii="Georgia" w:hAnsi="Georgia"/>
        <w:noProof/>
        <w:spacing w:val="26"/>
        <w:sz w:val="18"/>
      </w:rPr>
      <w:drawing>
        <wp:inline distT="0" distB="0" distL="0" distR="0">
          <wp:extent cx="3562350" cy="704850"/>
          <wp:effectExtent l="0" t="0" r="0" b="0"/>
          <wp:docPr id="1" name="Picture 1" descr="letterhead_top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top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76"/>
    <w:rsid w:val="0009794C"/>
    <w:rsid w:val="000C21DE"/>
    <w:rsid w:val="000C7DAD"/>
    <w:rsid w:val="000E6559"/>
    <w:rsid w:val="000F6010"/>
    <w:rsid w:val="00115486"/>
    <w:rsid w:val="00120525"/>
    <w:rsid w:val="00121DD1"/>
    <w:rsid w:val="00125A15"/>
    <w:rsid w:val="0017670B"/>
    <w:rsid w:val="001C38EB"/>
    <w:rsid w:val="001E39DD"/>
    <w:rsid w:val="001E7302"/>
    <w:rsid w:val="001F1C77"/>
    <w:rsid w:val="001F6665"/>
    <w:rsid w:val="00261812"/>
    <w:rsid w:val="002C3E4D"/>
    <w:rsid w:val="0032144F"/>
    <w:rsid w:val="003244FF"/>
    <w:rsid w:val="003844FA"/>
    <w:rsid w:val="003977C5"/>
    <w:rsid w:val="003D33A4"/>
    <w:rsid w:val="0042157F"/>
    <w:rsid w:val="00423BD0"/>
    <w:rsid w:val="00435804"/>
    <w:rsid w:val="00523EC9"/>
    <w:rsid w:val="005646A0"/>
    <w:rsid w:val="005646F1"/>
    <w:rsid w:val="005953D8"/>
    <w:rsid w:val="005C5719"/>
    <w:rsid w:val="005F2180"/>
    <w:rsid w:val="00611577"/>
    <w:rsid w:val="00626A22"/>
    <w:rsid w:val="006D4F14"/>
    <w:rsid w:val="006D645B"/>
    <w:rsid w:val="006F5DC4"/>
    <w:rsid w:val="00757632"/>
    <w:rsid w:val="00766160"/>
    <w:rsid w:val="007670C2"/>
    <w:rsid w:val="007920FA"/>
    <w:rsid w:val="007F1BD0"/>
    <w:rsid w:val="0085061C"/>
    <w:rsid w:val="00882A40"/>
    <w:rsid w:val="00887EEC"/>
    <w:rsid w:val="008B02E4"/>
    <w:rsid w:val="009173A1"/>
    <w:rsid w:val="00926F09"/>
    <w:rsid w:val="009C0DA7"/>
    <w:rsid w:val="009E0081"/>
    <w:rsid w:val="009F7221"/>
    <w:rsid w:val="00A04EA6"/>
    <w:rsid w:val="00A61EFA"/>
    <w:rsid w:val="00A71BC3"/>
    <w:rsid w:val="00A93D11"/>
    <w:rsid w:val="00AF48B6"/>
    <w:rsid w:val="00AF51CE"/>
    <w:rsid w:val="00B011AC"/>
    <w:rsid w:val="00B6344F"/>
    <w:rsid w:val="00B66FAC"/>
    <w:rsid w:val="00BD48D5"/>
    <w:rsid w:val="00C117CE"/>
    <w:rsid w:val="00D13772"/>
    <w:rsid w:val="00D27158"/>
    <w:rsid w:val="00D37888"/>
    <w:rsid w:val="00D77283"/>
    <w:rsid w:val="00DE6591"/>
    <w:rsid w:val="00DF3076"/>
    <w:rsid w:val="00DF591C"/>
    <w:rsid w:val="00E6308C"/>
    <w:rsid w:val="00EA0BB5"/>
    <w:rsid w:val="00EC6927"/>
    <w:rsid w:val="00EF36A0"/>
    <w:rsid w:val="00F464A4"/>
    <w:rsid w:val="00FC41BB"/>
    <w:rsid w:val="00F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B6344F"/>
    <w:pPr>
      <w:tabs>
        <w:tab w:val="center" w:pos="4320"/>
        <w:tab w:val="right" w:pos="8640"/>
      </w:tabs>
    </w:pPr>
  </w:style>
  <w:style w:type="paragraph" w:styleId="Footer">
    <w:name w:val="footer"/>
    <w:basedOn w:val="Normal"/>
    <w:rsid w:val="00B6344F"/>
    <w:pPr>
      <w:tabs>
        <w:tab w:val="center" w:pos="4320"/>
        <w:tab w:val="right" w:pos="8640"/>
      </w:tabs>
    </w:pPr>
  </w:style>
  <w:style w:type="paragraph" w:styleId="BalloonText">
    <w:name w:val="Balloon Text"/>
    <w:basedOn w:val="Normal"/>
    <w:link w:val="BalloonTextChar"/>
    <w:rsid w:val="007920FA"/>
    <w:rPr>
      <w:rFonts w:ascii="Tahoma" w:hAnsi="Tahoma" w:cs="Tahoma"/>
      <w:sz w:val="16"/>
      <w:szCs w:val="16"/>
    </w:rPr>
  </w:style>
  <w:style w:type="character" w:customStyle="1" w:styleId="BalloonTextChar">
    <w:name w:val="Balloon Text Char"/>
    <w:basedOn w:val="DefaultParagraphFont"/>
    <w:link w:val="BalloonText"/>
    <w:rsid w:val="007920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B6344F"/>
    <w:pPr>
      <w:tabs>
        <w:tab w:val="center" w:pos="4320"/>
        <w:tab w:val="right" w:pos="8640"/>
      </w:tabs>
    </w:pPr>
  </w:style>
  <w:style w:type="paragraph" w:styleId="Footer">
    <w:name w:val="footer"/>
    <w:basedOn w:val="Normal"/>
    <w:rsid w:val="00B6344F"/>
    <w:pPr>
      <w:tabs>
        <w:tab w:val="center" w:pos="4320"/>
        <w:tab w:val="right" w:pos="8640"/>
      </w:tabs>
    </w:pPr>
  </w:style>
  <w:style w:type="paragraph" w:styleId="BalloonText">
    <w:name w:val="Balloon Text"/>
    <w:basedOn w:val="Normal"/>
    <w:link w:val="BalloonTextChar"/>
    <w:rsid w:val="007920FA"/>
    <w:rPr>
      <w:rFonts w:ascii="Tahoma" w:hAnsi="Tahoma" w:cs="Tahoma"/>
      <w:sz w:val="16"/>
      <w:szCs w:val="16"/>
    </w:rPr>
  </w:style>
  <w:style w:type="character" w:customStyle="1" w:styleId="BalloonTextChar">
    <w:name w:val="Balloon Text Char"/>
    <w:basedOn w:val="DefaultParagraphFont"/>
    <w:link w:val="BalloonText"/>
    <w:rsid w:val="00792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6099">
      <w:bodyDiv w:val="1"/>
      <w:marLeft w:val="0"/>
      <w:marRight w:val="0"/>
      <w:marTop w:val="0"/>
      <w:marBottom w:val="0"/>
      <w:divBdr>
        <w:top w:val="none" w:sz="0" w:space="0" w:color="auto"/>
        <w:left w:val="none" w:sz="0" w:space="0" w:color="auto"/>
        <w:bottom w:val="none" w:sz="0" w:space="0" w:color="auto"/>
        <w:right w:val="none" w:sz="0" w:space="0" w:color="auto"/>
      </w:divBdr>
    </w:div>
    <w:div w:id="1704944091">
      <w:bodyDiv w:val="1"/>
      <w:marLeft w:val="0"/>
      <w:marRight w:val="0"/>
      <w:marTop w:val="0"/>
      <w:marBottom w:val="0"/>
      <w:divBdr>
        <w:top w:val="none" w:sz="0" w:space="0" w:color="auto"/>
        <w:left w:val="none" w:sz="0" w:space="0" w:color="auto"/>
        <w:bottom w:val="none" w:sz="0" w:space="0" w:color="auto"/>
        <w:right w:val="none" w:sz="0" w:space="0" w:color="auto"/>
      </w:divBdr>
    </w:div>
    <w:div w:id="17630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r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d.carpenter@chron.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hron.com/iPad" TargetMode="External"/><Relationship Id="rId4" Type="http://schemas.openxmlformats.org/officeDocument/2006/relationships/webSettings" Target="webSettings.xml"/><Relationship Id="rId9" Type="http://schemas.openxmlformats.org/officeDocument/2006/relationships/hyperlink" Target="http://www.itunes.com/appsto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Date XX, 2006</vt:lpstr>
    </vt:vector>
  </TitlesOfParts>
  <Company>Houston Chronicle</Company>
  <LinksUpToDate>false</LinksUpToDate>
  <CharactersWithSpaces>3097</CharactersWithSpaces>
  <SharedDoc>false</SharedDoc>
  <HLinks>
    <vt:vector size="12" baseType="variant">
      <vt:variant>
        <vt:i4>5374025</vt:i4>
      </vt:variant>
      <vt:variant>
        <vt:i4>3</vt:i4>
      </vt:variant>
      <vt:variant>
        <vt:i4>0</vt:i4>
      </vt:variant>
      <vt:variant>
        <vt:i4>5</vt:i4>
      </vt:variant>
      <vt:variant>
        <vt:lpwstr>http://www.chron.com/ipad</vt:lpwstr>
      </vt:variant>
      <vt:variant>
        <vt:lpwstr/>
      </vt:variant>
      <vt:variant>
        <vt:i4>5373992</vt:i4>
      </vt:variant>
      <vt:variant>
        <vt:i4>0</vt:i4>
      </vt:variant>
      <vt:variant>
        <vt:i4>0</vt:i4>
      </vt:variant>
      <vt:variant>
        <vt:i4>5</vt:i4>
      </vt:variant>
      <vt:variant>
        <vt:lpwstr>mailto:chad.carpenter@chron.com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XX, 2006</dc:title>
  <dc:subject/>
  <dc:creator>mpabeh</dc:creator>
  <cp:keywords/>
  <dc:description/>
  <cp:lastModifiedBy>Carpenter, Chad</cp:lastModifiedBy>
  <cp:revision>4</cp:revision>
  <dcterms:created xsi:type="dcterms:W3CDTF">2011-08-19T19:59:00Z</dcterms:created>
  <dcterms:modified xsi:type="dcterms:W3CDTF">2011-09-22T00:02:00Z</dcterms:modified>
</cp:coreProperties>
</file>