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66" w:rsidRDefault="007C13ED" w:rsidP="005718EE">
      <w:pPr>
        <w:ind w:left="2880"/>
        <w:rPr>
          <w:bCs/>
          <w:color w:val="000000"/>
          <w:sz w:val="22"/>
          <w:szCs w:val="22"/>
          <w:lang w:val="da-DK"/>
        </w:rPr>
      </w:pPr>
      <w:r>
        <w:rPr>
          <w:bCs/>
          <w:noProof/>
          <w:color w:val="000000"/>
          <w:sz w:val="22"/>
          <w:szCs w:val="22"/>
        </w:rPr>
        <w:pict>
          <v:line id="_x0000_s1032" style="position:absolute;left:0;text-align:left;z-index:251661824" from="112.5pt,3.75pt" to="112.5pt,650.5pt"/>
        </w:pict>
      </w:r>
      <w:r>
        <w:rPr>
          <w:bCs/>
          <w:noProof/>
          <w:color w:val="000000"/>
          <w:sz w:val="22"/>
          <w:szCs w:val="22"/>
        </w:rPr>
        <w:pict>
          <v:shapetype id="_x0000_t202" coordsize="21600,21600" o:spt="202" path="m,l,21600r21600,l21600,xe">
            <v:stroke joinstyle="miter"/>
            <v:path gradientshapeok="t" o:connecttype="rect"/>
          </v:shapetype>
          <v:shape id="_x0000_s1030" type="#_x0000_t202" style="position:absolute;left:0;text-align:left;margin-left:-37.5pt;margin-top:-33.75pt;width:157.5pt;height:738pt;z-index:251659776" stroked="f">
            <v:textbox style="mso-next-textbox:#_x0000_s1030">
              <w:txbxContent>
                <w:p w:rsidR="00741B2D" w:rsidRPr="00EC77E1" w:rsidRDefault="00741B2D" w:rsidP="00813766">
                  <w:pPr>
                    <w:jc w:val="center"/>
                    <w:rPr>
                      <w:sz w:val="18"/>
                      <w:szCs w:val="18"/>
                    </w:rPr>
                  </w:pPr>
                  <w:r w:rsidRPr="00EC77E1">
                    <w:rPr>
                      <w:b/>
                      <w:bCs/>
                      <w:i/>
                      <w:iCs/>
                      <w:sz w:val="18"/>
                      <w:szCs w:val="18"/>
                    </w:rPr>
                    <w:t>Chairman</w:t>
                  </w:r>
                  <w:r w:rsidRPr="00EC77E1">
                    <w:rPr>
                      <w:b/>
                      <w:bCs/>
                      <w:i/>
                      <w:iCs/>
                      <w:sz w:val="18"/>
                      <w:szCs w:val="18"/>
                    </w:rPr>
                    <w:br/>
                  </w:r>
                  <w:r w:rsidRPr="00EC77E1">
                    <w:rPr>
                      <w:sz w:val="18"/>
                      <w:szCs w:val="18"/>
                    </w:rPr>
                    <w:t>JoAnne Zawitoski, Esq.</w:t>
                  </w:r>
                </w:p>
                <w:p w:rsidR="00741B2D" w:rsidRPr="00EC77E1" w:rsidRDefault="00741B2D" w:rsidP="00813766">
                  <w:pPr>
                    <w:jc w:val="center"/>
                    <w:rPr>
                      <w:sz w:val="18"/>
                      <w:szCs w:val="18"/>
                    </w:rPr>
                  </w:pPr>
                  <w:r w:rsidRPr="00EC77E1">
                    <w:rPr>
                      <w:sz w:val="18"/>
                      <w:szCs w:val="18"/>
                    </w:rPr>
                    <w:t> </w:t>
                  </w:r>
                </w:p>
                <w:p w:rsidR="00741B2D" w:rsidRPr="00EC77E1" w:rsidRDefault="00741B2D" w:rsidP="00813766">
                  <w:pPr>
                    <w:jc w:val="center"/>
                    <w:rPr>
                      <w:b/>
                      <w:bCs/>
                      <w:sz w:val="18"/>
                      <w:szCs w:val="18"/>
                    </w:rPr>
                  </w:pPr>
                  <w:r w:rsidRPr="00EC77E1">
                    <w:rPr>
                      <w:b/>
                      <w:bCs/>
                      <w:i/>
                      <w:iCs/>
                      <w:sz w:val="18"/>
                      <w:szCs w:val="18"/>
                    </w:rPr>
                    <w:t>Immediate Past Chairman</w:t>
                  </w:r>
                  <w:r w:rsidRPr="00EC77E1">
                    <w:rPr>
                      <w:b/>
                      <w:bCs/>
                      <w:sz w:val="18"/>
                      <w:szCs w:val="18"/>
                    </w:rPr>
                    <w:br/>
                  </w:r>
                  <w:r w:rsidRPr="00EC77E1">
                    <w:rPr>
                      <w:sz w:val="18"/>
                      <w:szCs w:val="18"/>
                    </w:rPr>
                    <w:t>Morteza Naghavi, M.D.</w:t>
                  </w:r>
                </w:p>
                <w:p w:rsidR="00741B2D" w:rsidRDefault="00741B2D" w:rsidP="00813766">
                  <w:pPr>
                    <w:jc w:val="center"/>
                    <w:rPr>
                      <w:sz w:val="18"/>
                      <w:szCs w:val="18"/>
                    </w:rPr>
                  </w:pPr>
                  <w:r w:rsidRPr="00EC77E1">
                    <w:rPr>
                      <w:sz w:val="18"/>
                      <w:szCs w:val="18"/>
                    </w:rPr>
                    <w:t> </w:t>
                  </w:r>
                </w:p>
                <w:p w:rsidR="00741B2D" w:rsidRPr="002D7DD0" w:rsidRDefault="00741B2D" w:rsidP="00813766">
                  <w:pPr>
                    <w:jc w:val="center"/>
                    <w:rPr>
                      <w:b/>
                      <w:i/>
                      <w:sz w:val="18"/>
                      <w:szCs w:val="18"/>
                    </w:rPr>
                  </w:pPr>
                  <w:r w:rsidRPr="002D7DD0">
                    <w:rPr>
                      <w:b/>
                      <w:i/>
                      <w:sz w:val="18"/>
                      <w:szCs w:val="18"/>
                    </w:rPr>
                    <w:t>Executive Director</w:t>
                  </w:r>
                </w:p>
                <w:p w:rsidR="00741B2D" w:rsidRDefault="00741B2D" w:rsidP="00813766">
                  <w:pPr>
                    <w:jc w:val="center"/>
                    <w:rPr>
                      <w:sz w:val="18"/>
                      <w:szCs w:val="18"/>
                    </w:rPr>
                  </w:pPr>
                  <w:r>
                    <w:rPr>
                      <w:sz w:val="18"/>
                      <w:szCs w:val="18"/>
                    </w:rPr>
                    <w:t>Jay Donnella</w:t>
                  </w:r>
                </w:p>
                <w:p w:rsidR="00741B2D" w:rsidRPr="00EC77E1" w:rsidRDefault="00741B2D" w:rsidP="00813766">
                  <w:pPr>
                    <w:jc w:val="center"/>
                    <w:rPr>
                      <w:sz w:val="18"/>
                      <w:szCs w:val="18"/>
                    </w:rPr>
                  </w:pPr>
                </w:p>
                <w:p w:rsidR="00741B2D" w:rsidRPr="00EC77E1" w:rsidRDefault="00741B2D" w:rsidP="00813766">
                  <w:pPr>
                    <w:jc w:val="center"/>
                    <w:rPr>
                      <w:b/>
                      <w:bCs/>
                      <w:i/>
                      <w:iCs/>
                      <w:sz w:val="18"/>
                      <w:szCs w:val="18"/>
                    </w:rPr>
                  </w:pPr>
                  <w:r w:rsidRPr="00EC77E1">
                    <w:rPr>
                      <w:b/>
                      <w:bCs/>
                      <w:i/>
                      <w:iCs/>
                      <w:sz w:val="18"/>
                      <w:szCs w:val="18"/>
                    </w:rPr>
                    <w:t>Board of Directors</w:t>
                  </w:r>
                </w:p>
                <w:p w:rsidR="00741B2D" w:rsidRPr="00EC77E1" w:rsidRDefault="00741B2D" w:rsidP="00813766">
                  <w:pPr>
                    <w:jc w:val="center"/>
                    <w:rPr>
                      <w:sz w:val="18"/>
                      <w:szCs w:val="18"/>
                      <w:lang w:val="de-DE"/>
                    </w:rPr>
                  </w:pPr>
                  <w:r w:rsidRPr="00EC77E1">
                    <w:rPr>
                      <w:sz w:val="18"/>
                      <w:szCs w:val="18"/>
                      <w:lang w:val="de-DE"/>
                    </w:rPr>
                    <w:t>Max Cameau, C.A.P</w:t>
                  </w:r>
                </w:p>
                <w:p w:rsidR="00741B2D" w:rsidRPr="00EC77E1" w:rsidRDefault="00741B2D" w:rsidP="00813766">
                  <w:pPr>
                    <w:jc w:val="center"/>
                    <w:rPr>
                      <w:sz w:val="18"/>
                      <w:szCs w:val="18"/>
                    </w:rPr>
                  </w:pPr>
                  <w:r w:rsidRPr="00EC77E1">
                    <w:rPr>
                      <w:sz w:val="18"/>
                      <w:szCs w:val="18"/>
                    </w:rPr>
                    <w:t xml:space="preserve">Barbara S. Loggins, M.P.A. </w:t>
                  </w:r>
                </w:p>
                <w:p w:rsidR="00741B2D" w:rsidRPr="00EC77E1" w:rsidRDefault="00741B2D" w:rsidP="00813766">
                  <w:pPr>
                    <w:jc w:val="center"/>
                    <w:rPr>
                      <w:sz w:val="18"/>
                      <w:szCs w:val="18"/>
                      <w:lang w:val="de-DE"/>
                    </w:rPr>
                  </w:pPr>
                  <w:r w:rsidRPr="00EC77E1">
                    <w:rPr>
                      <w:sz w:val="18"/>
                      <w:szCs w:val="18"/>
                      <w:lang w:val="de-DE"/>
                    </w:rPr>
                    <w:t>Brenda Superko, R.N.</w:t>
                  </w:r>
                </w:p>
                <w:p w:rsidR="00741B2D" w:rsidRDefault="00741B2D" w:rsidP="00813766">
                  <w:pPr>
                    <w:jc w:val="center"/>
                    <w:rPr>
                      <w:sz w:val="18"/>
                      <w:szCs w:val="18"/>
                    </w:rPr>
                  </w:pPr>
                  <w:r w:rsidRPr="00EC77E1">
                    <w:rPr>
                      <w:sz w:val="18"/>
                      <w:szCs w:val="18"/>
                    </w:rPr>
                    <w:t>Leo Womack, C.P.A.</w:t>
                  </w:r>
                </w:p>
                <w:p w:rsidR="00741B2D" w:rsidRPr="00EC77E1" w:rsidRDefault="00741B2D" w:rsidP="00813766">
                  <w:pPr>
                    <w:jc w:val="center"/>
                    <w:rPr>
                      <w:sz w:val="18"/>
                      <w:szCs w:val="18"/>
                    </w:rPr>
                  </w:pPr>
                </w:p>
                <w:p w:rsidR="00741B2D" w:rsidRPr="00EC77E1" w:rsidRDefault="00741B2D" w:rsidP="00813766">
                  <w:pPr>
                    <w:jc w:val="center"/>
                    <w:rPr>
                      <w:b/>
                      <w:bCs/>
                      <w:i/>
                      <w:iCs/>
                      <w:sz w:val="18"/>
                      <w:szCs w:val="18"/>
                    </w:rPr>
                  </w:pPr>
                  <w:r w:rsidRPr="00EC77E1">
                    <w:rPr>
                      <w:b/>
                      <w:bCs/>
                      <w:i/>
                      <w:iCs/>
                      <w:sz w:val="18"/>
                      <w:szCs w:val="18"/>
                    </w:rPr>
                    <w:t xml:space="preserve">Chairman </w:t>
                  </w:r>
                  <w:r>
                    <w:rPr>
                      <w:b/>
                      <w:bCs/>
                      <w:i/>
                      <w:iCs/>
                      <w:sz w:val="18"/>
                      <w:szCs w:val="18"/>
                    </w:rPr>
                    <w:t>o</w:t>
                  </w:r>
                  <w:r w:rsidRPr="00EC77E1">
                    <w:rPr>
                      <w:b/>
                      <w:bCs/>
                      <w:i/>
                      <w:iCs/>
                      <w:sz w:val="18"/>
                      <w:szCs w:val="18"/>
                    </w:rPr>
                    <w:t>f</w:t>
                  </w:r>
                  <w:r>
                    <w:rPr>
                      <w:b/>
                      <w:bCs/>
                      <w:i/>
                      <w:iCs/>
                      <w:sz w:val="18"/>
                      <w:szCs w:val="18"/>
                    </w:rPr>
                    <w:t xml:space="preserve"> Scientific</w:t>
                  </w:r>
                  <w:r w:rsidRPr="00EC77E1">
                    <w:rPr>
                      <w:b/>
                      <w:bCs/>
                      <w:i/>
                      <w:iCs/>
                      <w:sz w:val="18"/>
                      <w:szCs w:val="18"/>
                    </w:rPr>
                    <w:t xml:space="preserve"> Advisor</w:t>
                  </w:r>
                  <w:r>
                    <w:rPr>
                      <w:b/>
                      <w:bCs/>
                      <w:i/>
                      <w:iCs/>
                      <w:sz w:val="18"/>
                      <w:szCs w:val="18"/>
                    </w:rPr>
                    <w:t>y Board</w:t>
                  </w:r>
                </w:p>
                <w:p w:rsidR="00741B2D" w:rsidRPr="00EC77E1" w:rsidRDefault="00741B2D" w:rsidP="00813766">
                  <w:pPr>
                    <w:jc w:val="center"/>
                    <w:rPr>
                      <w:sz w:val="18"/>
                      <w:szCs w:val="18"/>
                      <w:lang w:val="de-DE"/>
                    </w:rPr>
                  </w:pPr>
                  <w:r>
                    <w:rPr>
                      <w:sz w:val="18"/>
                      <w:szCs w:val="18"/>
                    </w:rPr>
                    <w:t>P.K. Shah</w:t>
                  </w:r>
                  <w:r w:rsidRPr="00EC77E1">
                    <w:rPr>
                      <w:sz w:val="18"/>
                      <w:szCs w:val="18"/>
                    </w:rPr>
                    <w:t>, M.D.</w:t>
                  </w:r>
                </w:p>
                <w:p w:rsidR="00741B2D" w:rsidRPr="00EC77E1" w:rsidRDefault="00741B2D" w:rsidP="00813766">
                  <w:pPr>
                    <w:jc w:val="center"/>
                    <w:rPr>
                      <w:b/>
                      <w:bCs/>
                      <w:sz w:val="18"/>
                      <w:szCs w:val="18"/>
                      <w:lang w:val="de-DE"/>
                    </w:rPr>
                  </w:pPr>
                  <w:r w:rsidRPr="00EC77E1">
                    <w:rPr>
                      <w:b/>
                      <w:bCs/>
                      <w:sz w:val="18"/>
                      <w:szCs w:val="18"/>
                      <w:lang w:val="de-DE"/>
                    </w:rPr>
                    <w:t> </w:t>
                  </w:r>
                </w:p>
                <w:p w:rsidR="00741B2D" w:rsidRPr="00EC77E1" w:rsidRDefault="00741B2D" w:rsidP="00813766">
                  <w:pPr>
                    <w:jc w:val="center"/>
                    <w:rPr>
                      <w:b/>
                      <w:bCs/>
                      <w:i/>
                      <w:iCs/>
                      <w:sz w:val="18"/>
                      <w:szCs w:val="18"/>
                    </w:rPr>
                  </w:pPr>
                  <w:r w:rsidRPr="00EC77E1">
                    <w:rPr>
                      <w:b/>
                      <w:bCs/>
                      <w:i/>
                      <w:iCs/>
                      <w:sz w:val="18"/>
                      <w:szCs w:val="18"/>
                    </w:rPr>
                    <w:t>Board of Advisors</w:t>
                  </w:r>
                </w:p>
                <w:p w:rsidR="00741B2D" w:rsidRPr="00EC77E1" w:rsidRDefault="00741B2D" w:rsidP="00813766">
                  <w:pPr>
                    <w:widowControl w:val="0"/>
                    <w:jc w:val="center"/>
                    <w:rPr>
                      <w:sz w:val="18"/>
                      <w:szCs w:val="18"/>
                    </w:rPr>
                  </w:pPr>
                  <w:r w:rsidRPr="00EC77E1">
                    <w:rPr>
                      <w:sz w:val="18"/>
                      <w:szCs w:val="18"/>
                    </w:rPr>
                    <w:t>Arthur Agatston, M.D.</w:t>
                  </w:r>
                  <w:r w:rsidRPr="00EC77E1">
                    <w:rPr>
                      <w:sz w:val="18"/>
                      <w:szCs w:val="18"/>
                    </w:rPr>
                    <w:br/>
                  </w:r>
                  <w:r w:rsidRPr="00EC77E1">
                    <w:rPr>
                      <w:sz w:val="18"/>
                      <w:szCs w:val="18"/>
                      <w:lang w:val="da-DK"/>
                    </w:rPr>
                    <w:t>Juhani Airaksinen, M.D.</w:t>
                  </w:r>
                  <w:r w:rsidRPr="00EC77E1">
                    <w:rPr>
                      <w:sz w:val="18"/>
                      <w:szCs w:val="18"/>
                      <w:lang w:val="da-DK"/>
                    </w:rPr>
                    <w:br/>
                  </w:r>
                  <w:r w:rsidRPr="00EC77E1">
                    <w:rPr>
                      <w:sz w:val="18"/>
                      <w:szCs w:val="18"/>
                      <w:lang w:val="nl-NL"/>
                    </w:rPr>
                    <w:t>Dan E. Arking, M.D.</w:t>
                  </w:r>
                </w:p>
                <w:p w:rsidR="00741B2D" w:rsidRPr="00EC77E1" w:rsidRDefault="00741B2D" w:rsidP="00813766">
                  <w:pPr>
                    <w:widowControl w:val="0"/>
                    <w:jc w:val="center"/>
                    <w:rPr>
                      <w:sz w:val="18"/>
                      <w:szCs w:val="18"/>
                      <w:lang w:val="de-DE"/>
                    </w:rPr>
                  </w:pPr>
                  <w:r w:rsidRPr="00EC77E1">
                    <w:rPr>
                      <w:sz w:val="18"/>
                      <w:szCs w:val="18"/>
                      <w:lang w:val="de-DE"/>
                    </w:rPr>
                    <w:t>Elaine J. Barber</w:t>
                  </w:r>
                  <w:r w:rsidRPr="00EC77E1">
                    <w:rPr>
                      <w:sz w:val="18"/>
                      <w:szCs w:val="18"/>
                      <w:lang w:val="de-DE"/>
                    </w:rPr>
                    <w:br/>
                    <w:t>Daniel Berman, M.D.</w:t>
                  </w:r>
                  <w:r w:rsidRPr="00EC77E1">
                    <w:rPr>
                      <w:sz w:val="18"/>
                      <w:szCs w:val="18"/>
                      <w:lang w:val="de-DE"/>
                    </w:rPr>
                    <w:br/>
                  </w:r>
                  <w:r w:rsidRPr="00EC77E1">
                    <w:rPr>
                      <w:sz w:val="18"/>
                      <w:szCs w:val="18"/>
                      <w:lang w:val="nl-NL"/>
                    </w:rPr>
                    <w:t>Roger Blumenthal, M.D.</w:t>
                  </w:r>
                </w:p>
                <w:p w:rsidR="00741B2D" w:rsidRPr="00EC77E1" w:rsidRDefault="00741B2D" w:rsidP="00813766">
                  <w:pPr>
                    <w:widowControl w:val="0"/>
                    <w:jc w:val="center"/>
                    <w:rPr>
                      <w:sz w:val="18"/>
                      <w:szCs w:val="18"/>
                      <w:lang w:val="de-DE"/>
                    </w:rPr>
                  </w:pPr>
                  <w:r w:rsidRPr="00EC77E1">
                    <w:rPr>
                      <w:sz w:val="18"/>
                      <w:szCs w:val="18"/>
                      <w:lang w:val="de-DE"/>
                    </w:rPr>
                    <w:t>Matthew Budoff, M.D.</w:t>
                  </w:r>
                  <w:r w:rsidRPr="00EC77E1">
                    <w:rPr>
                      <w:sz w:val="18"/>
                      <w:szCs w:val="18"/>
                      <w:lang w:val="nl-NL"/>
                    </w:rPr>
                    <w:br/>
                  </w:r>
                  <w:r w:rsidRPr="00EC77E1">
                    <w:rPr>
                      <w:sz w:val="18"/>
                      <w:szCs w:val="18"/>
                    </w:rPr>
                    <w:t>Jay N. Cohn, M.D.</w:t>
                  </w:r>
                </w:p>
                <w:p w:rsidR="00741B2D" w:rsidRPr="00EC77E1" w:rsidRDefault="00741B2D" w:rsidP="00813766">
                  <w:pPr>
                    <w:widowControl w:val="0"/>
                    <w:jc w:val="center"/>
                    <w:rPr>
                      <w:sz w:val="18"/>
                      <w:szCs w:val="18"/>
                      <w:lang w:val="de-DE"/>
                    </w:rPr>
                  </w:pPr>
                  <w:r w:rsidRPr="00EC77E1">
                    <w:rPr>
                      <w:sz w:val="18"/>
                      <w:szCs w:val="18"/>
                      <w:lang w:val="de-DE"/>
                    </w:rPr>
                    <w:t>.Craig Hartley, Ph.D.</w:t>
                  </w:r>
                </w:p>
                <w:p w:rsidR="00741B2D" w:rsidRPr="00EC77E1" w:rsidRDefault="00741B2D" w:rsidP="00813766">
                  <w:pPr>
                    <w:widowControl w:val="0"/>
                    <w:jc w:val="center"/>
                    <w:rPr>
                      <w:sz w:val="18"/>
                      <w:szCs w:val="18"/>
                      <w:lang w:val="de-DE"/>
                    </w:rPr>
                  </w:pPr>
                  <w:r w:rsidRPr="00EC77E1">
                    <w:rPr>
                      <w:sz w:val="18"/>
                      <w:szCs w:val="18"/>
                    </w:rPr>
                    <w:t>Ioannis Kakadiaris, Ph.D.</w:t>
                  </w:r>
                  <w:r w:rsidRPr="00EC77E1">
                    <w:rPr>
                      <w:sz w:val="18"/>
                      <w:szCs w:val="18"/>
                    </w:rPr>
                    <w:br/>
                    <w:t>Sanjay Kaul, M.D.</w:t>
                  </w:r>
                  <w:r w:rsidRPr="00EC77E1">
                    <w:rPr>
                      <w:sz w:val="18"/>
                      <w:szCs w:val="18"/>
                    </w:rPr>
                    <w:br/>
                  </w:r>
                  <w:r w:rsidRPr="00EC77E1">
                    <w:rPr>
                      <w:sz w:val="18"/>
                      <w:szCs w:val="18"/>
                      <w:lang w:val="de-DE"/>
                    </w:rPr>
                    <w:t>Wolfgang Koenig, M.D., Ph.D.</w:t>
                  </w:r>
                  <w:r w:rsidRPr="00EC77E1">
                    <w:rPr>
                      <w:sz w:val="18"/>
                      <w:szCs w:val="18"/>
                      <w:lang w:val="de-DE"/>
                    </w:rPr>
                    <w:br/>
                    <w:t>Daniel Lane, M.D., Ph.D.</w:t>
                  </w:r>
                </w:p>
                <w:p w:rsidR="00741B2D" w:rsidRPr="00EC77E1" w:rsidRDefault="00741B2D" w:rsidP="00813766">
                  <w:pPr>
                    <w:widowControl w:val="0"/>
                    <w:jc w:val="center"/>
                    <w:rPr>
                      <w:sz w:val="18"/>
                      <w:szCs w:val="18"/>
                      <w:lang w:val="de-DE"/>
                    </w:rPr>
                  </w:pPr>
                  <w:r w:rsidRPr="00EC77E1">
                    <w:rPr>
                      <w:sz w:val="18"/>
                      <w:szCs w:val="18"/>
                      <w:lang w:val="de-DE"/>
                    </w:rPr>
                    <w:t>Roxana Mehran, M.D.</w:t>
                  </w:r>
                </w:p>
                <w:p w:rsidR="00741B2D" w:rsidRPr="00EC77E1" w:rsidRDefault="00741B2D" w:rsidP="00813766">
                  <w:pPr>
                    <w:widowControl w:val="0"/>
                    <w:jc w:val="center"/>
                    <w:rPr>
                      <w:sz w:val="18"/>
                      <w:szCs w:val="18"/>
                      <w:lang w:val="de-DE"/>
                    </w:rPr>
                  </w:pPr>
                  <w:r w:rsidRPr="00EC77E1">
                    <w:rPr>
                      <w:sz w:val="18"/>
                      <w:szCs w:val="18"/>
                      <w:lang w:val="de-DE"/>
                    </w:rPr>
                    <w:t>Ralph Metcalfe, Ph.D.</w:t>
                  </w:r>
                  <w:r w:rsidRPr="00EC77E1">
                    <w:rPr>
                      <w:sz w:val="18"/>
                      <w:szCs w:val="18"/>
                      <w:lang w:val="de-DE"/>
                    </w:rPr>
                    <w:br/>
                    <w:t>Tasneem Z. Naqvi, M.D.</w:t>
                  </w:r>
                </w:p>
                <w:p w:rsidR="00741B2D" w:rsidRPr="00EC77E1" w:rsidRDefault="00741B2D" w:rsidP="00813766">
                  <w:pPr>
                    <w:widowControl w:val="0"/>
                    <w:jc w:val="center"/>
                    <w:rPr>
                      <w:sz w:val="18"/>
                      <w:szCs w:val="18"/>
                      <w:lang w:val="de-DE"/>
                    </w:rPr>
                  </w:pPr>
                  <w:r w:rsidRPr="00EC77E1">
                    <w:rPr>
                      <w:sz w:val="18"/>
                      <w:szCs w:val="18"/>
                      <w:lang w:val="de-DE"/>
                    </w:rPr>
                    <w:t>Joycelyn Ray, J.D.</w:t>
                  </w:r>
                  <w:r w:rsidRPr="00EC77E1">
                    <w:rPr>
                      <w:sz w:val="18"/>
                      <w:szCs w:val="18"/>
                      <w:lang w:val="de-DE"/>
                    </w:rPr>
                    <w:br/>
                    <w:t>John A. Rumberger, PhD, M.D.</w:t>
                  </w:r>
                </w:p>
                <w:p w:rsidR="00741B2D" w:rsidRPr="00EC77E1" w:rsidRDefault="00741B2D" w:rsidP="00813766">
                  <w:pPr>
                    <w:jc w:val="center"/>
                    <w:rPr>
                      <w:sz w:val="18"/>
                      <w:szCs w:val="18"/>
                      <w:lang w:val="de-DE"/>
                    </w:rPr>
                  </w:pPr>
                  <w:r w:rsidRPr="00EC77E1">
                    <w:rPr>
                      <w:sz w:val="18"/>
                      <w:szCs w:val="18"/>
                      <w:lang w:val="de-DE"/>
                    </w:rPr>
                    <w:t> </w:t>
                  </w:r>
                </w:p>
                <w:p w:rsidR="00741B2D" w:rsidRDefault="00741B2D" w:rsidP="00813766">
                  <w:pPr>
                    <w:jc w:val="center"/>
                    <w:rPr>
                      <w:sz w:val="18"/>
                      <w:szCs w:val="18"/>
                    </w:rPr>
                  </w:pPr>
                  <w:proofErr w:type="gramStart"/>
                  <w:r w:rsidRPr="00EC77E1">
                    <w:rPr>
                      <w:b/>
                      <w:bCs/>
                      <w:i/>
                      <w:iCs/>
                      <w:sz w:val="18"/>
                      <w:szCs w:val="18"/>
                    </w:rPr>
                    <w:t>Distinguished Guest Advisor</w:t>
                  </w:r>
                  <w:r w:rsidRPr="00EC77E1">
                    <w:rPr>
                      <w:b/>
                      <w:bCs/>
                      <w:i/>
                      <w:iCs/>
                      <w:sz w:val="18"/>
                      <w:szCs w:val="18"/>
                    </w:rPr>
                    <w:br/>
                  </w:r>
                  <w:r w:rsidRPr="00EC77E1">
                    <w:rPr>
                      <w:sz w:val="18"/>
                      <w:szCs w:val="18"/>
                    </w:rPr>
                    <w:t>Valentin Fuster, M.D., Ph.D.</w:t>
                  </w:r>
                  <w:proofErr w:type="gramEnd"/>
                </w:p>
                <w:p w:rsidR="00741B2D" w:rsidRDefault="00741B2D" w:rsidP="00813766">
                  <w:pPr>
                    <w:jc w:val="center"/>
                    <w:rPr>
                      <w:sz w:val="18"/>
                      <w:szCs w:val="18"/>
                    </w:rPr>
                  </w:pPr>
                </w:p>
                <w:p w:rsidR="00741B2D" w:rsidRPr="00165AC1" w:rsidRDefault="00741B2D" w:rsidP="00813766">
                  <w:pPr>
                    <w:jc w:val="center"/>
                    <w:rPr>
                      <w:b/>
                      <w:i/>
                      <w:sz w:val="18"/>
                      <w:szCs w:val="18"/>
                    </w:rPr>
                  </w:pPr>
                  <w:r w:rsidRPr="00165AC1">
                    <w:rPr>
                      <w:b/>
                      <w:i/>
                      <w:sz w:val="18"/>
                      <w:szCs w:val="18"/>
                    </w:rPr>
                    <w:t>Chief of Editorial Committee</w:t>
                  </w:r>
                </w:p>
                <w:p w:rsidR="00741B2D" w:rsidRDefault="00741B2D" w:rsidP="00813766">
                  <w:pPr>
                    <w:jc w:val="center"/>
                    <w:rPr>
                      <w:sz w:val="18"/>
                      <w:szCs w:val="18"/>
                    </w:rPr>
                  </w:pPr>
                  <w:proofErr w:type="gramStart"/>
                  <w:r>
                    <w:rPr>
                      <w:sz w:val="18"/>
                      <w:szCs w:val="18"/>
                    </w:rPr>
                    <w:t>Erling Falk, M.D., Ph.D.</w:t>
                  </w:r>
                  <w:proofErr w:type="gramEnd"/>
                </w:p>
                <w:p w:rsidR="00741B2D" w:rsidRDefault="00741B2D" w:rsidP="00813766">
                  <w:pPr>
                    <w:jc w:val="center"/>
                    <w:rPr>
                      <w:sz w:val="18"/>
                      <w:szCs w:val="18"/>
                    </w:rPr>
                  </w:pPr>
                </w:p>
                <w:p w:rsidR="00741B2D" w:rsidRPr="00EC77E1" w:rsidRDefault="00741B2D" w:rsidP="00813766">
                  <w:pPr>
                    <w:jc w:val="center"/>
                    <w:rPr>
                      <w:i/>
                      <w:iCs/>
                      <w:sz w:val="18"/>
                      <w:szCs w:val="18"/>
                    </w:rPr>
                  </w:pPr>
                  <w:proofErr w:type="gramStart"/>
                  <w:r w:rsidRPr="00EC77E1">
                    <w:rPr>
                      <w:b/>
                      <w:bCs/>
                      <w:i/>
                      <w:iCs/>
                      <w:sz w:val="18"/>
                      <w:szCs w:val="18"/>
                    </w:rPr>
                    <w:t>Director of SHAPE Certification</w:t>
                  </w:r>
                  <w:r w:rsidRPr="00EC77E1">
                    <w:rPr>
                      <w:i/>
                      <w:iCs/>
                      <w:sz w:val="18"/>
                      <w:szCs w:val="18"/>
                    </w:rPr>
                    <w:br/>
                  </w:r>
                  <w:r w:rsidRPr="00EC77E1">
                    <w:rPr>
                      <w:sz w:val="18"/>
                      <w:szCs w:val="18"/>
                    </w:rPr>
                    <w:t>Jeff Fine, Ph.D.</w:t>
                  </w:r>
                  <w:proofErr w:type="gramEnd"/>
                </w:p>
                <w:p w:rsidR="00741B2D" w:rsidRPr="00EC77E1" w:rsidRDefault="00741B2D" w:rsidP="00813766">
                  <w:pPr>
                    <w:jc w:val="center"/>
                    <w:rPr>
                      <w:sz w:val="18"/>
                      <w:szCs w:val="18"/>
                    </w:rPr>
                  </w:pPr>
                  <w:r w:rsidRPr="00EC77E1">
                    <w:rPr>
                      <w:sz w:val="18"/>
                      <w:szCs w:val="18"/>
                    </w:rPr>
                    <w:t> </w:t>
                  </w:r>
                </w:p>
                <w:p w:rsidR="00741B2D" w:rsidRPr="00EC77E1" w:rsidRDefault="00741B2D" w:rsidP="00813766">
                  <w:pPr>
                    <w:jc w:val="center"/>
                    <w:rPr>
                      <w:sz w:val="18"/>
                      <w:szCs w:val="18"/>
                    </w:rPr>
                  </w:pPr>
                  <w:r w:rsidRPr="00EC77E1">
                    <w:rPr>
                      <w:b/>
                      <w:bCs/>
                      <w:i/>
                      <w:iCs/>
                      <w:sz w:val="18"/>
                      <w:szCs w:val="18"/>
                    </w:rPr>
                    <w:t xml:space="preserve">Director of Scientific </w:t>
                  </w:r>
                  <w:r w:rsidRPr="00EC77E1">
                    <w:rPr>
                      <w:b/>
                      <w:bCs/>
                      <w:i/>
                      <w:iCs/>
                      <w:sz w:val="18"/>
                      <w:szCs w:val="18"/>
                    </w:rPr>
                    <w:br/>
                    <w:t>Publications</w:t>
                  </w:r>
                  <w:r w:rsidRPr="00EC77E1">
                    <w:rPr>
                      <w:b/>
                      <w:bCs/>
                      <w:i/>
                      <w:iCs/>
                      <w:sz w:val="18"/>
                      <w:szCs w:val="18"/>
                    </w:rPr>
                    <w:br/>
                  </w:r>
                  <w:r w:rsidRPr="00EC77E1">
                    <w:rPr>
                      <w:sz w:val="18"/>
                      <w:szCs w:val="18"/>
                    </w:rPr>
                    <w:t>Harvey Hecht, M.D.</w:t>
                  </w:r>
                </w:p>
                <w:p w:rsidR="00741B2D" w:rsidRPr="00EC77E1" w:rsidRDefault="00741B2D" w:rsidP="00813766">
                  <w:pPr>
                    <w:jc w:val="center"/>
                    <w:rPr>
                      <w:sz w:val="18"/>
                      <w:szCs w:val="18"/>
                    </w:rPr>
                  </w:pPr>
                  <w:r w:rsidRPr="00EC77E1">
                    <w:rPr>
                      <w:sz w:val="18"/>
                      <w:szCs w:val="18"/>
                    </w:rPr>
                    <w:t> </w:t>
                  </w:r>
                </w:p>
                <w:p w:rsidR="00741B2D" w:rsidRPr="00EC77E1" w:rsidRDefault="00741B2D" w:rsidP="00813766">
                  <w:pPr>
                    <w:widowControl w:val="0"/>
                    <w:jc w:val="center"/>
                    <w:rPr>
                      <w:b/>
                      <w:bCs/>
                      <w:i/>
                      <w:iCs/>
                      <w:sz w:val="18"/>
                      <w:szCs w:val="18"/>
                    </w:rPr>
                  </w:pPr>
                  <w:r w:rsidRPr="00EC77E1">
                    <w:rPr>
                      <w:b/>
                      <w:bCs/>
                      <w:i/>
                      <w:iCs/>
                      <w:sz w:val="18"/>
                      <w:szCs w:val="18"/>
                    </w:rPr>
                    <w:t>Director of Public Relations</w:t>
                  </w:r>
                </w:p>
                <w:p w:rsidR="00741B2D" w:rsidRPr="00EC77E1" w:rsidRDefault="00741B2D" w:rsidP="00813766">
                  <w:pPr>
                    <w:widowControl w:val="0"/>
                    <w:jc w:val="center"/>
                    <w:rPr>
                      <w:sz w:val="18"/>
                      <w:szCs w:val="18"/>
                    </w:rPr>
                  </w:pPr>
                  <w:r w:rsidRPr="00EC77E1">
                    <w:rPr>
                      <w:sz w:val="18"/>
                      <w:szCs w:val="18"/>
                    </w:rPr>
                    <w:t>Daniel A. Keeney, APR</w:t>
                  </w:r>
                </w:p>
                <w:p w:rsidR="00741B2D" w:rsidRPr="00EC77E1" w:rsidRDefault="00741B2D" w:rsidP="00813766">
                  <w:pPr>
                    <w:jc w:val="center"/>
                    <w:rPr>
                      <w:i/>
                      <w:iCs/>
                      <w:sz w:val="18"/>
                      <w:szCs w:val="18"/>
                    </w:rPr>
                  </w:pPr>
                  <w:r w:rsidRPr="00EC77E1">
                    <w:rPr>
                      <w:i/>
                      <w:iCs/>
                      <w:sz w:val="18"/>
                      <w:szCs w:val="18"/>
                    </w:rPr>
                    <w:t> </w:t>
                  </w:r>
                </w:p>
                <w:p w:rsidR="00741B2D" w:rsidRPr="00EC77E1" w:rsidRDefault="00741B2D" w:rsidP="00813766">
                  <w:pPr>
                    <w:jc w:val="center"/>
                    <w:rPr>
                      <w:b/>
                      <w:bCs/>
                      <w:i/>
                      <w:iCs/>
                      <w:sz w:val="18"/>
                      <w:szCs w:val="18"/>
                    </w:rPr>
                  </w:pPr>
                  <w:r w:rsidRPr="00EC77E1">
                    <w:rPr>
                      <w:b/>
                      <w:bCs/>
                      <w:i/>
                      <w:iCs/>
                      <w:sz w:val="18"/>
                      <w:szCs w:val="18"/>
                    </w:rPr>
                    <w:t>Administrative Support</w:t>
                  </w:r>
                </w:p>
                <w:p w:rsidR="00741B2D" w:rsidRPr="00EC77E1" w:rsidRDefault="00741B2D" w:rsidP="00813766">
                  <w:pPr>
                    <w:jc w:val="center"/>
                    <w:rPr>
                      <w:iCs/>
                      <w:sz w:val="18"/>
                      <w:szCs w:val="18"/>
                    </w:rPr>
                  </w:pPr>
                  <w:r w:rsidRPr="00EC77E1">
                    <w:rPr>
                      <w:iCs/>
                      <w:sz w:val="18"/>
                      <w:szCs w:val="18"/>
                    </w:rPr>
                    <w:t>Monique Villasenor</w:t>
                  </w:r>
                </w:p>
                <w:p w:rsidR="00741B2D" w:rsidRPr="00EC77E1" w:rsidRDefault="00741B2D" w:rsidP="00813766">
                  <w:pPr>
                    <w:jc w:val="center"/>
                    <w:rPr>
                      <w:i/>
                      <w:iCs/>
                      <w:sz w:val="18"/>
                      <w:szCs w:val="18"/>
                    </w:rPr>
                  </w:pPr>
                  <w:r w:rsidRPr="00EC77E1">
                    <w:rPr>
                      <w:i/>
                      <w:iCs/>
                      <w:sz w:val="18"/>
                      <w:szCs w:val="18"/>
                    </w:rPr>
                    <w:t> </w:t>
                  </w:r>
                </w:p>
                <w:p w:rsidR="00741B2D" w:rsidRPr="00EC77E1" w:rsidRDefault="00741B2D" w:rsidP="00813766">
                  <w:pPr>
                    <w:jc w:val="center"/>
                    <w:rPr>
                      <w:b/>
                      <w:bCs/>
                      <w:i/>
                      <w:iCs/>
                      <w:sz w:val="18"/>
                      <w:szCs w:val="18"/>
                    </w:rPr>
                  </w:pPr>
                  <w:r w:rsidRPr="00EC77E1">
                    <w:rPr>
                      <w:b/>
                      <w:bCs/>
                      <w:i/>
                      <w:iCs/>
                      <w:sz w:val="18"/>
                      <w:szCs w:val="18"/>
                    </w:rPr>
                    <w:t>Mission</w:t>
                  </w:r>
                </w:p>
                <w:p w:rsidR="00741B2D" w:rsidRPr="00EC77E1" w:rsidRDefault="00741B2D" w:rsidP="00813766">
                  <w:pPr>
                    <w:jc w:val="center"/>
                    <w:rPr>
                      <w:i/>
                      <w:iCs/>
                      <w:sz w:val="18"/>
                      <w:szCs w:val="18"/>
                    </w:rPr>
                  </w:pPr>
                  <w:r w:rsidRPr="00EC77E1">
                    <w:rPr>
                      <w:i/>
                      <w:iCs/>
                      <w:sz w:val="18"/>
                      <w:szCs w:val="18"/>
                    </w:rPr>
                    <w:t>To eradicate heart attack by</w:t>
                  </w:r>
                </w:p>
                <w:p w:rsidR="00741B2D" w:rsidRPr="00EC77E1" w:rsidRDefault="00741B2D" w:rsidP="00813766">
                  <w:pPr>
                    <w:jc w:val="center"/>
                    <w:rPr>
                      <w:i/>
                      <w:iCs/>
                      <w:sz w:val="18"/>
                      <w:szCs w:val="18"/>
                    </w:rPr>
                  </w:pPr>
                  <w:r w:rsidRPr="00EC77E1">
                    <w:rPr>
                      <w:i/>
                      <w:iCs/>
                      <w:sz w:val="18"/>
                      <w:szCs w:val="18"/>
                    </w:rPr>
                    <w:t xml:space="preserve"> championing new strategies for </w:t>
                  </w:r>
                </w:p>
                <w:p w:rsidR="00741B2D" w:rsidRPr="00EC77E1" w:rsidRDefault="00741B2D" w:rsidP="00813766">
                  <w:pPr>
                    <w:jc w:val="center"/>
                    <w:rPr>
                      <w:i/>
                      <w:iCs/>
                      <w:sz w:val="18"/>
                      <w:szCs w:val="18"/>
                    </w:rPr>
                  </w:pPr>
                  <w:r w:rsidRPr="00EC77E1">
                    <w:rPr>
                      <w:i/>
                      <w:iCs/>
                      <w:sz w:val="18"/>
                      <w:szCs w:val="18"/>
                    </w:rPr>
                    <w:t>prevention while advancing the</w:t>
                  </w:r>
                </w:p>
                <w:p w:rsidR="00741B2D" w:rsidRPr="00EC77E1" w:rsidRDefault="00741B2D" w:rsidP="00813766">
                  <w:pPr>
                    <w:jc w:val="center"/>
                    <w:rPr>
                      <w:i/>
                      <w:iCs/>
                      <w:sz w:val="18"/>
                      <w:szCs w:val="18"/>
                    </w:rPr>
                  </w:pPr>
                  <w:r w:rsidRPr="00EC77E1">
                    <w:rPr>
                      <w:i/>
                      <w:iCs/>
                      <w:sz w:val="18"/>
                      <w:szCs w:val="18"/>
                    </w:rPr>
                    <w:t xml:space="preserve"> scientific quest for a cure.</w:t>
                  </w:r>
                </w:p>
                <w:p w:rsidR="00741B2D" w:rsidRPr="00EC77E1" w:rsidRDefault="00741B2D" w:rsidP="00813766">
                  <w:pPr>
                    <w:jc w:val="center"/>
                    <w:rPr>
                      <w:i/>
                      <w:iCs/>
                      <w:sz w:val="18"/>
                      <w:szCs w:val="18"/>
                    </w:rPr>
                  </w:pPr>
                </w:p>
                <w:p w:rsidR="00741B2D" w:rsidRPr="00EC77E1" w:rsidRDefault="00741B2D" w:rsidP="00813766">
                  <w:pPr>
                    <w:jc w:val="center"/>
                    <w:rPr>
                      <w:i/>
                      <w:iCs/>
                      <w:sz w:val="16"/>
                      <w:szCs w:val="16"/>
                    </w:rPr>
                  </w:pPr>
                  <w:r w:rsidRPr="00EC77E1">
                    <w:rPr>
                      <w:sz w:val="16"/>
                      <w:szCs w:val="16"/>
                    </w:rPr>
                    <w:t>In accordance with IRS</w:t>
                  </w:r>
                </w:p>
                <w:p w:rsidR="00741B2D" w:rsidRPr="00EC77E1" w:rsidRDefault="00741B2D" w:rsidP="00813766">
                  <w:pPr>
                    <w:jc w:val="center"/>
                    <w:rPr>
                      <w:sz w:val="16"/>
                      <w:szCs w:val="16"/>
                    </w:rPr>
                  </w:pPr>
                  <w:r w:rsidRPr="00EC77E1">
                    <w:rPr>
                      <w:sz w:val="16"/>
                      <w:szCs w:val="16"/>
                    </w:rPr>
                    <w:t>regulations for 501(c)(3)</w:t>
                  </w:r>
                </w:p>
                <w:p w:rsidR="00741B2D" w:rsidRPr="00EC77E1" w:rsidRDefault="00741B2D" w:rsidP="00813766">
                  <w:pPr>
                    <w:jc w:val="center"/>
                    <w:rPr>
                      <w:sz w:val="16"/>
                      <w:szCs w:val="16"/>
                    </w:rPr>
                  </w:pPr>
                  <w:r w:rsidRPr="00EC77E1">
                    <w:rPr>
                      <w:sz w:val="16"/>
                      <w:szCs w:val="16"/>
                    </w:rPr>
                    <w:t xml:space="preserve"> non-profit organizations, SHAPE, </w:t>
                  </w:r>
                </w:p>
                <w:p w:rsidR="00741B2D" w:rsidRPr="00EC77E1" w:rsidRDefault="00741B2D" w:rsidP="00813766">
                  <w:pPr>
                    <w:jc w:val="center"/>
                    <w:rPr>
                      <w:sz w:val="16"/>
                      <w:szCs w:val="16"/>
                    </w:rPr>
                  </w:pPr>
                  <w:r w:rsidRPr="00EC77E1">
                    <w:rPr>
                      <w:sz w:val="16"/>
                      <w:szCs w:val="16"/>
                    </w:rPr>
                    <w:t>Tax ID No. 26-0646701, is an exempt</w:t>
                  </w:r>
                </w:p>
                <w:p w:rsidR="00741B2D" w:rsidRPr="00EC77E1" w:rsidRDefault="00741B2D" w:rsidP="00813766">
                  <w:pPr>
                    <w:jc w:val="center"/>
                    <w:rPr>
                      <w:sz w:val="16"/>
                      <w:szCs w:val="16"/>
                    </w:rPr>
                  </w:pPr>
                  <w:r w:rsidRPr="00EC77E1">
                    <w:rPr>
                      <w:sz w:val="16"/>
                      <w:szCs w:val="16"/>
                    </w:rPr>
                    <w:t xml:space="preserve">organization and contributions to it are tax deductible.  </w:t>
                  </w:r>
                </w:p>
                <w:p w:rsidR="00741B2D" w:rsidRPr="00EC77E1" w:rsidRDefault="00741B2D" w:rsidP="00813766">
                  <w:pPr>
                    <w:widowControl w:val="0"/>
                    <w:rPr>
                      <w:sz w:val="18"/>
                      <w:szCs w:val="18"/>
                    </w:rPr>
                  </w:pPr>
                  <w:r w:rsidRPr="00EC77E1">
                    <w:rPr>
                      <w:sz w:val="18"/>
                      <w:szCs w:val="18"/>
                    </w:rPr>
                    <w:t> </w:t>
                  </w:r>
                </w:p>
                <w:p w:rsidR="00741B2D" w:rsidRDefault="00741B2D" w:rsidP="00813766">
                  <w:pPr>
                    <w:jc w:val="center"/>
                    <w:rPr>
                      <w:b/>
                      <w:i/>
                      <w:sz w:val="16"/>
                      <w:szCs w:val="16"/>
                    </w:rPr>
                  </w:pPr>
                </w:p>
              </w:txbxContent>
            </v:textbox>
          </v:shape>
        </w:pict>
      </w:r>
    </w:p>
    <w:p w:rsidR="000458A0" w:rsidRPr="000D65D4" w:rsidRDefault="007C13ED" w:rsidP="008809BE">
      <w:pPr>
        <w:rPr>
          <w:bCs/>
          <w:color w:val="000000"/>
          <w:sz w:val="22"/>
          <w:szCs w:val="22"/>
          <w:lang w:val="da-DK"/>
        </w:rPr>
      </w:pPr>
      <w:r>
        <w:rPr>
          <w:bCs/>
          <w:noProof/>
          <w:color w:val="000000"/>
          <w:sz w:val="22"/>
          <w:szCs w:val="22"/>
        </w:rPr>
        <w:pict>
          <v:shape id="_x0000_s1031" type="#_x0000_t202" style="position:absolute;margin-left:120pt;margin-top:.1pt;width:443.25pt;height:623.25pt;z-index:251660800;mso-width-relative:margin;mso-height-relative:margin" filled="f" stroked="f">
            <v:textbox style="mso-next-textbox:#_x0000_s1031">
              <w:txbxContent>
                <w:p w:rsidR="00741B2D" w:rsidRPr="00D673C5" w:rsidRDefault="00741B2D" w:rsidP="00813766">
                  <w:pPr>
                    <w:ind w:left="720"/>
                    <w:rPr>
                      <w:rFonts w:ascii="Arial" w:hAnsi="Arial" w:cs="Arial"/>
                      <w:bCs/>
                      <w:sz w:val="16"/>
                      <w:szCs w:val="16"/>
                    </w:rPr>
                  </w:pPr>
                </w:p>
                <w:p w:rsidR="00741B2D" w:rsidRPr="007749FC" w:rsidRDefault="00E20CD0" w:rsidP="005A72C8">
                  <w:pPr>
                    <w:rPr>
                      <w:rFonts w:ascii="Arial" w:hAnsi="Arial" w:cs="Arial"/>
                    </w:rPr>
                  </w:pPr>
                  <w:r>
                    <w:rPr>
                      <w:rFonts w:ascii="Arial" w:hAnsi="Arial" w:cs="Arial"/>
                    </w:rPr>
                    <w:t xml:space="preserve">September </w:t>
                  </w:r>
                  <w:r>
                    <w:rPr>
                      <w:rFonts w:ascii="Arial" w:hAnsi="Arial" w:cs="Arial"/>
                    </w:rPr>
                    <w:t>28</w:t>
                  </w:r>
                  <w:r w:rsidR="00741B2D" w:rsidRPr="007749FC">
                    <w:rPr>
                      <w:rFonts w:ascii="Arial" w:hAnsi="Arial" w:cs="Arial"/>
                    </w:rPr>
                    <w:t>, 2011</w:t>
                  </w:r>
                </w:p>
                <w:p w:rsidR="00741B2D" w:rsidRPr="007749FC" w:rsidRDefault="00741B2D" w:rsidP="005A72C8">
                  <w:pPr>
                    <w:rPr>
                      <w:rFonts w:ascii="Arial" w:hAnsi="Arial" w:cs="Arial"/>
                    </w:rPr>
                  </w:pPr>
                </w:p>
                <w:p w:rsidR="00741B2D" w:rsidRPr="005A72C8" w:rsidRDefault="00741B2D" w:rsidP="005A72C8">
                  <w:pPr>
                    <w:rPr>
                      <w:rFonts w:ascii="Arial" w:hAnsi="Arial" w:cs="Arial"/>
                    </w:rPr>
                  </w:pPr>
                  <w:r w:rsidRPr="005A72C8">
                    <w:rPr>
                      <w:rFonts w:ascii="Arial" w:hAnsi="Arial" w:cs="Arial"/>
                    </w:rPr>
                    <w:t xml:space="preserve">Thomas R. </w:t>
                  </w:r>
                  <w:proofErr w:type="spellStart"/>
                  <w:r w:rsidRPr="005A72C8">
                    <w:rPr>
                      <w:rFonts w:ascii="Arial" w:hAnsi="Arial" w:cs="Arial"/>
                    </w:rPr>
                    <w:t>Frieden</w:t>
                  </w:r>
                  <w:proofErr w:type="spellEnd"/>
                  <w:r w:rsidRPr="005A72C8">
                    <w:rPr>
                      <w:rFonts w:ascii="Arial" w:hAnsi="Arial" w:cs="Arial"/>
                    </w:rPr>
                    <w:t xml:space="preserve">, M.D., M.P.H </w:t>
                  </w:r>
                </w:p>
                <w:p w:rsidR="00741B2D" w:rsidRDefault="00741B2D" w:rsidP="005A72C8">
                  <w:pPr>
                    <w:rPr>
                      <w:rFonts w:ascii="Arial" w:hAnsi="Arial" w:cs="Arial"/>
                    </w:rPr>
                  </w:pPr>
                  <w:r w:rsidRPr="005A72C8">
                    <w:rPr>
                      <w:rFonts w:ascii="Arial" w:hAnsi="Arial" w:cs="Arial"/>
                    </w:rPr>
                    <w:t>The Centers for Disease Control and Prevention,</w:t>
                  </w:r>
                </w:p>
                <w:p w:rsidR="00741B2D" w:rsidRPr="005A72C8" w:rsidRDefault="00741B2D" w:rsidP="005A72C8">
                  <w:pPr>
                    <w:rPr>
                      <w:rFonts w:ascii="Arial" w:hAnsi="Arial" w:cs="Arial"/>
                    </w:rPr>
                  </w:pPr>
                  <w:r w:rsidRPr="005A72C8">
                    <w:rPr>
                      <w:rFonts w:ascii="Arial" w:hAnsi="Arial" w:cs="Arial"/>
                    </w:rPr>
                    <w:t>1600 Clifton Rd</w:t>
                  </w:r>
                  <w:r w:rsidRPr="005A72C8">
                    <w:rPr>
                      <w:rFonts w:ascii="Arial" w:hAnsi="Arial" w:cs="Arial"/>
                    </w:rPr>
                    <w:br/>
                    <w:t>Atlanta, GA 30333</w:t>
                  </w:r>
                </w:p>
                <w:p w:rsidR="00741B2D" w:rsidRPr="007749FC" w:rsidRDefault="00741B2D" w:rsidP="005A72C8">
                  <w:pPr>
                    <w:rPr>
                      <w:rFonts w:ascii="Arial" w:hAnsi="Arial" w:cs="Arial"/>
                    </w:rPr>
                  </w:pPr>
                </w:p>
                <w:p w:rsidR="00741B2D" w:rsidRPr="007749FC" w:rsidRDefault="00741B2D" w:rsidP="005A72C8">
                  <w:pPr>
                    <w:rPr>
                      <w:rFonts w:ascii="Arial" w:hAnsi="Arial" w:cs="Arial"/>
                    </w:rPr>
                  </w:pPr>
                  <w:r w:rsidRPr="007749FC">
                    <w:rPr>
                      <w:rFonts w:ascii="Arial" w:hAnsi="Arial" w:cs="Arial"/>
                    </w:rPr>
                    <w:t>Re:  Million Heart</w:t>
                  </w:r>
                  <w:r w:rsidR="00C52DFB">
                    <w:rPr>
                      <w:rFonts w:ascii="Arial" w:hAnsi="Arial" w:cs="Arial"/>
                    </w:rPr>
                    <w:t>s</w:t>
                  </w:r>
                  <w:r w:rsidRPr="007749FC">
                    <w:rPr>
                      <w:rFonts w:ascii="Arial" w:hAnsi="Arial" w:cs="Arial"/>
                    </w:rPr>
                    <w:t xml:space="preserve"> </w:t>
                  </w:r>
                  <w:r w:rsidR="00C52DFB">
                    <w:rPr>
                      <w:rFonts w:ascii="Arial" w:hAnsi="Arial" w:cs="Arial"/>
                    </w:rPr>
                    <w:t>Initiative</w:t>
                  </w:r>
                </w:p>
                <w:p w:rsidR="00741B2D" w:rsidRPr="007749FC" w:rsidRDefault="00741B2D" w:rsidP="005A72C8">
                  <w:pPr>
                    <w:rPr>
                      <w:rFonts w:ascii="Arial" w:hAnsi="Arial" w:cs="Arial"/>
                    </w:rPr>
                  </w:pPr>
                </w:p>
                <w:p w:rsidR="00741B2D" w:rsidRPr="007749FC" w:rsidRDefault="00741B2D" w:rsidP="005A72C8">
                  <w:pPr>
                    <w:rPr>
                      <w:rFonts w:ascii="Arial" w:hAnsi="Arial" w:cs="Arial"/>
                    </w:rPr>
                  </w:pPr>
                  <w:r w:rsidRPr="007749FC">
                    <w:rPr>
                      <w:rFonts w:ascii="Arial" w:hAnsi="Arial" w:cs="Arial"/>
                    </w:rPr>
                    <w:t xml:space="preserve">Dear </w:t>
                  </w:r>
                  <w:r>
                    <w:rPr>
                      <w:rFonts w:ascii="Arial" w:hAnsi="Arial" w:cs="Arial"/>
                    </w:rPr>
                    <w:t xml:space="preserve">Dr. </w:t>
                  </w:r>
                  <w:proofErr w:type="spellStart"/>
                  <w:r>
                    <w:rPr>
                      <w:rFonts w:ascii="Arial" w:hAnsi="Arial" w:cs="Arial"/>
                    </w:rPr>
                    <w:t>Frieden</w:t>
                  </w:r>
                  <w:proofErr w:type="spellEnd"/>
                  <w:r>
                    <w:rPr>
                      <w:rFonts w:ascii="Arial" w:hAnsi="Arial" w:cs="Arial"/>
                    </w:rPr>
                    <w:t>,</w:t>
                  </w:r>
                </w:p>
                <w:p w:rsidR="00741B2D" w:rsidRPr="007749FC" w:rsidRDefault="00741B2D" w:rsidP="005A72C8">
                  <w:pPr>
                    <w:rPr>
                      <w:rFonts w:ascii="Arial" w:hAnsi="Arial" w:cs="Arial"/>
                    </w:rPr>
                  </w:pPr>
                </w:p>
                <w:p w:rsidR="00741B2D" w:rsidRDefault="00741B2D" w:rsidP="005A72C8">
                  <w:pPr>
                    <w:rPr>
                      <w:rFonts w:ascii="Arial" w:hAnsi="Arial" w:cs="Arial"/>
                    </w:rPr>
                  </w:pPr>
                  <w:r>
                    <w:rPr>
                      <w:rFonts w:ascii="Arial" w:hAnsi="Arial" w:cs="Arial"/>
                    </w:rPr>
                    <w:t xml:space="preserve">As members of the </w:t>
                  </w:r>
                  <w:r w:rsidRPr="007749FC">
                    <w:rPr>
                      <w:rFonts w:ascii="Arial" w:hAnsi="Arial" w:cs="Arial"/>
                    </w:rPr>
                    <w:t>Society for Heart Attack Prevention and Eradication</w:t>
                  </w:r>
                  <w:r>
                    <w:rPr>
                      <w:rFonts w:ascii="Arial" w:hAnsi="Arial" w:cs="Arial"/>
                    </w:rPr>
                    <w:t xml:space="preserve"> (SHAPE), we would like to commend all parties</w:t>
                  </w:r>
                  <w:r w:rsidRPr="007749FC">
                    <w:rPr>
                      <w:rFonts w:ascii="Arial" w:hAnsi="Arial" w:cs="Arial"/>
                    </w:rPr>
                    <w:t xml:space="preserve"> involved with the Million Heart</w:t>
                  </w:r>
                  <w:r w:rsidR="00C52DFB">
                    <w:rPr>
                      <w:rFonts w:ascii="Arial" w:hAnsi="Arial" w:cs="Arial"/>
                    </w:rPr>
                    <w:t>s</w:t>
                  </w:r>
                  <w:r w:rsidRPr="007749FC">
                    <w:rPr>
                      <w:rFonts w:ascii="Arial" w:hAnsi="Arial" w:cs="Arial"/>
                    </w:rPr>
                    <w:t xml:space="preserve"> </w:t>
                  </w:r>
                  <w:r>
                    <w:rPr>
                      <w:rFonts w:ascii="Arial" w:hAnsi="Arial" w:cs="Arial"/>
                    </w:rPr>
                    <w:t>initiative</w:t>
                  </w:r>
                  <w:r w:rsidRPr="007749FC">
                    <w:rPr>
                      <w:rFonts w:ascii="Arial" w:hAnsi="Arial" w:cs="Arial"/>
                    </w:rPr>
                    <w:t xml:space="preserve">.  </w:t>
                  </w:r>
                </w:p>
                <w:p w:rsidR="00741B2D" w:rsidRDefault="00741B2D" w:rsidP="005A72C8">
                  <w:pPr>
                    <w:rPr>
                      <w:rFonts w:ascii="Arial" w:hAnsi="Arial" w:cs="Arial"/>
                    </w:rPr>
                  </w:pPr>
                </w:p>
                <w:p w:rsidR="00741B2D" w:rsidRDefault="00741B2D" w:rsidP="005A72C8">
                  <w:pPr>
                    <w:rPr>
                      <w:rFonts w:ascii="Arial" w:hAnsi="Arial" w:cs="Arial"/>
                    </w:rPr>
                  </w:pPr>
                  <w:r>
                    <w:rPr>
                      <w:rFonts w:ascii="Arial" w:hAnsi="Arial" w:cs="Arial"/>
                    </w:rPr>
                    <w:t>SHAPE is a grassroots volunteer organization comprised of leading cardiologists and cardiovascular scientists, as well as non-medical professionals.  SHAPE members are passionately committed to the cause of eradicating heart attacks and are donating time and resources to help achieve this goal. We believe that heart attacks are a failure of our healthcare system</w:t>
                  </w:r>
                  <w:r w:rsidR="00FE3647">
                    <w:rPr>
                      <w:rFonts w:ascii="Arial" w:hAnsi="Arial" w:cs="Arial"/>
                    </w:rPr>
                    <w:t>.  W</w:t>
                  </w:r>
                  <w:r>
                    <w:rPr>
                      <w:rFonts w:ascii="Arial" w:hAnsi="Arial" w:cs="Arial"/>
                    </w:rPr>
                    <w:t>e can and should eradicate heart attacks in our lifetime.</w:t>
                  </w:r>
                </w:p>
                <w:p w:rsidR="00741B2D" w:rsidRDefault="00741B2D" w:rsidP="005A72C8">
                  <w:pPr>
                    <w:rPr>
                      <w:rFonts w:ascii="Arial" w:hAnsi="Arial" w:cs="Arial"/>
                    </w:rPr>
                  </w:pPr>
                </w:p>
                <w:p w:rsidR="00741B2D" w:rsidRDefault="00741B2D" w:rsidP="005A72C8">
                  <w:pPr>
                    <w:rPr>
                      <w:rFonts w:ascii="Arial" w:hAnsi="Arial" w:cs="Arial"/>
                    </w:rPr>
                  </w:pPr>
                  <w:r>
                    <w:rPr>
                      <w:rFonts w:ascii="Arial" w:hAnsi="Arial" w:cs="Arial"/>
                    </w:rPr>
                    <w:t>Following your announcement of the Million Heart initiative, the SHAPE board of directors and advisors felt compelled to participate. The SHAPE leadership strongly believes that we can contribute meaningfully, and respectfully requests a meeting with Million Heart</w:t>
                  </w:r>
                  <w:r w:rsidR="00C52DFB">
                    <w:rPr>
                      <w:rFonts w:ascii="Arial" w:hAnsi="Arial" w:cs="Arial"/>
                    </w:rPr>
                    <w:t>s</w:t>
                  </w:r>
                  <w:r>
                    <w:rPr>
                      <w:rFonts w:ascii="Arial" w:hAnsi="Arial" w:cs="Arial"/>
                    </w:rPr>
                    <w:t xml:space="preserve"> leadership. </w:t>
                  </w:r>
                </w:p>
                <w:p w:rsidR="00741B2D" w:rsidRPr="007749FC" w:rsidRDefault="00741B2D" w:rsidP="005A72C8">
                  <w:pPr>
                    <w:rPr>
                      <w:rFonts w:ascii="Arial" w:hAnsi="Arial" w:cs="Arial"/>
                    </w:rPr>
                  </w:pPr>
                </w:p>
                <w:p w:rsidR="00741B2D" w:rsidRDefault="00741B2D" w:rsidP="005A72C8">
                  <w:pPr>
                    <w:rPr>
                      <w:rFonts w:ascii="Arial" w:hAnsi="Arial" w:cs="Arial"/>
                    </w:rPr>
                  </w:pPr>
                  <w:r w:rsidRPr="007749FC">
                    <w:rPr>
                      <w:rFonts w:ascii="Arial" w:hAnsi="Arial" w:cs="Arial"/>
                    </w:rPr>
                    <w:t xml:space="preserve">SHAPE </w:t>
                  </w:r>
                  <w:r>
                    <w:rPr>
                      <w:rFonts w:ascii="Arial" w:hAnsi="Arial" w:cs="Arial"/>
                    </w:rPr>
                    <w:t xml:space="preserve">fully appreciates </w:t>
                  </w:r>
                  <w:r w:rsidRPr="007749FC">
                    <w:rPr>
                      <w:rFonts w:ascii="Arial" w:hAnsi="Arial" w:cs="Arial"/>
                    </w:rPr>
                    <w:t xml:space="preserve">the importance of </w:t>
                  </w:r>
                  <w:r>
                    <w:rPr>
                      <w:rFonts w:ascii="Arial" w:hAnsi="Arial" w:cs="Arial"/>
                    </w:rPr>
                    <w:t xml:space="preserve">population based </w:t>
                  </w:r>
                  <w:r w:rsidRPr="007749FC">
                    <w:rPr>
                      <w:rFonts w:ascii="Arial" w:hAnsi="Arial" w:cs="Arial"/>
                    </w:rPr>
                    <w:t>ABC</w:t>
                  </w:r>
                  <w:r w:rsidR="00A3466E">
                    <w:rPr>
                      <w:rFonts w:ascii="Arial" w:hAnsi="Arial" w:cs="Arial"/>
                    </w:rPr>
                    <w:t>S</w:t>
                  </w:r>
                  <w:r w:rsidRPr="007749FC">
                    <w:rPr>
                      <w:rFonts w:ascii="Arial" w:hAnsi="Arial" w:cs="Arial"/>
                    </w:rPr>
                    <w:t xml:space="preserve"> (aspirin, blood pressure, cholesterol, and smoking cessation)</w:t>
                  </w:r>
                  <w:r>
                    <w:rPr>
                      <w:rFonts w:ascii="Arial" w:hAnsi="Arial" w:cs="Arial"/>
                    </w:rPr>
                    <w:t xml:space="preserve"> intervention</w:t>
                  </w:r>
                  <w:r w:rsidRPr="007749FC">
                    <w:rPr>
                      <w:rFonts w:ascii="Arial" w:hAnsi="Arial" w:cs="Arial"/>
                    </w:rPr>
                    <w:t xml:space="preserve">, </w:t>
                  </w:r>
                  <w:r>
                    <w:rPr>
                      <w:rFonts w:ascii="Arial" w:hAnsi="Arial" w:cs="Arial"/>
                    </w:rPr>
                    <w:t>but strongly believes that screening for identification of those at highest risk (the Asymptomatic Vulnerable Patients with a high burden of atherosclerotic plaque) should be an important component of the Million Heart</w:t>
                  </w:r>
                  <w:r w:rsidR="00C52DFB">
                    <w:rPr>
                      <w:rFonts w:ascii="Arial" w:hAnsi="Arial" w:cs="Arial"/>
                    </w:rPr>
                    <w:t>s</w:t>
                  </w:r>
                  <w:r>
                    <w:rPr>
                      <w:rFonts w:ascii="Arial" w:hAnsi="Arial" w:cs="Arial"/>
                    </w:rPr>
                    <w:t xml:space="preserve"> initiative</w:t>
                  </w:r>
                  <w:r w:rsidRPr="007749FC">
                    <w:rPr>
                      <w:rFonts w:ascii="Arial" w:hAnsi="Arial" w:cs="Arial"/>
                    </w:rPr>
                    <w:t>.</w:t>
                  </w:r>
                </w:p>
                <w:p w:rsidR="00741B2D" w:rsidRDefault="00741B2D" w:rsidP="005A72C8">
                  <w:pPr>
                    <w:rPr>
                      <w:rFonts w:ascii="Arial" w:hAnsi="Arial" w:cs="Arial"/>
                    </w:rPr>
                  </w:pPr>
                </w:p>
                <w:p w:rsidR="00741B2D" w:rsidRDefault="00741B2D" w:rsidP="005A72C8">
                  <w:pPr>
                    <w:rPr>
                      <w:rFonts w:ascii="Arial" w:hAnsi="Arial" w:cs="Arial"/>
                    </w:rPr>
                  </w:pPr>
                  <w:r>
                    <w:rPr>
                      <w:rFonts w:ascii="Arial" w:hAnsi="Arial" w:cs="Arial"/>
                    </w:rPr>
                    <w:t xml:space="preserve">We would appreciate an opportunity to present our scientific </w:t>
                  </w:r>
                  <w:r w:rsidR="00FE3647">
                    <w:rPr>
                      <w:rFonts w:ascii="Arial" w:hAnsi="Arial" w:cs="Arial"/>
                    </w:rPr>
                    <w:t>position</w:t>
                  </w:r>
                  <w:r>
                    <w:rPr>
                      <w:rFonts w:ascii="Arial" w:hAnsi="Arial" w:cs="Arial"/>
                    </w:rPr>
                    <w:t xml:space="preserve"> (efficacy and cost-effectiveness) according to evidence</w:t>
                  </w:r>
                  <w:r w:rsidR="00FE3647">
                    <w:rPr>
                      <w:rFonts w:ascii="Arial" w:hAnsi="Arial" w:cs="Arial"/>
                    </w:rPr>
                    <w:t>-</w:t>
                  </w:r>
                  <w:r>
                    <w:rPr>
                      <w:rFonts w:ascii="Arial" w:hAnsi="Arial" w:cs="Arial"/>
                    </w:rPr>
                    <w:t>based medicine. We hope you will consider a logical dialogue to explore the possibility of enriching this national initiative.</w:t>
                  </w:r>
                </w:p>
                <w:p w:rsidR="00741B2D" w:rsidRDefault="00741B2D" w:rsidP="005A72C8">
                  <w:pPr>
                    <w:rPr>
                      <w:rFonts w:ascii="Arial" w:hAnsi="Arial" w:cs="Arial"/>
                    </w:rPr>
                  </w:pPr>
                </w:p>
                <w:p w:rsidR="00741B2D" w:rsidRDefault="00741B2D" w:rsidP="005A72C8">
                  <w:pPr>
                    <w:rPr>
                      <w:rFonts w:ascii="Arial" w:hAnsi="Arial" w:cs="Arial"/>
                    </w:rPr>
                  </w:pPr>
                  <w:r>
                    <w:rPr>
                      <w:rFonts w:ascii="Arial" w:hAnsi="Arial" w:cs="Arial"/>
                    </w:rPr>
                    <w:t>In summary, the SHAPE Scientific Advisory Board suggests that, for the greatest initial impact, particularly to achieve the ambitious goal of decreasing heart attacks and strokes by 200,000 every year for the next 5 years, the following population should be targeted to screen for asymptomatic atherosclerosis:</w:t>
                  </w:r>
                </w:p>
                <w:p w:rsidR="00741B2D" w:rsidRPr="00DE358A" w:rsidRDefault="00741B2D" w:rsidP="00813766"/>
                <w:p w:rsidR="00741B2D" w:rsidRDefault="00741B2D"/>
              </w:txbxContent>
            </v:textbox>
          </v:shape>
        </w:pict>
      </w:r>
      <w:r>
        <w:rPr>
          <w:bCs/>
          <w:noProof/>
          <w:color w:val="000000"/>
          <w:sz w:val="22"/>
          <w:szCs w:val="22"/>
        </w:rPr>
        <w:pict>
          <v:shape id="_x0000_s1026" type="#_x0000_t202" style="position:absolute;margin-left:-33pt;margin-top:-32.25pt;width:141pt;height:724.5pt;z-index:251656704" stroked="f">
            <v:textbox style="mso-next-textbox:#_x0000_s1026">
              <w:txbxContent>
                <w:p w:rsidR="00741B2D" w:rsidRDefault="00741B2D" w:rsidP="001D3CF6">
                  <w:pPr>
                    <w:jc w:val="center"/>
                    <w:rPr>
                      <w:b/>
                      <w:bCs/>
                      <w:i/>
                      <w:iCs/>
                      <w:sz w:val="16"/>
                      <w:szCs w:val="16"/>
                    </w:rPr>
                  </w:pPr>
                </w:p>
              </w:txbxContent>
            </v:textbox>
          </v:shape>
        </w:pict>
      </w:r>
    </w:p>
    <w:p w:rsidR="000458A0" w:rsidRDefault="003B2DC0" w:rsidP="003B2DC0">
      <w:pPr>
        <w:rPr>
          <w:sz w:val="22"/>
          <w:szCs w:val="22"/>
        </w:rPr>
      </w:pPr>
      <w:r>
        <w:rPr>
          <w:sz w:val="22"/>
          <w:szCs w:val="22"/>
        </w:rPr>
        <w:t xml:space="preserve"> </w:t>
      </w: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3B2DC0">
      <w:pPr>
        <w:rPr>
          <w:sz w:val="22"/>
          <w:szCs w:val="22"/>
        </w:rPr>
      </w:pPr>
    </w:p>
    <w:p w:rsidR="005A72C8" w:rsidRDefault="005A72C8" w:rsidP="005A72C8">
      <w:pPr>
        <w:ind w:left="2520"/>
        <w:rPr>
          <w:rFonts w:ascii="Arial" w:hAnsi="Arial" w:cs="Arial"/>
        </w:rPr>
      </w:pPr>
    </w:p>
    <w:p w:rsidR="00AB379C" w:rsidRPr="00AB379C" w:rsidRDefault="00AB379C" w:rsidP="00AB379C">
      <w:pPr>
        <w:tabs>
          <w:tab w:val="right" w:pos="10620"/>
        </w:tabs>
        <w:rPr>
          <w:rFonts w:ascii="Arial" w:hAnsi="Arial" w:cs="Arial"/>
          <w:b/>
          <w:sz w:val="20"/>
          <w:szCs w:val="20"/>
        </w:rPr>
      </w:pPr>
      <w:r>
        <w:rPr>
          <w:rFonts w:ascii="Arial" w:hAnsi="Arial" w:cs="Arial"/>
        </w:rPr>
        <w:tab/>
      </w:r>
      <w:r w:rsidRPr="00AB379C">
        <w:rPr>
          <w:rFonts w:ascii="Arial" w:hAnsi="Arial" w:cs="Arial"/>
          <w:b/>
          <w:sz w:val="20"/>
          <w:szCs w:val="20"/>
        </w:rPr>
        <w:t>Page 2</w:t>
      </w:r>
    </w:p>
    <w:p w:rsidR="00AB379C" w:rsidRDefault="00AB379C" w:rsidP="00AB379C">
      <w:pPr>
        <w:tabs>
          <w:tab w:val="right" w:pos="10620"/>
        </w:tabs>
        <w:rPr>
          <w:rFonts w:ascii="Arial" w:hAnsi="Arial" w:cs="Arial"/>
        </w:rPr>
      </w:pPr>
    </w:p>
    <w:p w:rsidR="005A72C8" w:rsidRPr="00F97BF7" w:rsidRDefault="005A72C8" w:rsidP="005A72C8">
      <w:pPr>
        <w:pStyle w:val="ListParagraph"/>
        <w:numPr>
          <w:ilvl w:val="0"/>
          <w:numId w:val="14"/>
        </w:numPr>
        <w:spacing w:line="276" w:lineRule="auto"/>
        <w:rPr>
          <w:rFonts w:ascii="Arial" w:hAnsi="Arial" w:cs="Arial"/>
        </w:rPr>
      </w:pPr>
      <w:r w:rsidRPr="00B67AB1">
        <w:rPr>
          <w:rFonts w:ascii="Arial" w:hAnsi="Arial" w:cs="Arial"/>
        </w:rPr>
        <w:t>Male ages 55-75</w:t>
      </w:r>
      <w:r>
        <w:rPr>
          <w:rFonts w:ascii="Arial" w:hAnsi="Arial" w:cs="Arial"/>
        </w:rPr>
        <w:t xml:space="preserve"> and </w:t>
      </w:r>
      <w:r w:rsidRPr="00F97BF7">
        <w:rPr>
          <w:rFonts w:ascii="Arial" w:hAnsi="Arial" w:cs="Arial"/>
        </w:rPr>
        <w:t>Female ages 65-75</w:t>
      </w:r>
    </w:p>
    <w:p w:rsidR="005A72C8" w:rsidRPr="00F97BF7" w:rsidRDefault="00741B2D" w:rsidP="00741B2D">
      <w:pPr>
        <w:ind w:left="360" w:firstLine="360"/>
        <w:rPr>
          <w:rFonts w:ascii="Arial" w:hAnsi="Arial" w:cs="Arial"/>
        </w:rPr>
      </w:pPr>
      <w:proofErr w:type="gramStart"/>
      <w:r>
        <w:rPr>
          <w:rFonts w:ascii="Arial" w:hAnsi="Arial" w:cs="Arial"/>
        </w:rPr>
        <w:t>w</w:t>
      </w:r>
      <w:r w:rsidR="005A72C8" w:rsidRPr="00F97BF7">
        <w:rPr>
          <w:rFonts w:ascii="Arial" w:hAnsi="Arial" w:cs="Arial"/>
        </w:rPr>
        <w:t>ith</w:t>
      </w:r>
      <w:proofErr w:type="gramEnd"/>
      <w:r w:rsidR="005A72C8" w:rsidRPr="00F97BF7">
        <w:rPr>
          <w:rFonts w:ascii="Arial" w:hAnsi="Arial" w:cs="Arial"/>
        </w:rPr>
        <w:t xml:space="preserve"> any of these risk factors:</w:t>
      </w:r>
    </w:p>
    <w:p w:rsidR="005A72C8" w:rsidRPr="00B67AB1" w:rsidRDefault="005A72C8" w:rsidP="00F9468F">
      <w:pPr>
        <w:pStyle w:val="ListParagraph"/>
        <w:numPr>
          <w:ilvl w:val="1"/>
          <w:numId w:val="14"/>
        </w:numPr>
        <w:spacing w:line="276" w:lineRule="auto"/>
        <w:rPr>
          <w:rFonts w:ascii="Arial" w:hAnsi="Arial" w:cs="Arial"/>
        </w:rPr>
      </w:pPr>
      <w:r w:rsidRPr="00312B5B">
        <w:rPr>
          <w:rFonts w:ascii="Arial" w:hAnsi="Arial" w:cs="Arial"/>
        </w:rPr>
        <w:t>Family</w:t>
      </w:r>
      <w:r w:rsidR="00741B2D">
        <w:rPr>
          <w:rFonts w:ascii="Arial" w:hAnsi="Arial" w:cs="Arial"/>
        </w:rPr>
        <w:t xml:space="preserve"> history of premature coronary h</w:t>
      </w:r>
      <w:r w:rsidRPr="00B67AB1">
        <w:rPr>
          <w:rFonts w:ascii="Arial" w:hAnsi="Arial" w:cs="Arial"/>
        </w:rPr>
        <w:t xml:space="preserve">eart </w:t>
      </w:r>
      <w:r w:rsidR="00741B2D">
        <w:rPr>
          <w:rFonts w:ascii="Arial" w:hAnsi="Arial" w:cs="Arial"/>
        </w:rPr>
        <w:t>d</w:t>
      </w:r>
      <w:r w:rsidRPr="00B67AB1">
        <w:rPr>
          <w:rFonts w:ascii="Arial" w:hAnsi="Arial" w:cs="Arial"/>
        </w:rPr>
        <w:t>isease</w:t>
      </w:r>
    </w:p>
    <w:p w:rsidR="005A72C8" w:rsidRPr="00B67AB1" w:rsidRDefault="00A3466E" w:rsidP="00F9468F">
      <w:pPr>
        <w:pStyle w:val="ListParagraph"/>
        <w:numPr>
          <w:ilvl w:val="1"/>
          <w:numId w:val="14"/>
        </w:numPr>
        <w:spacing w:line="276" w:lineRule="auto"/>
        <w:rPr>
          <w:rFonts w:ascii="Arial" w:hAnsi="Arial" w:cs="Arial"/>
        </w:rPr>
      </w:pPr>
      <w:r>
        <w:rPr>
          <w:rFonts w:ascii="Arial" w:hAnsi="Arial" w:cs="Arial"/>
        </w:rPr>
        <w:t>History</w:t>
      </w:r>
      <w:r w:rsidR="005A72C8" w:rsidRPr="00B67AB1">
        <w:rPr>
          <w:rFonts w:ascii="Arial" w:hAnsi="Arial" w:cs="Arial"/>
        </w:rPr>
        <w:t xml:space="preserve"> of </w:t>
      </w:r>
      <w:r>
        <w:rPr>
          <w:rFonts w:ascii="Arial" w:hAnsi="Arial" w:cs="Arial"/>
        </w:rPr>
        <w:t>h</w:t>
      </w:r>
      <w:r w:rsidR="005A72C8" w:rsidRPr="00B67AB1">
        <w:rPr>
          <w:rFonts w:ascii="Arial" w:hAnsi="Arial" w:cs="Arial"/>
        </w:rPr>
        <w:t xml:space="preserve">igh </w:t>
      </w:r>
      <w:r>
        <w:rPr>
          <w:rFonts w:ascii="Arial" w:hAnsi="Arial" w:cs="Arial"/>
        </w:rPr>
        <w:t>b</w:t>
      </w:r>
      <w:r w:rsidR="005A72C8" w:rsidRPr="00B67AB1">
        <w:rPr>
          <w:rFonts w:ascii="Arial" w:hAnsi="Arial" w:cs="Arial"/>
        </w:rPr>
        <w:t xml:space="preserve">lood </w:t>
      </w:r>
      <w:r>
        <w:rPr>
          <w:rFonts w:ascii="Arial" w:hAnsi="Arial" w:cs="Arial"/>
        </w:rPr>
        <w:t>p</w:t>
      </w:r>
      <w:r w:rsidR="005A72C8" w:rsidRPr="00B67AB1">
        <w:rPr>
          <w:rFonts w:ascii="Arial" w:hAnsi="Arial" w:cs="Arial"/>
        </w:rPr>
        <w:t>ressure</w:t>
      </w:r>
    </w:p>
    <w:p w:rsidR="005A72C8" w:rsidRDefault="00A3466E" w:rsidP="00F9468F">
      <w:pPr>
        <w:pStyle w:val="ListParagraph"/>
        <w:numPr>
          <w:ilvl w:val="1"/>
          <w:numId w:val="14"/>
        </w:numPr>
        <w:spacing w:line="276" w:lineRule="auto"/>
        <w:rPr>
          <w:rFonts w:ascii="Arial" w:hAnsi="Arial" w:cs="Arial"/>
        </w:rPr>
      </w:pPr>
      <w:r>
        <w:rPr>
          <w:rFonts w:ascii="Arial" w:hAnsi="Arial" w:cs="Arial"/>
        </w:rPr>
        <w:t>History</w:t>
      </w:r>
      <w:r w:rsidR="005A72C8" w:rsidRPr="00B67AB1">
        <w:rPr>
          <w:rFonts w:ascii="Arial" w:hAnsi="Arial" w:cs="Arial"/>
        </w:rPr>
        <w:t xml:space="preserve"> of </w:t>
      </w:r>
      <w:r>
        <w:rPr>
          <w:rFonts w:ascii="Arial" w:hAnsi="Arial" w:cs="Arial"/>
        </w:rPr>
        <w:t>high</w:t>
      </w:r>
      <w:r w:rsidR="005A72C8" w:rsidRPr="00B67AB1">
        <w:rPr>
          <w:rFonts w:ascii="Arial" w:hAnsi="Arial" w:cs="Arial"/>
        </w:rPr>
        <w:t xml:space="preserve"> </w:t>
      </w:r>
      <w:r>
        <w:rPr>
          <w:rFonts w:ascii="Arial" w:hAnsi="Arial" w:cs="Arial"/>
        </w:rPr>
        <w:t>c</w:t>
      </w:r>
      <w:r w:rsidR="005A72C8" w:rsidRPr="00B67AB1">
        <w:rPr>
          <w:rFonts w:ascii="Arial" w:hAnsi="Arial" w:cs="Arial"/>
        </w:rPr>
        <w:t>holesterol</w:t>
      </w:r>
    </w:p>
    <w:p w:rsidR="00A3466E" w:rsidRPr="00B67AB1" w:rsidRDefault="00A3466E" w:rsidP="00F9468F">
      <w:pPr>
        <w:pStyle w:val="ListParagraph"/>
        <w:numPr>
          <w:ilvl w:val="1"/>
          <w:numId w:val="14"/>
        </w:numPr>
        <w:spacing w:line="276" w:lineRule="auto"/>
        <w:rPr>
          <w:rFonts w:ascii="Arial" w:hAnsi="Arial" w:cs="Arial"/>
        </w:rPr>
      </w:pPr>
      <w:r>
        <w:rPr>
          <w:rFonts w:ascii="Arial" w:hAnsi="Arial" w:cs="Arial"/>
        </w:rPr>
        <w:t>Smoking</w:t>
      </w:r>
    </w:p>
    <w:p w:rsidR="005A72C8" w:rsidRDefault="005A72C8" w:rsidP="005A72C8">
      <w:pPr>
        <w:rPr>
          <w:rFonts w:ascii="Arial" w:hAnsi="Arial" w:cs="Arial"/>
        </w:rPr>
      </w:pPr>
    </w:p>
    <w:p w:rsidR="00A3466E" w:rsidRDefault="00A3466E" w:rsidP="005A72C8">
      <w:pPr>
        <w:rPr>
          <w:rFonts w:ascii="Arial" w:hAnsi="Arial" w:cs="Arial"/>
        </w:rPr>
      </w:pPr>
      <w:r>
        <w:rPr>
          <w:rFonts w:ascii="Arial" w:hAnsi="Arial" w:cs="Arial"/>
        </w:rPr>
        <w:t xml:space="preserve">Patients with a high burden of atherosclerotic plaques should be intensely treated beyond the average ABCS.  </w:t>
      </w:r>
      <w:r w:rsidR="00ED4468">
        <w:rPr>
          <w:rFonts w:ascii="Arial" w:hAnsi="Arial" w:cs="Arial"/>
        </w:rPr>
        <w:t>Based on research findings,</w:t>
      </w:r>
      <w:r>
        <w:rPr>
          <w:rFonts w:ascii="Arial" w:hAnsi="Arial" w:cs="Arial"/>
        </w:rPr>
        <w:t xml:space="preserve"> such High Risk and Vulnerable yet asymptomatic individuals, once alerted, will exhibit higher levels of compliance to therapies than the general population with risk factors who are unaware of their atherosclerotic plaque status.</w:t>
      </w:r>
    </w:p>
    <w:p w:rsidR="005A72C8" w:rsidRDefault="00A3466E" w:rsidP="005A72C8">
      <w:pPr>
        <w:rPr>
          <w:rFonts w:ascii="Arial" w:hAnsi="Arial" w:cs="Arial"/>
        </w:rPr>
      </w:pPr>
      <w:r>
        <w:rPr>
          <w:rFonts w:ascii="Arial" w:hAnsi="Arial" w:cs="Arial"/>
        </w:rPr>
        <w:t xml:space="preserve">  </w:t>
      </w:r>
    </w:p>
    <w:p w:rsidR="00A3466E" w:rsidRDefault="00A3466E" w:rsidP="00A3466E">
      <w:pPr>
        <w:rPr>
          <w:rFonts w:ascii="Arial" w:hAnsi="Arial" w:cs="Arial"/>
        </w:rPr>
      </w:pPr>
      <w:r>
        <w:rPr>
          <w:rFonts w:ascii="Arial" w:hAnsi="Arial" w:cs="Arial"/>
        </w:rPr>
        <w:t xml:space="preserve">We would </w:t>
      </w:r>
      <w:r w:rsidR="00ED4468">
        <w:rPr>
          <w:rFonts w:ascii="Arial" w:hAnsi="Arial" w:cs="Arial"/>
        </w:rPr>
        <w:t>appreciate the opportunity</w:t>
      </w:r>
      <w:r>
        <w:rPr>
          <w:rFonts w:ascii="Arial" w:hAnsi="Arial" w:cs="Arial"/>
        </w:rPr>
        <w:t xml:space="preserve"> to present our evidence</w:t>
      </w:r>
      <w:r w:rsidR="00322CC1">
        <w:rPr>
          <w:rFonts w:ascii="Arial" w:hAnsi="Arial" w:cs="Arial"/>
        </w:rPr>
        <w:t>-</w:t>
      </w:r>
      <w:r>
        <w:rPr>
          <w:rFonts w:ascii="Arial" w:hAnsi="Arial" w:cs="Arial"/>
        </w:rPr>
        <w:t xml:space="preserve">based efficacy and scientific arguments </w:t>
      </w:r>
      <w:r w:rsidR="00322CC1">
        <w:rPr>
          <w:rFonts w:ascii="Arial" w:hAnsi="Arial" w:cs="Arial"/>
        </w:rPr>
        <w:t xml:space="preserve">regarding cost-effectiveness, </w:t>
      </w:r>
      <w:r>
        <w:rPr>
          <w:rFonts w:ascii="Arial" w:hAnsi="Arial" w:cs="Arial"/>
        </w:rPr>
        <w:t>and hope we can engage in a constructive dialogue to explore the possibility of enriching this important national initiative.</w:t>
      </w:r>
    </w:p>
    <w:p w:rsidR="005A72C8" w:rsidRDefault="005A72C8" w:rsidP="005A72C8">
      <w:pPr>
        <w:rPr>
          <w:rFonts w:ascii="Arial" w:hAnsi="Arial" w:cs="Arial"/>
        </w:rPr>
      </w:pPr>
    </w:p>
    <w:p w:rsidR="005A72C8" w:rsidRDefault="005A72C8" w:rsidP="005A72C8">
      <w:pPr>
        <w:rPr>
          <w:rFonts w:ascii="Arial" w:hAnsi="Arial" w:cs="Arial"/>
        </w:rPr>
      </w:pPr>
      <w:r>
        <w:rPr>
          <w:rFonts w:ascii="Arial" w:hAnsi="Arial" w:cs="Arial"/>
        </w:rPr>
        <w:t>Sincerely yours,</w:t>
      </w:r>
    </w:p>
    <w:p w:rsidR="005A72C8" w:rsidRDefault="005A72C8" w:rsidP="005A72C8">
      <w:pPr>
        <w:rPr>
          <w:rFonts w:ascii="Arial" w:hAnsi="Arial" w:cs="Arial"/>
        </w:rPr>
      </w:pPr>
    </w:p>
    <w:p w:rsidR="005A72C8" w:rsidRDefault="005A72C8" w:rsidP="005A72C8">
      <w:pPr>
        <w:rPr>
          <w:rFonts w:ascii="Arial" w:hAnsi="Arial" w:cs="Arial"/>
        </w:rPr>
      </w:pPr>
      <w:r>
        <w:rPr>
          <w:rFonts w:ascii="Arial" w:hAnsi="Arial" w:cs="Arial"/>
        </w:rPr>
        <w:t>SHAPE Board of Directors and Advisors</w:t>
      </w:r>
    </w:p>
    <w:p w:rsidR="005A72C8" w:rsidRDefault="005A72C8" w:rsidP="00EF712B">
      <w:pPr>
        <w:spacing w:after="240"/>
        <w:ind w:right="75"/>
        <w:rPr>
          <w:rFonts w:ascii="Arial" w:hAnsi="Arial" w:cs="Arial"/>
        </w:rPr>
      </w:pPr>
    </w:p>
    <w:p w:rsidR="00EF712B" w:rsidRPr="00FA72BB" w:rsidRDefault="00EF712B" w:rsidP="00EF712B">
      <w:pPr>
        <w:spacing w:after="240"/>
        <w:ind w:right="75"/>
        <w:rPr>
          <w:rFonts w:ascii="Tahoma" w:hAnsi="Tahoma" w:cs="Tahoma"/>
          <w:b/>
          <w:bCs/>
          <w:color w:val="666666"/>
          <w:sz w:val="16"/>
          <w:szCs w:val="16"/>
        </w:rPr>
        <w:sectPr w:rsidR="00EF712B" w:rsidRPr="00FA72BB" w:rsidSect="002E50D8">
          <w:headerReference w:type="default" r:id="rId8"/>
          <w:footerReference w:type="default" r:id="rId9"/>
          <w:pgSz w:w="12240" w:h="15840"/>
          <w:pgMar w:top="720" w:right="720" w:bottom="720" w:left="720" w:header="720" w:footer="432" w:gutter="0"/>
          <w:cols w:space="720"/>
          <w:docGrid w:linePitch="360"/>
        </w:sectPr>
      </w:pPr>
    </w:p>
    <w:p w:rsidR="0070330E" w:rsidRPr="00FA72BB" w:rsidRDefault="005A72C8" w:rsidP="0070330E">
      <w:pPr>
        <w:rPr>
          <w:rFonts w:ascii="Tahoma" w:hAnsi="Tahoma" w:cs="Tahoma"/>
          <w:sz w:val="16"/>
          <w:szCs w:val="16"/>
        </w:rPr>
      </w:pPr>
      <w:r w:rsidRPr="00FA72BB">
        <w:rPr>
          <w:rFonts w:ascii="Tahoma" w:hAnsi="Tahoma" w:cs="Tahoma"/>
          <w:b/>
          <w:bCs/>
          <w:sz w:val="16"/>
          <w:szCs w:val="16"/>
        </w:rPr>
        <w:lastRenderedPageBreak/>
        <w:t>Arthur Agatston M.D</w:t>
      </w:r>
      <w:proofErr w:type="gramStart"/>
      <w:r w:rsidRPr="00FA72BB">
        <w:rPr>
          <w:rFonts w:ascii="Tahoma" w:hAnsi="Tahoma" w:cs="Tahoma"/>
          <w:b/>
          <w:bCs/>
          <w:sz w:val="16"/>
          <w:szCs w:val="16"/>
        </w:rPr>
        <w:t>.</w:t>
      </w:r>
      <w:proofErr w:type="gramEnd"/>
      <w:r w:rsidRPr="00FA72BB">
        <w:rPr>
          <w:rFonts w:ascii="Tahoma" w:hAnsi="Tahoma" w:cs="Tahoma"/>
          <w:sz w:val="16"/>
          <w:szCs w:val="16"/>
        </w:rPr>
        <w:br/>
        <w:t>Author of "The South Beach Heart Program"</w:t>
      </w:r>
      <w:r w:rsidRPr="00FA72BB">
        <w:rPr>
          <w:rFonts w:ascii="Tahoma" w:hAnsi="Tahoma" w:cs="Tahoma"/>
          <w:sz w:val="16"/>
          <w:szCs w:val="16"/>
        </w:rPr>
        <w:br/>
        <w:t>Chairman of the Agatston Research Foundation</w:t>
      </w:r>
      <w:r w:rsidRPr="00FA72BB">
        <w:rPr>
          <w:rFonts w:ascii="Tahoma" w:hAnsi="Tahoma" w:cs="Tahoma"/>
          <w:sz w:val="16"/>
          <w:szCs w:val="16"/>
        </w:rPr>
        <w:br/>
        <w:t>Board member of the Mount Sinai Hospital Foundation</w:t>
      </w:r>
      <w:r w:rsidRPr="00FA72BB">
        <w:rPr>
          <w:rFonts w:ascii="Tahoma" w:hAnsi="Tahoma" w:cs="Tahoma"/>
          <w:sz w:val="16"/>
          <w:szCs w:val="16"/>
        </w:rPr>
        <w:br/>
        <w:t>Board member of the American Diabetic Association</w:t>
      </w:r>
      <w:r w:rsidRPr="00FA72BB">
        <w:rPr>
          <w:rFonts w:ascii="Tahoma" w:hAnsi="Tahoma" w:cs="Tahoma"/>
          <w:sz w:val="16"/>
          <w:szCs w:val="16"/>
        </w:rPr>
        <w:br/>
      </w:r>
    </w:p>
    <w:p w:rsidR="00EF712B" w:rsidRDefault="005A72C8" w:rsidP="0070330E">
      <w:pPr>
        <w:rPr>
          <w:rFonts w:ascii="Tahoma" w:hAnsi="Tahoma" w:cs="Tahoma"/>
          <w:sz w:val="16"/>
          <w:szCs w:val="16"/>
        </w:rPr>
      </w:pPr>
      <w:r w:rsidRPr="00FA72BB">
        <w:rPr>
          <w:rFonts w:ascii="Tahoma" w:hAnsi="Tahoma" w:cs="Tahoma"/>
          <w:sz w:val="16"/>
          <w:szCs w:val="16"/>
        </w:rPr>
        <w:br/>
      </w:r>
      <w:r w:rsidRPr="00FA72BB">
        <w:rPr>
          <w:rFonts w:ascii="Tahoma" w:hAnsi="Tahoma" w:cs="Tahoma"/>
          <w:b/>
          <w:bCs/>
          <w:sz w:val="16"/>
          <w:szCs w:val="16"/>
        </w:rPr>
        <w:t>Raymond Bahr, M.D</w:t>
      </w:r>
      <w:proofErr w:type="gramStart"/>
      <w:r w:rsidRPr="00FA72BB">
        <w:rPr>
          <w:rFonts w:ascii="Tahoma" w:hAnsi="Tahoma" w:cs="Tahoma"/>
          <w:b/>
          <w:bCs/>
          <w:sz w:val="16"/>
          <w:szCs w:val="16"/>
        </w:rPr>
        <w:t>.</w:t>
      </w:r>
      <w:proofErr w:type="gramEnd"/>
      <w:r w:rsidRPr="00FA72BB">
        <w:rPr>
          <w:rFonts w:ascii="Tahoma" w:hAnsi="Tahoma" w:cs="Tahoma"/>
          <w:sz w:val="16"/>
          <w:szCs w:val="16"/>
        </w:rPr>
        <w:br/>
        <w:t>Founder and Member of the Board,</w:t>
      </w:r>
      <w:r w:rsidRPr="00FA72BB">
        <w:rPr>
          <w:rFonts w:ascii="Tahoma" w:hAnsi="Tahoma" w:cs="Tahoma"/>
          <w:sz w:val="16"/>
          <w:szCs w:val="16"/>
        </w:rPr>
        <w:br/>
        <w:t>Society of Chest Pain Centers,</w:t>
      </w:r>
      <w:r w:rsidRPr="00FA72BB">
        <w:rPr>
          <w:rFonts w:ascii="Tahoma" w:hAnsi="Tahoma" w:cs="Tahoma"/>
          <w:sz w:val="16"/>
          <w:szCs w:val="16"/>
        </w:rPr>
        <w:br/>
        <w:t xml:space="preserve">St. Agnes Hospital </w:t>
      </w:r>
    </w:p>
    <w:p w:rsidR="0070330E" w:rsidRPr="00FA72BB" w:rsidRDefault="005A72C8" w:rsidP="0070330E">
      <w:pPr>
        <w:rPr>
          <w:rFonts w:ascii="Tahoma" w:hAnsi="Tahoma" w:cs="Tahoma"/>
          <w:sz w:val="16"/>
          <w:szCs w:val="16"/>
        </w:rPr>
      </w:pPr>
      <w:r w:rsidRPr="00FA72BB">
        <w:rPr>
          <w:rFonts w:ascii="Tahoma" w:hAnsi="Tahoma" w:cs="Tahoma"/>
          <w:sz w:val="16"/>
          <w:szCs w:val="16"/>
        </w:rPr>
        <w:t>Baltimore, MD</w:t>
      </w:r>
      <w:r w:rsidRPr="00FA72BB">
        <w:rPr>
          <w:rFonts w:ascii="Tahoma" w:hAnsi="Tahoma" w:cs="Tahoma"/>
          <w:sz w:val="16"/>
          <w:szCs w:val="16"/>
        </w:rPr>
        <w:br/>
      </w:r>
    </w:p>
    <w:p w:rsidR="0070330E" w:rsidRPr="00FA72BB" w:rsidRDefault="005A72C8" w:rsidP="0070330E">
      <w:pPr>
        <w:rPr>
          <w:rFonts w:ascii="Tahoma" w:hAnsi="Tahoma" w:cs="Tahoma"/>
          <w:sz w:val="16"/>
          <w:szCs w:val="16"/>
        </w:rPr>
      </w:pPr>
      <w:r w:rsidRPr="00FA72BB">
        <w:rPr>
          <w:rFonts w:ascii="Tahoma" w:hAnsi="Tahoma" w:cs="Tahoma"/>
          <w:sz w:val="16"/>
          <w:szCs w:val="16"/>
        </w:rPr>
        <w:br/>
      </w:r>
      <w:r w:rsidRPr="00FA72BB">
        <w:rPr>
          <w:rFonts w:ascii="Tahoma" w:hAnsi="Tahoma" w:cs="Tahoma"/>
          <w:b/>
          <w:bCs/>
          <w:sz w:val="16"/>
          <w:szCs w:val="16"/>
        </w:rPr>
        <w:t>Daniel Berman, M.D</w:t>
      </w:r>
      <w:proofErr w:type="gramStart"/>
      <w:r w:rsidRPr="00FA72BB">
        <w:rPr>
          <w:rFonts w:ascii="Tahoma" w:hAnsi="Tahoma" w:cs="Tahoma"/>
          <w:b/>
          <w:bCs/>
          <w:sz w:val="16"/>
          <w:szCs w:val="16"/>
        </w:rPr>
        <w:t>.</w:t>
      </w:r>
      <w:proofErr w:type="gramEnd"/>
      <w:r w:rsidRPr="00FA72BB">
        <w:rPr>
          <w:rFonts w:ascii="Tahoma" w:hAnsi="Tahoma" w:cs="Tahoma"/>
          <w:sz w:val="16"/>
          <w:szCs w:val="16"/>
        </w:rPr>
        <w:br/>
        <w:t>Director of Cardiac Imaging and Nuclear Cardiology</w:t>
      </w:r>
      <w:r w:rsidRPr="00FA72BB">
        <w:rPr>
          <w:rFonts w:ascii="Tahoma" w:hAnsi="Tahoma" w:cs="Tahoma"/>
          <w:sz w:val="16"/>
          <w:szCs w:val="16"/>
        </w:rPr>
        <w:br/>
        <w:t>Cedars-Sinai, Medical Center,</w:t>
      </w:r>
      <w:r w:rsidRPr="00FA72BB">
        <w:rPr>
          <w:rFonts w:ascii="Tahoma" w:hAnsi="Tahoma" w:cs="Tahoma"/>
          <w:sz w:val="16"/>
          <w:szCs w:val="16"/>
        </w:rPr>
        <w:br/>
        <w:t>Los Angeles, CA</w:t>
      </w:r>
      <w:r w:rsidRPr="00FA72BB">
        <w:rPr>
          <w:rFonts w:ascii="Tahoma" w:hAnsi="Tahoma" w:cs="Tahoma"/>
          <w:sz w:val="16"/>
          <w:szCs w:val="16"/>
        </w:rPr>
        <w:br/>
      </w:r>
    </w:p>
    <w:p w:rsidR="0070330E" w:rsidRPr="00FA72BB" w:rsidRDefault="005A72C8" w:rsidP="0070330E">
      <w:pPr>
        <w:rPr>
          <w:rFonts w:ascii="Tahoma" w:hAnsi="Tahoma" w:cs="Tahoma"/>
          <w:sz w:val="16"/>
          <w:szCs w:val="16"/>
        </w:rPr>
      </w:pPr>
      <w:r w:rsidRPr="00FA72BB">
        <w:rPr>
          <w:rFonts w:ascii="Tahoma" w:hAnsi="Tahoma" w:cs="Tahoma"/>
          <w:sz w:val="16"/>
          <w:szCs w:val="16"/>
        </w:rPr>
        <w:br/>
      </w:r>
      <w:r w:rsidRPr="00FA72BB">
        <w:rPr>
          <w:rFonts w:ascii="Tahoma" w:hAnsi="Tahoma" w:cs="Tahoma"/>
          <w:b/>
          <w:bCs/>
          <w:sz w:val="16"/>
          <w:szCs w:val="16"/>
        </w:rPr>
        <w:t>Roger S. Blumenthal, M.D. FACC FCCP</w:t>
      </w:r>
      <w:r w:rsidRPr="00FA72BB">
        <w:rPr>
          <w:rFonts w:ascii="Tahoma" w:hAnsi="Tahoma" w:cs="Tahoma"/>
          <w:sz w:val="16"/>
          <w:szCs w:val="16"/>
        </w:rPr>
        <w:br/>
        <w:t>Associate Professor of Medicine in Division of</w:t>
      </w:r>
      <w:r w:rsidR="0070330E" w:rsidRPr="00FA72BB">
        <w:rPr>
          <w:rFonts w:ascii="Tahoma" w:hAnsi="Tahoma" w:cs="Tahoma"/>
          <w:sz w:val="16"/>
          <w:szCs w:val="16"/>
        </w:rPr>
        <w:t xml:space="preserve"> </w:t>
      </w:r>
      <w:r w:rsidRPr="00FA72BB">
        <w:rPr>
          <w:rFonts w:ascii="Tahoma" w:hAnsi="Tahoma" w:cs="Tahoma"/>
          <w:sz w:val="16"/>
          <w:szCs w:val="16"/>
        </w:rPr>
        <w:t>Cardiology</w:t>
      </w:r>
      <w:r w:rsidR="0070330E" w:rsidRPr="00FA72BB">
        <w:rPr>
          <w:rFonts w:ascii="Tahoma" w:hAnsi="Tahoma" w:cs="Tahoma"/>
          <w:sz w:val="16"/>
          <w:szCs w:val="16"/>
        </w:rPr>
        <w:t xml:space="preserve"> </w:t>
      </w:r>
      <w:r w:rsidRPr="00FA72BB">
        <w:rPr>
          <w:rFonts w:ascii="Tahoma" w:hAnsi="Tahoma" w:cs="Tahoma"/>
          <w:sz w:val="16"/>
          <w:szCs w:val="16"/>
        </w:rPr>
        <w:t>Director of Preventive Cardiology</w:t>
      </w:r>
      <w:r w:rsidRPr="00FA72BB">
        <w:rPr>
          <w:rFonts w:ascii="Tahoma" w:hAnsi="Tahoma" w:cs="Tahoma"/>
          <w:sz w:val="16"/>
          <w:szCs w:val="16"/>
        </w:rPr>
        <w:br/>
        <w:t>Johns Hopkins Hospital</w:t>
      </w:r>
      <w:proofErr w:type="gramStart"/>
      <w:r w:rsidRPr="00FA72BB">
        <w:rPr>
          <w:rFonts w:ascii="Tahoma" w:hAnsi="Tahoma" w:cs="Tahoma"/>
          <w:sz w:val="16"/>
          <w:szCs w:val="16"/>
        </w:rPr>
        <w:t>,</w:t>
      </w:r>
      <w:proofErr w:type="gramEnd"/>
      <w:r w:rsidRPr="00FA72BB">
        <w:rPr>
          <w:rFonts w:ascii="Tahoma" w:hAnsi="Tahoma" w:cs="Tahoma"/>
          <w:sz w:val="16"/>
          <w:szCs w:val="16"/>
        </w:rPr>
        <w:br/>
        <w:t>Baltimore, MD</w:t>
      </w:r>
      <w:r w:rsidRPr="00FA72BB">
        <w:rPr>
          <w:rFonts w:ascii="Tahoma" w:hAnsi="Tahoma" w:cs="Tahoma"/>
          <w:sz w:val="16"/>
          <w:szCs w:val="16"/>
        </w:rPr>
        <w:br/>
      </w:r>
    </w:p>
    <w:p w:rsidR="00BE7532" w:rsidRDefault="005A72C8" w:rsidP="0070330E">
      <w:pPr>
        <w:rPr>
          <w:rFonts w:ascii="Tahoma" w:hAnsi="Tahoma" w:cs="Tahoma"/>
          <w:b/>
          <w:bCs/>
          <w:sz w:val="16"/>
          <w:szCs w:val="16"/>
        </w:rPr>
      </w:pPr>
      <w:r w:rsidRPr="00FA72BB">
        <w:rPr>
          <w:rFonts w:ascii="Tahoma" w:hAnsi="Tahoma" w:cs="Tahoma"/>
          <w:sz w:val="16"/>
          <w:szCs w:val="16"/>
        </w:rPr>
        <w:br/>
      </w:r>
    </w:p>
    <w:p w:rsidR="00BE7532" w:rsidRDefault="00BE7532" w:rsidP="0070330E">
      <w:pPr>
        <w:rPr>
          <w:rFonts w:ascii="Tahoma" w:hAnsi="Tahoma" w:cs="Tahoma"/>
          <w:b/>
          <w:bCs/>
          <w:sz w:val="16"/>
          <w:szCs w:val="16"/>
        </w:rPr>
      </w:pPr>
    </w:p>
    <w:p w:rsidR="00BE7532" w:rsidRDefault="00BE7532" w:rsidP="0070330E">
      <w:pPr>
        <w:rPr>
          <w:rFonts w:ascii="Tahoma" w:hAnsi="Tahoma" w:cs="Tahoma"/>
          <w:b/>
          <w:bCs/>
          <w:sz w:val="16"/>
          <w:szCs w:val="16"/>
        </w:rPr>
      </w:pPr>
    </w:p>
    <w:p w:rsidR="00A54FBB" w:rsidRPr="00BE7532" w:rsidRDefault="005A72C8" w:rsidP="0070330E">
      <w:pPr>
        <w:rPr>
          <w:rFonts w:ascii="Tahoma" w:hAnsi="Tahoma" w:cs="Tahoma"/>
          <w:b/>
          <w:bCs/>
          <w:sz w:val="16"/>
          <w:szCs w:val="16"/>
        </w:rPr>
      </w:pPr>
      <w:r w:rsidRPr="00FA72BB">
        <w:rPr>
          <w:rFonts w:ascii="Tahoma" w:hAnsi="Tahoma" w:cs="Tahoma"/>
          <w:b/>
          <w:bCs/>
          <w:sz w:val="16"/>
          <w:szCs w:val="16"/>
        </w:rPr>
        <w:lastRenderedPageBreak/>
        <w:t>Mathew Budoff, M.D.</w:t>
      </w:r>
      <w:r w:rsidRPr="00FA72BB">
        <w:rPr>
          <w:rFonts w:ascii="Tahoma" w:hAnsi="Tahoma" w:cs="Tahoma"/>
          <w:sz w:val="16"/>
          <w:szCs w:val="16"/>
        </w:rPr>
        <w:br/>
        <w:t>Vice President, Society of Atherosclerosis Imaging,</w:t>
      </w:r>
      <w:r w:rsidRPr="00FA72BB">
        <w:rPr>
          <w:rFonts w:ascii="Tahoma" w:hAnsi="Tahoma" w:cs="Tahoma"/>
          <w:sz w:val="16"/>
          <w:szCs w:val="16"/>
        </w:rPr>
        <w:br/>
        <w:t xml:space="preserve">Professor of Medicine and Director of </w:t>
      </w:r>
      <w:r w:rsidR="00180487">
        <w:rPr>
          <w:rFonts w:ascii="Tahoma" w:hAnsi="Tahoma" w:cs="Tahoma"/>
          <w:sz w:val="16"/>
          <w:szCs w:val="16"/>
        </w:rPr>
        <w:t>Preventive Cardiology,</w:t>
      </w:r>
      <w:r w:rsidR="00180487">
        <w:rPr>
          <w:rFonts w:ascii="Tahoma" w:hAnsi="Tahoma" w:cs="Tahoma"/>
          <w:sz w:val="16"/>
          <w:szCs w:val="16"/>
        </w:rPr>
        <w:br/>
        <w:t>UCLA Har</w:t>
      </w:r>
      <w:r w:rsidRPr="00FA72BB">
        <w:rPr>
          <w:rFonts w:ascii="Tahoma" w:hAnsi="Tahoma" w:cs="Tahoma"/>
          <w:sz w:val="16"/>
          <w:szCs w:val="16"/>
        </w:rPr>
        <w:t>bor,</w:t>
      </w:r>
      <w:r w:rsidRPr="00FA72BB">
        <w:rPr>
          <w:rFonts w:ascii="Tahoma" w:hAnsi="Tahoma" w:cs="Tahoma"/>
          <w:sz w:val="16"/>
          <w:szCs w:val="16"/>
        </w:rPr>
        <w:br/>
        <w:t>Los Angeles, CA</w:t>
      </w:r>
    </w:p>
    <w:p w:rsidR="00A54FBB" w:rsidRPr="00FA72BB" w:rsidRDefault="00A54FBB" w:rsidP="0070330E">
      <w:pPr>
        <w:rPr>
          <w:rFonts w:ascii="Tahoma" w:hAnsi="Tahoma" w:cs="Tahoma"/>
          <w:sz w:val="16"/>
          <w:szCs w:val="16"/>
        </w:rPr>
      </w:pPr>
    </w:p>
    <w:p w:rsidR="00EF712B" w:rsidRDefault="00EF712B" w:rsidP="0070330E">
      <w:pPr>
        <w:rPr>
          <w:rFonts w:ascii="Tahoma" w:hAnsi="Tahoma" w:cs="Tahoma"/>
          <w:b/>
          <w:bCs/>
          <w:sz w:val="16"/>
          <w:szCs w:val="16"/>
        </w:rPr>
      </w:pPr>
    </w:p>
    <w:p w:rsidR="0070330E" w:rsidRPr="00FA72BB" w:rsidRDefault="00A54FBB" w:rsidP="0070330E">
      <w:pPr>
        <w:rPr>
          <w:rFonts w:ascii="Tahoma" w:hAnsi="Tahoma" w:cs="Tahoma"/>
          <w:b/>
          <w:bCs/>
          <w:sz w:val="16"/>
          <w:szCs w:val="16"/>
        </w:rPr>
      </w:pPr>
      <w:r w:rsidRPr="00FA72BB">
        <w:rPr>
          <w:rFonts w:ascii="Tahoma" w:hAnsi="Tahoma" w:cs="Tahoma"/>
          <w:b/>
          <w:bCs/>
          <w:sz w:val="16"/>
          <w:szCs w:val="16"/>
        </w:rPr>
        <w:t>Michael H. Davidson, M.D., FACC, FACP, FNLA</w:t>
      </w:r>
      <w:r w:rsidRPr="00FA72BB">
        <w:rPr>
          <w:rFonts w:ascii="Tahoma" w:hAnsi="Tahoma" w:cs="Tahoma"/>
          <w:sz w:val="16"/>
          <w:szCs w:val="16"/>
        </w:rPr>
        <w:t xml:space="preserve"> </w:t>
      </w:r>
      <w:r w:rsidRPr="00FA72BB">
        <w:rPr>
          <w:rFonts w:ascii="Tahoma" w:hAnsi="Tahoma" w:cs="Tahoma"/>
          <w:sz w:val="16"/>
          <w:szCs w:val="16"/>
        </w:rPr>
        <w:br/>
        <w:t xml:space="preserve">Clinical Professor, Director of Preventive Cardiology </w:t>
      </w:r>
      <w:r w:rsidRPr="00FA72BB">
        <w:rPr>
          <w:rFonts w:ascii="Tahoma" w:hAnsi="Tahoma" w:cs="Tahoma"/>
          <w:sz w:val="16"/>
          <w:szCs w:val="16"/>
        </w:rPr>
        <w:br/>
        <w:t xml:space="preserve">The University of Chicago </w:t>
      </w:r>
      <w:proofErr w:type="spellStart"/>
      <w:r w:rsidRPr="00FA72BB">
        <w:rPr>
          <w:rFonts w:ascii="Tahoma" w:hAnsi="Tahoma" w:cs="Tahoma"/>
          <w:sz w:val="16"/>
          <w:szCs w:val="16"/>
        </w:rPr>
        <w:t>Pritzker</w:t>
      </w:r>
      <w:proofErr w:type="spellEnd"/>
      <w:r w:rsidRPr="00FA72BB">
        <w:rPr>
          <w:rFonts w:ascii="Tahoma" w:hAnsi="Tahoma" w:cs="Tahoma"/>
          <w:sz w:val="16"/>
          <w:szCs w:val="16"/>
        </w:rPr>
        <w:t xml:space="preserve"> School of Medicine</w:t>
      </w:r>
      <w:r w:rsidR="005A72C8" w:rsidRPr="00FA72BB">
        <w:rPr>
          <w:rFonts w:ascii="Tahoma" w:hAnsi="Tahoma" w:cs="Tahoma"/>
          <w:sz w:val="16"/>
          <w:szCs w:val="16"/>
        </w:rPr>
        <w:br/>
      </w:r>
      <w:r w:rsidR="005A72C8" w:rsidRPr="00FA72BB">
        <w:rPr>
          <w:rFonts w:ascii="Tahoma" w:hAnsi="Tahoma" w:cs="Tahoma"/>
          <w:sz w:val="16"/>
          <w:szCs w:val="16"/>
        </w:rPr>
        <w:br/>
      </w:r>
    </w:p>
    <w:p w:rsidR="00EF712B" w:rsidRPr="00FA72BB" w:rsidRDefault="00EF712B" w:rsidP="00EF712B">
      <w:pPr>
        <w:rPr>
          <w:rFonts w:ascii="Tahoma" w:hAnsi="Tahoma" w:cs="Tahoma"/>
          <w:b/>
          <w:sz w:val="16"/>
          <w:szCs w:val="16"/>
        </w:rPr>
      </w:pPr>
      <w:r w:rsidRPr="00FA72BB">
        <w:rPr>
          <w:rFonts w:ascii="Tahoma" w:hAnsi="Tahoma" w:cs="Tahoma"/>
          <w:b/>
          <w:sz w:val="16"/>
          <w:szCs w:val="16"/>
        </w:rPr>
        <w:t>Raimund Erbel, M</w:t>
      </w:r>
      <w:r>
        <w:rPr>
          <w:rFonts w:ascii="Tahoma" w:hAnsi="Tahoma" w:cs="Tahoma"/>
          <w:b/>
          <w:sz w:val="16"/>
          <w:szCs w:val="16"/>
        </w:rPr>
        <w:t>.</w:t>
      </w:r>
      <w:r w:rsidRPr="00FA72BB">
        <w:rPr>
          <w:rFonts w:ascii="Tahoma" w:hAnsi="Tahoma" w:cs="Tahoma"/>
          <w:b/>
          <w:sz w:val="16"/>
          <w:szCs w:val="16"/>
        </w:rPr>
        <w:t>D</w:t>
      </w:r>
      <w:r>
        <w:rPr>
          <w:rFonts w:ascii="Tahoma" w:hAnsi="Tahoma" w:cs="Tahoma"/>
          <w:b/>
          <w:sz w:val="16"/>
          <w:szCs w:val="16"/>
        </w:rPr>
        <w:t>.</w:t>
      </w:r>
      <w:r w:rsidRPr="00FA72BB">
        <w:rPr>
          <w:rFonts w:ascii="Tahoma" w:hAnsi="Tahoma" w:cs="Tahoma"/>
          <w:b/>
          <w:sz w:val="16"/>
          <w:szCs w:val="16"/>
        </w:rPr>
        <w:t xml:space="preserve"> FAHA, FESC, FACC, FASE             </w:t>
      </w:r>
    </w:p>
    <w:p w:rsidR="00EF712B" w:rsidRPr="00FA72BB" w:rsidRDefault="00EF712B" w:rsidP="00EF712B">
      <w:pPr>
        <w:rPr>
          <w:rFonts w:ascii="Tahoma" w:hAnsi="Tahoma" w:cs="Tahoma"/>
          <w:sz w:val="16"/>
          <w:szCs w:val="16"/>
        </w:rPr>
      </w:pPr>
      <w:r w:rsidRPr="00FA72BB">
        <w:rPr>
          <w:rFonts w:ascii="Tahoma" w:hAnsi="Tahoma" w:cs="Tahoma"/>
          <w:sz w:val="16"/>
          <w:szCs w:val="16"/>
        </w:rPr>
        <w:t>Professor of Medicine/Cardiology</w:t>
      </w:r>
    </w:p>
    <w:p w:rsidR="00EF712B" w:rsidRPr="00FA72BB" w:rsidRDefault="00EF712B" w:rsidP="00EF712B">
      <w:pPr>
        <w:rPr>
          <w:rFonts w:ascii="Tahoma" w:hAnsi="Tahoma" w:cs="Tahoma"/>
          <w:sz w:val="16"/>
          <w:szCs w:val="16"/>
        </w:rPr>
      </w:pPr>
      <w:r w:rsidRPr="00FA72BB">
        <w:rPr>
          <w:rFonts w:ascii="Tahoma" w:hAnsi="Tahoma" w:cs="Tahoma"/>
          <w:sz w:val="16"/>
          <w:szCs w:val="16"/>
        </w:rPr>
        <w:t>West-German Heart Center</w:t>
      </w:r>
    </w:p>
    <w:p w:rsidR="00EF712B" w:rsidRPr="00FA72BB" w:rsidRDefault="00EF712B" w:rsidP="00EF712B">
      <w:pPr>
        <w:rPr>
          <w:rFonts w:ascii="Tahoma" w:hAnsi="Tahoma" w:cs="Tahoma"/>
          <w:sz w:val="16"/>
          <w:szCs w:val="16"/>
        </w:rPr>
      </w:pPr>
      <w:r w:rsidRPr="00FA72BB">
        <w:rPr>
          <w:rFonts w:ascii="Tahoma" w:hAnsi="Tahoma" w:cs="Tahoma"/>
          <w:sz w:val="16"/>
          <w:szCs w:val="16"/>
        </w:rPr>
        <w:t>University Duisburg-Essen</w:t>
      </w:r>
    </w:p>
    <w:p w:rsidR="00EF712B" w:rsidRPr="00FA72BB" w:rsidRDefault="00EF712B" w:rsidP="00EF712B">
      <w:pPr>
        <w:rPr>
          <w:rFonts w:ascii="Tahoma" w:hAnsi="Tahoma" w:cs="Tahoma"/>
          <w:sz w:val="16"/>
          <w:szCs w:val="16"/>
        </w:rPr>
      </w:pPr>
      <w:r w:rsidRPr="00FA72BB">
        <w:rPr>
          <w:rFonts w:ascii="Tahoma" w:hAnsi="Tahoma" w:cs="Tahoma"/>
          <w:sz w:val="16"/>
          <w:szCs w:val="16"/>
        </w:rPr>
        <w:t>Germany</w:t>
      </w:r>
    </w:p>
    <w:p w:rsidR="00EF712B" w:rsidRDefault="00EF712B" w:rsidP="0070330E">
      <w:pPr>
        <w:rPr>
          <w:rFonts w:ascii="Tahoma" w:hAnsi="Tahoma" w:cs="Tahoma"/>
          <w:b/>
          <w:bCs/>
          <w:sz w:val="16"/>
          <w:szCs w:val="16"/>
        </w:rPr>
      </w:pPr>
    </w:p>
    <w:p w:rsidR="00EF712B" w:rsidRDefault="00EF712B" w:rsidP="0070330E">
      <w:pPr>
        <w:rPr>
          <w:rFonts w:ascii="Tahoma" w:hAnsi="Tahoma" w:cs="Tahoma"/>
          <w:b/>
          <w:bCs/>
          <w:sz w:val="16"/>
          <w:szCs w:val="16"/>
        </w:rPr>
      </w:pPr>
    </w:p>
    <w:p w:rsidR="005A72C8" w:rsidRPr="00FA72BB" w:rsidRDefault="005A72C8" w:rsidP="0070330E">
      <w:pPr>
        <w:rPr>
          <w:rFonts w:ascii="Tahoma" w:hAnsi="Tahoma" w:cs="Tahoma"/>
          <w:sz w:val="16"/>
          <w:szCs w:val="16"/>
        </w:rPr>
      </w:pPr>
      <w:r w:rsidRPr="00FA72BB">
        <w:rPr>
          <w:rFonts w:ascii="Tahoma" w:hAnsi="Tahoma" w:cs="Tahoma"/>
          <w:b/>
          <w:bCs/>
          <w:sz w:val="16"/>
          <w:szCs w:val="16"/>
        </w:rPr>
        <w:t>Erling Falk, M.D</w:t>
      </w:r>
      <w:proofErr w:type="gramStart"/>
      <w:r w:rsidRPr="00FA72BB">
        <w:rPr>
          <w:rFonts w:ascii="Tahoma" w:hAnsi="Tahoma" w:cs="Tahoma"/>
          <w:b/>
          <w:bCs/>
          <w:sz w:val="16"/>
          <w:szCs w:val="16"/>
        </w:rPr>
        <w:t>.</w:t>
      </w:r>
      <w:proofErr w:type="gramEnd"/>
      <w:r w:rsidRPr="00FA72BB">
        <w:rPr>
          <w:rFonts w:ascii="Tahoma" w:hAnsi="Tahoma" w:cs="Tahoma"/>
          <w:sz w:val="16"/>
          <w:szCs w:val="16"/>
        </w:rPr>
        <w:br/>
        <w:t>Professor and Director, Cardiovascular Pathology,</w:t>
      </w:r>
      <w:r w:rsidRPr="00FA72BB">
        <w:rPr>
          <w:rFonts w:ascii="Tahoma" w:hAnsi="Tahoma" w:cs="Tahoma"/>
          <w:sz w:val="16"/>
          <w:szCs w:val="16"/>
        </w:rPr>
        <w:br/>
        <w:t>Aarhus University Hospital,</w:t>
      </w:r>
      <w:r w:rsidRPr="00FA72BB">
        <w:rPr>
          <w:rFonts w:ascii="Tahoma" w:hAnsi="Tahoma" w:cs="Tahoma"/>
          <w:sz w:val="16"/>
          <w:szCs w:val="16"/>
        </w:rPr>
        <w:br/>
        <w:t>Aarhus, Denmark</w:t>
      </w:r>
    </w:p>
    <w:p w:rsidR="0070330E" w:rsidRPr="00FA72BB" w:rsidRDefault="0070330E" w:rsidP="0070330E">
      <w:pPr>
        <w:rPr>
          <w:rFonts w:ascii="Tahoma" w:hAnsi="Tahoma" w:cs="Tahoma"/>
          <w:b/>
          <w:bCs/>
          <w:sz w:val="16"/>
          <w:szCs w:val="16"/>
        </w:rPr>
      </w:pPr>
    </w:p>
    <w:p w:rsidR="0070330E" w:rsidRPr="00FA72BB" w:rsidRDefault="0070330E" w:rsidP="0070330E">
      <w:pPr>
        <w:rPr>
          <w:rFonts w:ascii="Tahoma" w:hAnsi="Tahoma" w:cs="Tahoma"/>
          <w:b/>
          <w:bCs/>
          <w:sz w:val="16"/>
          <w:szCs w:val="16"/>
        </w:rPr>
      </w:pPr>
    </w:p>
    <w:p w:rsidR="00113D0E" w:rsidRPr="00FA72BB" w:rsidRDefault="00113D0E" w:rsidP="00113D0E">
      <w:pPr>
        <w:rPr>
          <w:rFonts w:ascii="Tahoma" w:hAnsi="Tahoma" w:cs="Tahoma"/>
          <w:b/>
          <w:color w:val="000000"/>
          <w:sz w:val="16"/>
          <w:szCs w:val="16"/>
        </w:rPr>
      </w:pPr>
      <w:r w:rsidRPr="00FA72BB">
        <w:rPr>
          <w:rFonts w:ascii="Tahoma" w:hAnsi="Tahoma" w:cs="Tahoma"/>
          <w:b/>
          <w:color w:val="000000"/>
          <w:sz w:val="16"/>
          <w:szCs w:val="16"/>
        </w:rPr>
        <w:t>Steven B. Feinstein, MD, FACC, FESC</w:t>
      </w:r>
    </w:p>
    <w:p w:rsidR="00113D0E" w:rsidRPr="00FA72BB" w:rsidRDefault="00113D0E" w:rsidP="00113D0E">
      <w:pPr>
        <w:rPr>
          <w:rFonts w:ascii="Tahoma" w:hAnsi="Tahoma" w:cs="Tahoma"/>
          <w:color w:val="000000"/>
          <w:sz w:val="16"/>
          <w:szCs w:val="16"/>
        </w:rPr>
      </w:pPr>
      <w:r w:rsidRPr="00FA72BB">
        <w:rPr>
          <w:rFonts w:ascii="Tahoma" w:hAnsi="Tahoma" w:cs="Tahoma"/>
          <w:color w:val="000000"/>
          <w:sz w:val="16"/>
          <w:szCs w:val="16"/>
        </w:rPr>
        <w:t>Professor of Medicine/Section Cardiology</w:t>
      </w:r>
    </w:p>
    <w:p w:rsidR="00113D0E" w:rsidRPr="00FA72BB" w:rsidRDefault="00113D0E" w:rsidP="00113D0E">
      <w:pPr>
        <w:rPr>
          <w:rFonts w:ascii="Tahoma" w:hAnsi="Tahoma" w:cs="Tahoma"/>
          <w:color w:val="000000"/>
          <w:sz w:val="16"/>
          <w:szCs w:val="16"/>
        </w:rPr>
      </w:pPr>
      <w:r w:rsidRPr="00FA72BB">
        <w:rPr>
          <w:rFonts w:ascii="Tahoma" w:hAnsi="Tahoma" w:cs="Tahoma"/>
          <w:color w:val="000000"/>
          <w:sz w:val="16"/>
          <w:szCs w:val="16"/>
        </w:rPr>
        <w:t>Rush University Medical Center</w:t>
      </w:r>
    </w:p>
    <w:p w:rsidR="00113D0E" w:rsidRPr="00FA72BB" w:rsidRDefault="00113D0E" w:rsidP="00113D0E">
      <w:pPr>
        <w:rPr>
          <w:rFonts w:ascii="Tahoma" w:hAnsi="Tahoma" w:cs="Tahoma"/>
          <w:color w:val="000000"/>
          <w:sz w:val="16"/>
          <w:szCs w:val="16"/>
        </w:rPr>
      </w:pPr>
      <w:r w:rsidRPr="00FA72BB">
        <w:rPr>
          <w:rFonts w:ascii="Tahoma" w:hAnsi="Tahoma" w:cs="Tahoma"/>
          <w:color w:val="000000"/>
          <w:sz w:val="16"/>
          <w:szCs w:val="16"/>
        </w:rPr>
        <w:t>Chicago Illinois</w:t>
      </w:r>
    </w:p>
    <w:p w:rsidR="00113D0E" w:rsidRDefault="00113D0E" w:rsidP="00113D0E">
      <w:pPr>
        <w:rPr>
          <w:rFonts w:ascii="Tahoma" w:hAnsi="Tahoma" w:cs="Tahoma"/>
          <w:b/>
          <w:bCs/>
          <w:sz w:val="16"/>
          <w:szCs w:val="16"/>
        </w:rPr>
      </w:pPr>
    </w:p>
    <w:p w:rsidR="00EC28A1" w:rsidRPr="00FA72BB" w:rsidRDefault="00EC28A1" w:rsidP="00113D0E">
      <w:pPr>
        <w:rPr>
          <w:rFonts w:ascii="Tahoma" w:hAnsi="Tahoma" w:cs="Tahoma"/>
          <w:b/>
          <w:bCs/>
          <w:sz w:val="16"/>
          <w:szCs w:val="16"/>
        </w:rPr>
      </w:pPr>
    </w:p>
    <w:p w:rsidR="00A3466E" w:rsidRDefault="00A3466E" w:rsidP="0070330E">
      <w:pPr>
        <w:rPr>
          <w:rFonts w:ascii="Tahoma" w:hAnsi="Tahoma" w:cs="Tahoma"/>
          <w:b/>
          <w:bCs/>
          <w:sz w:val="16"/>
          <w:szCs w:val="16"/>
        </w:rPr>
      </w:pPr>
    </w:p>
    <w:p w:rsidR="00A3466E" w:rsidRDefault="00A3466E" w:rsidP="0070330E">
      <w:pPr>
        <w:rPr>
          <w:rFonts w:ascii="Tahoma" w:hAnsi="Tahoma" w:cs="Tahoma"/>
          <w:b/>
          <w:bCs/>
          <w:sz w:val="16"/>
          <w:szCs w:val="16"/>
        </w:rPr>
      </w:pPr>
    </w:p>
    <w:p w:rsidR="00BE7532" w:rsidRDefault="00BE7532" w:rsidP="0070330E">
      <w:pPr>
        <w:rPr>
          <w:rFonts w:ascii="Tahoma" w:hAnsi="Tahoma" w:cs="Tahoma"/>
          <w:b/>
          <w:bCs/>
          <w:sz w:val="16"/>
          <w:szCs w:val="16"/>
        </w:rPr>
      </w:pPr>
    </w:p>
    <w:p w:rsidR="00113D0E" w:rsidRPr="00EC28A1" w:rsidRDefault="00EC28A1" w:rsidP="0070330E">
      <w:pPr>
        <w:rPr>
          <w:rFonts w:ascii="Tahoma" w:hAnsi="Tahoma" w:cs="Tahoma"/>
          <w:b/>
          <w:bCs/>
          <w:sz w:val="16"/>
          <w:szCs w:val="16"/>
        </w:rPr>
      </w:pPr>
      <w:r w:rsidRPr="00EC28A1">
        <w:rPr>
          <w:rFonts w:ascii="Tahoma" w:hAnsi="Tahoma" w:cs="Tahoma"/>
          <w:b/>
          <w:bCs/>
          <w:sz w:val="16"/>
          <w:szCs w:val="16"/>
        </w:rPr>
        <w:t xml:space="preserve">Kirk </w:t>
      </w:r>
      <w:proofErr w:type="spellStart"/>
      <w:r w:rsidRPr="00EC28A1">
        <w:rPr>
          <w:rFonts w:ascii="Tahoma" w:hAnsi="Tahoma" w:cs="Tahoma"/>
          <w:b/>
          <w:bCs/>
          <w:sz w:val="16"/>
          <w:szCs w:val="16"/>
        </w:rPr>
        <w:t>Geter</w:t>
      </w:r>
      <w:proofErr w:type="spellEnd"/>
      <w:r w:rsidRPr="00EC28A1">
        <w:rPr>
          <w:rFonts w:ascii="Tahoma" w:hAnsi="Tahoma" w:cs="Tahoma"/>
          <w:b/>
          <w:bCs/>
          <w:sz w:val="16"/>
          <w:szCs w:val="16"/>
        </w:rPr>
        <w:t xml:space="preserve">, </w:t>
      </w:r>
    </w:p>
    <w:p w:rsidR="00EC28A1" w:rsidRPr="00EC28A1" w:rsidRDefault="00EC28A1" w:rsidP="0070330E">
      <w:pPr>
        <w:rPr>
          <w:rFonts w:ascii="Tahoma" w:hAnsi="Tahoma" w:cs="Tahoma"/>
          <w:sz w:val="16"/>
          <w:szCs w:val="16"/>
        </w:rPr>
      </w:pPr>
      <w:r w:rsidRPr="00EC28A1">
        <w:rPr>
          <w:rFonts w:ascii="Tahoma" w:hAnsi="Tahoma" w:cs="Tahoma"/>
          <w:sz w:val="16"/>
          <w:szCs w:val="16"/>
        </w:rPr>
        <w:t>President of the American College of Foot and Ankle Orthopedics and Medicine</w:t>
      </w:r>
    </w:p>
    <w:p w:rsidR="00EC28A1" w:rsidRPr="00EC28A1" w:rsidRDefault="00EC28A1" w:rsidP="0070330E">
      <w:pPr>
        <w:rPr>
          <w:rFonts w:ascii="Tahoma" w:hAnsi="Tahoma" w:cs="Tahoma"/>
          <w:sz w:val="16"/>
          <w:szCs w:val="16"/>
        </w:rPr>
      </w:pPr>
      <w:r w:rsidRPr="00EC28A1">
        <w:rPr>
          <w:rFonts w:ascii="Tahoma" w:hAnsi="Tahoma" w:cs="Tahoma"/>
          <w:sz w:val="16"/>
          <w:szCs w:val="16"/>
        </w:rPr>
        <w:t>Howard University</w:t>
      </w:r>
    </w:p>
    <w:p w:rsidR="00EC28A1" w:rsidRPr="00EC28A1" w:rsidRDefault="00EC28A1" w:rsidP="0070330E">
      <w:pPr>
        <w:rPr>
          <w:rFonts w:ascii="Tahoma" w:hAnsi="Tahoma" w:cs="Tahoma"/>
          <w:sz w:val="16"/>
          <w:szCs w:val="16"/>
        </w:rPr>
      </w:pPr>
      <w:r w:rsidRPr="00EC28A1">
        <w:rPr>
          <w:rFonts w:ascii="Tahoma" w:hAnsi="Tahoma" w:cs="Tahoma"/>
          <w:sz w:val="16"/>
          <w:szCs w:val="16"/>
        </w:rPr>
        <w:t>Washington, DC</w:t>
      </w:r>
    </w:p>
    <w:p w:rsidR="00EC28A1" w:rsidRPr="00EC28A1" w:rsidRDefault="00EC28A1" w:rsidP="0070330E">
      <w:pPr>
        <w:rPr>
          <w:rFonts w:ascii="Tahoma" w:hAnsi="Tahoma" w:cs="Tahoma"/>
          <w:sz w:val="16"/>
          <w:szCs w:val="16"/>
        </w:rPr>
      </w:pPr>
    </w:p>
    <w:p w:rsidR="00EC28A1" w:rsidRPr="00EC28A1" w:rsidRDefault="00EC28A1" w:rsidP="0070330E">
      <w:pPr>
        <w:rPr>
          <w:rFonts w:ascii="Tahoma" w:hAnsi="Tahoma" w:cs="Tahoma"/>
          <w:b/>
          <w:bCs/>
          <w:sz w:val="16"/>
          <w:szCs w:val="16"/>
        </w:rPr>
      </w:pPr>
    </w:p>
    <w:p w:rsidR="0070330E" w:rsidRPr="00FA72BB" w:rsidRDefault="005A72C8" w:rsidP="0070330E">
      <w:pPr>
        <w:rPr>
          <w:rFonts w:ascii="Tahoma" w:hAnsi="Tahoma" w:cs="Tahoma"/>
          <w:sz w:val="16"/>
          <w:szCs w:val="16"/>
        </w:rPr>
      </w:pPr>
      <w:r w:rsidRPr="00FA72BB">
        <w:rPr>
          <w:rFonts w:ascii="Tahoma" w:hAnsi="Tahoma" w:cs="Tahoma"/>
          <w:b/>
          <w:bCs/>
          <w:sz w:val="16"/>
          <w:szCs w:val="16"/>
        </w:rPr>
        <w:t>Harvey Hecht, M.D.</w:t>
      </w:r>
      <w:r w:rsidRPr="00FA72BB">
        <w:rPr>
          <w:rFonts w:ascii="Tahoma" w:hAnsi="Tahoma" w:cs="Tahoma"/>
          <w:sz w:val="16"/>
          <w:szCs w:val="16"/>
        </w:rPr>
        <w:br/>
        <w:t>Director of Preventive Cardiology</w:t>
      </w:r>
      <w:r w:rsidRPr="00FA72BB">
        <w:rPr>
          <w:rFonts w:ascii="Tahoma" w:hAnsi="Tahoma" w:cs="Tahoma"/>
          <w:sz w:val="16"/>
          <w:szCs w:val="16"/>
        </w:rPr>
        <w:br/>
        <w:t>Beth Israel Medical Center &amp; Continuum Heart Institute,</w:t>
      </w:r>
      <w:r w:rsidRPr="00FA72BB">
        <w:rPr>
          <w:rFonts w:ascii="Tahoma" w:hAnsi="Tahoma" w:cs="Tahoma"/>
          <w:sz w:val="16"/>
          <w:szCs w:val="16"/>
        </w:rPr>
        <w:br/>
        <w:t>NY Professor of Clinical Medicine,</w:t>
      </w:r>
      <w:r w:rsidRPr="00FA72BB">
        <w:rPr>
          <w:rFonts w:ascii="Tahoma" w:hAnsi="Tahoma" w:cs="Tahoma"/>
          <w:sz w:val="16"/>
          <w:szCs w:val="16"/>
        </w:rPr>
        <w:br/>
        <w:t>Albert Einstein College of Medicine</w:t>
      </w:r>
      <w:r w:rsidRPr="00FA72BB">
        <w:rPr>
          <w:rFonts w:ascii="Tahoma" w:hAnsi="Tahoma" w:cs="Tahoma"/>
          <w:sz w:val="16"/>
          <w:szCs w:val="16"/>
        </w:rPr>
        <w:br/>
      </w:r>
    </w:p>
    <w:p w:rsidR="006E5E73" w:rsidRPr="00EC5856" w:rsidRDefault="005A72C8" w:rsidP="006E5E73">
      <w:pPr>
        <w:rPr>
          <w:rFonts w:ascii="Tahoma" w:hAnsi="Tahoma" w:cs="Tahoma"/>
          <w:b/>
          <w:bCs/>
          <w:sz w:val="16"/>
          <w:szCs w:val="16"/>
        </w:rPr>
      </w:pPr>
      <w:r w:rsidRPr="00FA72BB">
        <w:rPr>
          <w:rFonts w:ascii="Tahoma" w:hAnsi="Tahoma" w:cs="Tahoma"/>
          <w:sz w:val="16"/>
          <w:szCs w:val="16"/>
        </w:rPr>
        <w:br/>
      </w:r>
      <w:r w:rsidR="006E5E73" w:rsidRPr="006E5E73">
        <w:rPr>
          <w:rFonts w:ascii="Tahoma" w:hAnsi="Tahoma" w:cs="Tahoma"/>
          <w:b/>
          <w:bCs/>
          <w:color w:val="000000"/>
          <w:sz w:val="16"/>
          <w:szCs w:val="16"/>
        </w:rPr>
        <w:t xml:space="preserve">Howard </w:t>
      </w:r>
      <w:proofErr w:type="spellStart"/>
      <w:r w:rsidR="006E5E73" w:rsidRPr="006E5E73">
        <w:rPr>
          <w:rFonts w:ascii="Tahoma" w:hAnsi="Tahoma" w:cs="Tahoma"/>
          <w:b/>
          <w:bCs/>
          <w:color w:val="000000"/>
          <w:sz w:val="16"/>
          <w:szCs w:val="16"/>
        </w:rPr>
        <w:t>Hodis</w:t>
      </w:r>
      <w:proofErr w:type="spellEnd"/>
      <w:r w:rsidR="006E5E73" w:rsidRPr="006E5E73">
        <w:rPr>
          <w:rFonts w:ascii="Tahoma" w:hAnsi="Tahoma" w:cs="Tahoma"/>
          <w:b/>
          <w:bCs/>
          <w:color w:val="000000"/>
          <w:sz w:val="16"/>
          <w:szCs w:val="16"/>
        </w:rPr>
        <w:t>, MD</w:t>
      </w:r>
      <w:r w:rsidR="006E5E73" w:rsidRPr="006E5E73">
        <w:rPr>
          <w:rFonts w:ascii="Tahoma" w:hAnsi="Tahoma" w:cs="Tahoma"/>
          <w:sz w:val="16"/>
          <w:szCs w:val="16"/>
        </w:rPr>
        <w:br/>
        <w:t xml:space="preserve">Professor of Medicine </w:t>
      </w:r>
      <w:r w:rsidR="006E5E73" w:rsidRPr="006E5E73">
        <w:rPr>
          <w:rFonts w:ascii="Tahoma" w:hAnsi="Tahoma" w:cs="Tahoma"/>
          <w:sz w:val="16"/>
          <w:szCs w:val="16"/>
        </w:rPr>
        <w:br/>
        <w:t xml:space="preserve">Director, Atherosclerosis Research Unit </w:t>
      </w:r>
      <w:r w:rsidR="006E5E73" w:rsidRPr="006E5E73">
        <w:rPr>
          <w:rFonts w:ascii="Tahoma" w:hAnsi="Tahoma" w:cs="Tahoma"/>
          <w:sz w:val="16"/>
          <w:szCs w:val="16"/>
        </w:rPr>
        <w:br/>
        <w:t>Harry Bauer &amp; Dorothy Bauer Rawlins Professorship in Cardiology</w:t>
      </w:r>
    </w:p>
    <w:p w:rsidR="006E5E73" w:rsidRDefault="006E5E73" w:rsidP="006E5E73">
      <w:pPr>
        <w:rPr>
          <w:rFonts w:ascii="Tahoma" w:hAnsi="Tahoma" w:cs="Tahoma"/>
          <w:sz w:val="16"/>
          <w:szCs w:val="16"/>
        </w:rPr>
      </w:pPr>
      <w:r>
        <w:rPr>
          <w:rFonts w:ascii="Tahoma" w:hAnsi="Tahoma" w:cs="Tahoma"/>
          <w:sz w:val="16"/>
          <w:szCs w:val="16"/>
        </w:rPr>
        <w:t>University of Southern California – Keck School of Medicine</w:t>
      </w:r>
    </w:p>
    <w:p w:rsidR="006E5E73" w:rsidRDefault="006E5E73" w:rsidP="006E5E73">
      <w:pPr>
        <w:rPr>
          <w:rFonts w:ascii="Tahoma" w:hAnsi="Tahoma" w:cs="Tahoma"/>
          <w:sz w:val="16"/>
          <w:szCs w:val="16"/>
        </w:rPr>
      </w:pPr>
      <w:r>
        <w:rPr>
          <w:rFonts w:ascii="Tahoma" w:hAnsi="Tahoma" w:cs="Tahoma"/>
          <w:sz w:val="16"/>
          <w:szCs w:val="16"/>
        </w:rPr>
        <w:t>Los Angeles, CA</w:t>
      </w:r>
    </w:p>
    <w:p w:rsidR="006E5E73" w:rsidRDefault="006E5E73" w:rsidP="006E5E73">
      <w:pPr>
        <w:rPr>
          <w:rFonts w:ascii="Tahoma" w:hAnsi="Tahoma" w:cs="Tahoma"/>
          <w:sz w:val="16"/>
          <w:szCs w:val="16"/>
        </w:rPr>
      </w:pPr>
    </w:p>
    <w:p w:rsidR="006E5E73" w:rsidRPr="006E5E73" w:rsidRDefault="006E5E73" w:rsidP="006E5E73">
      <w:pPr>
        <w:rPr>
          <w:rFonts w:ascii="Tahoma" w:hAnsi="Tahoma" w:cs="Tahoma"/>
          <w:sz w:val="16"/>
          <w:szCs w:val="16"/>
        </w:rPr>
      </w:pPr>
    </w:p>
    <w:p w:rsidR="0070330E" w:rsidRPr="00FA72BB" w:rsidRDefault="005A72C8" w:rsidP="0070330E">
      <w:pPr>
        <w:rPr>
          <w:rFonts w:ascii="Tahoma" w:hAnsi="Tahoma" w:cs="Tahoma"/>
          <w:sz w:val="16"/>
          <w:szCs w:val="16"/>
        </w:rPr>
      </w:pPr>
      <w:r w:rsidRPr="00FA72BB">
        <w:rPr>
          <w:rFonts w:ascii="Tahoma" w:hAnsi="Tahoma" w:cs="Tahoma"/>
          <w:b/>
          <w:bCs/>
          <w:sz w:val="16"/>
          <w:szCs w:val="16"/>
        </w:rPr>
        <w:t xml:space="preserve">Sanjay </w:t>
      </w:r>
      <w:proofErr w:type="spellStart"/>
      <w:r w:rsidRPr="00FA72BB">
        <w:rPr>
          <w:rFonts w:ascii="Tahoma" w:hAnsi="Tahoma" w:cs="Tahoma"/>
          <w:b/>
          <w:bCs/>
          <w:sz w:val="16"/>
          <w:szCs w:val="16"/>
        </w:rPr>
        <w:t>Kaul</w:t>
      </w:r>
      <w:proofErr w:type="spellEnd"/>
      <w:r w:rsidRPr="00FA72BB">
        <w:rPr>
          <w:rFonts w:ascii="Tahoma" w:hAnsi="Tahoma" w:cs="Tahoma"/>
          <w:b/>
          <w:bCs/>
          <w:sz w:val="16"/>
          <w:szCs w:val="16"/>
        </w:rPr>
        <w:t>, M.D.</w:t>
      </w:r>
      <w:r w:rsidRPr="00FA72BB">
        <w:rPr>
          <w:rFonts w:ascii="Tahoma" w:hAnsi="Tahoma" w:cs="Tahoma"/>
          <w:sz w:val="16"/>
          <w:szCs w:val="16"/>
        </w:rPr>
        <w:br/>
        <w:t>Director of the Vascular Physiology and Thrombosis</w:t>
      </w:r>
      <w:r w:rsidRPr="00FA72BB">
        <w:rPr>
          <w:rFonts w:ascii="Tahoma" w:hAnsi="Tahoma" w:cs="Tahoma"/>
          <w:sz w:val="16"/>
          <w:szCs w:val="16"/>
        </w:rPr>
        <w:br/>
        <w:t>Research Laboratory at the Burns and Allen</w:t>
      </w:r>
      <w:r w:rsidRPr="00FA72BB">
        <w:rPr>
          <w:rFonts w:ascii="Tahoma" w:hAnsi="Tahoma" w:cs="Tahoma"/>
          <w:sz w:val="16"/>
          <w:szCs w:val="16"/>
        </w:rPr>
        <w:br/>
        <w:t>Research Institute at Cedars-Sinai Medical</w:t>
      </w:r>
      <w:r w:rsidR="0070330E" w:rsidRPr="00FA72BB">
        <w:rPr>
          <w:rFonts w:ascii="Tahoma" w:hAnsi="Tahoma" w:cs="Tahoma"/>
          <w:sz w:val="16"/>
          <w:szCs w:val="16"/>
        </w:rPr>
        <w:t xml:space="preserve"> </w:t>
      </w:r>
      <w:r w:rsidRPr="00FA72BB">
        <w:rPr>
          <w:rFonts w:ascii="Tahoma" w:hAnsi="Tahoma" w:cs="Tahoma"/>
          <w:sz w:val="16"/>
          <w:szCs w:val="16"/>
        </w:rPr>
        <w:t>Cen</w:t>
      </w:r>
      <w:r w:rsidR="00EF712B">
        <w:rPr>
          <w:rFonts w:ascii="Tahoma" w:hAnsi="Tahoma" w:cs="Tahoma"/>
          <w:sz w:val="16"/>
          <w:szCs w:val="16"/>
        </w:rPr>
        <w:t>ter</w:t>
      </w:r>
      <w:r w:rsidR="00EF712B">
        <w:rPr>
          <w:rFonts w:ascii="Tahoma" w:hAnsi="Tahoma" w:cs="Tahoma"/>
          <w:sz w:val="16"/>
          <w:szCs w:val="16"/>
        </w:rPr>
        <w:br/>
      </w:r>
      <w:r w:rsidRPr="00FA72BB">
        <w:rPr>
          <w:rFonts w:ascii="Tahoma" w:hAnsi="Tahoma" w:cs="Tahoma"/>
          <w:sz w:val="16"/>
          <w:szCs w:val="16"/>
        </w:rPr>
        <w:t>Los Angeles, CA</w:t>
      </w:r>
      <w:r w:rsidRPr="00FA72BB">
        <w:rPr>
          <w:rFonts w:ascii="Tahoma" w:hAnsi="Tahoma" w:cs="Tahoma"/>
          <w:sz w:val="16"/>
          <w:szCs w:val="16"/>
        </w:rPr>
        <w:br/>
      </w:r>
    </w:p>
    <w:p w:rsidR="0070330E" w:rsidRPr="00544B40" w:rsidRDefault="005A72C8" w:rsidP="00544B40">
      <w:pPr>
        <w:rPr>
          <w:rFonts w:ascii="Tahoma" w:hAnsi="Tahoma" w:cs="Tahoma"/>
          <w:sz w:val="16"/>
          <w:szCs w:val="16"/>
        </w:rPr>
      </w:pPr>
      <w:r w:rsidRPr="00FA72BB">
        <w:rPr>
          <w:rFonts w:ascii="Tahoma" w:hAnsi="Tahoma" w:cs="Tahoma"/>
          <w:sz w:val="16"/>
          <w:szCs w:val="16"/>
        </w:rPr>
        <w:br/>
      </w:r>
      <w:r w:rsidRPr="00FA72BB">
        <w:rPr>
          <w:rFonts w:ascii="Tahoma" w:hAnsi="Tahoma" w:cs="Tahoma"/>
          <w:b/>
          <w:bCs/>
          <w:sz w:val="16"/>
          <w:szCs w:val="16"/>
        </w:rPr>
        <w:t>Wolfgang Koenig, M.D., Ph.D</w:t>
      </w:r>
      <w:proofErr w:type="gramStart"/>
      <w:r w:rsidRPr="00FA72BB">
        <w:rPr>
          <w:rFonts w:ascii="Tahoma" w:hAnsi="Tahoma" w:cs="Tahoma"/>
          <w:b/>
          <w:bCs/>
          <w:sz w:val="16"/>
          <w:szCs w:val="16"/>
        </w:rPr>
        <w:t>.</w:t>
      </w:r>
      <w:proofErr w:type="gramEnd"/>
      <w:r w:rsidRPr="00FA72BB">
        <w:rPr>
          <w:rFonts w:ascii="Tahoma" w:hAnsi="Tahoma" w:cs="Tahoma"/>
          <w:sz w:val="16"/>
          <w:szCs w:val="16"/>
        </w:rPr>
        <w:br/>
        <w:t>Professor of Cardiology,</w:t>
      </w:r>
      <w:r w:rsidRPr="00FA72BB">
        <w:rPr>
          <w:rFonts w:ascii="Tahoma" w:hAnsi="Tahoma" w:cs="Tahoma"/>
          <w:sz w:val="16"/>
          <w:szCs w:val="16"/>
        </w:rPr>
        <w:br/>
        <w:t>Ulm University</w:t>
      </w:r>
      <w:r w:rsidRPr="00FA72BB">
        <w:rPr>
          <w:rFonts w:ascii="Tahoma" w:hAnsi="Tahoma" w:cs="Tahoma"/>
          <w:sz w:val="16"/>
          <w:szCs w:val="16"/>
        </w:rPr>
        <w:br/>
      </w:r>
      <w:proofErr w:type="spellStart"/>
      <w:r w:rsidRPr="00FA72BB">
        <w:rPr>
          <w:rFonts w:ascii="Tahoma" w:hAnsi="Tahoma" w:cs="Tahoma"/>
          <w:sz w:val="16"/>
          <w:szCs w:val="16"/>
        </w:rPr>
        <w:t>Ulim</w:t>
      </w:r>
      <w:proofErr w:type="spellEnd"/>
      <w:r w:rsidRPr="00FA72BB">
        <w:rPr>
          <w:rFonts w:ascii="Tahoma" w:hAnsi="Tahoma" w:cs="Tahoma"/>
          <w:sz w:val="16"/>
          <w:szCs w:val="16"/>
        </w:rPr>
        <w:t>, Germany</w:t>
      </w:r>
      <w:r w:rsidRPr="00FA72BB">
        <w:rPr>
          <w:rFonts w:ascii="Tahoma" w:hAnsi="Tahoma" w:cs="Tahoma"/>
          <w:sz w:val="16"/>
          <w:szCs w:val="16"/>
        </w:rPr>
        <w:br/>
      </w:r>
    </w:p>
    <w:p w:rsidR="00EC28A1" w:rsidRPr="00544B40" w:rsidRDefault="00EC28A1" w:rsidP="00544B40">
      <w:pPr>
        <w:rPr>
          <w:rFonts w:ascii="Tahoma" w:hAnsi="Tahoma" w:cs="Tahoma"/>
          <w:sz w:val="16"/>
          <w:szCs w:val="16"/>
        </w:rPr>
      </w:pPr>
      <w:r w:rsidRPr="00544B40">
        <w:rPr>
          <w:rFonts w:ascii="Tahoma" w:hAnsi="Tahoma" w:cs="Tahoma"/>
          <w:vanish/>
          <w:sz w:val="16"/>
          <w:szCs w:val="16"/>
        </w:rPr>
        <w:t>08:41:33:66</w:t>
      </w:r>
      <w:r w:rsidRPr="00544B40">
        <w:rPr>
          <w:rFonts w:ascii="Tahoma" w:hAnsi="Tahoma" w:cs="Tahoma"/>
          <w:sz w:val="16"/>
          <w:szCs w:val="16"/>
        </w:rPr>
        <w:t xml:space="preserve"> </w:t>
      </w:r>
      <w:r w:rsidRPr="00544B40">
        <w:rPr>
          <w:rFonts w:ascii="Tahoma" w:hAnsi="Tahoma" w:cs="Tahoma"/>
          <w:vanish/>
          <w:sz w:val="16"/>
          <w:szCs w:val="16"/>
        </w:rPr>
        <w:t>08:41:3</w:t>
      </w:r>
    </w:p>
    <w:p w:rsidR="00EC28A1" w:rsidRPr="00544B40" w:rsidRDefault="00EC28A1" w:rsidP="00544B40">
      <w:pPr>
        <w:rPr>
          <w:rFonts w:ascii="Tahoma" w:hAnsi="Tahoma" w:cs="Tahoma"/>
          <w:b/>
          <w:sz w:val="16"/>
          <w:szCs w:val="16"/>
        </w:rPr>
      </w:pPr>
      <w:proofErr w:type="spellStart"/>
      <w:r w:rsidRPr="00544B40">
        <w:rPr>
          <w:rFonts w:ascii="Tahoma" w:hAnsi="Tahoma" w:cs="Tahoma"/>
          <w:b/>
          <w:sz w:val="16"/>
          <w:szCs w:val="16"/>
        </w:rPr>
        <w:t>Iftikhar</w:t>
      </w:r>
      <w:proofErr w:type="spellEnd"/>
      <w:r w:rsidRPr="00544B40">
        <w:rPr>
          <w:rFonts w:ascii="Tahoma" w:hAnsi="Tahoma" w:cs="Tahoma"/>
          <w:b/>
          <w:sz w:val="16"/>
          <w:szCs w:val="16"/>
        </w:rPr>
        <w:t xml:space="preserve"> J. </w:t>
      </w:r>
      <w:proofErr w:type="spellStart"/>
      <w:r w:rsidRPr="00544B40">
        <w:rPr>
          <w:rFonts w:ascii="Tahoma" w:hAnsi="Tahoma" w:cs="Tahoma"/>
          <w:b/>
          <w:sz w:val="16"/>
          <w:szCs w:val="16"/>
        </w:rPr>
        <w:t>Kullo</w:t>
      </w:r>
      <w:proofErr w:type="spellEnd"/>
      <w:r w:rsidRPr="00544B40">
        <w:rPr>
          <w:rFonts w:ascii="Tahoma" w:hAnsi="Tahoma" w:cs="Tahoma"/>
          <w:b/>
          <w:sz w:val="16"/>
          <w:szCs w:val="16"/>
        </w:rPr>
        <w:t>, M.D.</w:t>
      </w:r>
    </w:p>
    <w:p w:rsidR="00544B40" w:rsidRDefault="00544B40" w:rsidP="00544B40">
      <w:pPr>
        <w:rPr>
          <w:rFonts w:ascii="Tahoma" w:hAnsi="Tahoma" w:cs="Tahoma"/>
          <w:sz w:val="16"/>
          <w:szCs w:val="16"/>
        </w:rPr>
      </w:pPr>
      <w:r w:rsidRPr="00544B40">
        <w:rPr>
          <w:rFonts w:ascii="Tahoma" w:hAnsi="Tahoma" w:cs="Tahoma"/>
          <w:sz w:val="16"/>
          <w:szCs w:val="16"/>
        </w:rPr>
        <w:t>Professor of Medicine</w:t>
      </w:r>
      <w:r>
        <w:rPr>
          <w:rFonts w:ascii="Tahoma" w:hAnsi="Tahoma" w:cs="Tahoma"/>
          <w:sz w:val="16"/>
          <w:szCs w:val="16"/>
        </w:rPr>
        <w:t xml:space="preserve"> - Cardiovascular Diseases</w:t>
      </w:r>
    </w:p>
    <w:p w:rsidR="00544B40" w:rsidRDefault="00544B40" w:rsidP="00544B40">
      <w:pPr>
        <w:rPr>
          <w:rFonts w:ascii="Tahoma" w:hAnsi="Tahoma" w:cs="Tahoma"/>
          <w:sz w:val="16"/>
          <w:szCs w:val="16"/>
        </w:rPr>
      </w:pPr>
      <w:r w:rsidRPr="00544B40">
        <w:rPr>
          <w:rFonts w:ascii="Tahoma" w:hAnsi="Tahoma" w:cs="Tahoma"/>
          <w:sz w:val="16"/>
          <w:szCs w:val="16"/>
        </w:rPr>
        <w:t>Mayo Clinic</w:t>
      </w:r>
    </w:p>
    <w:p w:rsidR="00544B40" w:rsidRPr="00544B40" w:rsidRDefault="00544B40" w:rsidP="00544B40">
      <w:pPr>
        <w:rPr>
          <w:rFonts w:ascii="Tahoma" w:hAnsi="Tahoma" w:cs="Tahoma"/>
          <w:sz w:val="16"/>
          <w:szCs w:val="16"/>
        </w:rPr>
      </w:pPr>
      <w:r w:rsidRPr="00544B40">
        <w:rPr>
          <w:rFonts w:ascii="Tahoma" w:hAnsi="Tahoma" w:cs="Tahoma"/>
          <w:sz w:val="16"/>
          <w:szCs w:val="16"/>
        </w:rPr>
        <w:t>Rochester, MN</w:t>
      </w:r>
    </w:p>
    <w:p w:rsidR="00544B40" w:rsidRPr="00544B40" w:rsidRDefault="00544B40" w:rsidP="00544B40">
      <w:pPr>
        <w:rPr>
          <w:rFonts w:ascii="Tahoma" w:hAnsi="Tahoma" w:cs="Tahoma"/>
          <w:sz w:val="16"/>
          <w:szCs w:val="16"/>
        </w:rPr>
      </w:pPr>
    </w:p>
    <w:p w:rsidR="00EF712B" w:rsidRPr="00544B40" w:rsidRDefault="00EF712B" w:rsidP="0070330E">
      <w:pPr>
        <w:rPr>
          <w:rFonts w:ascii="Tahoma" w:hAnsi="Tahoma" w:cs="Tahoma"/>
          <w:sz w:val="16"/>
          <w:szCs w:val="16"/>
        </w:rPr>
      </w:pPr>
    </w:p>
    <w:p w:rsidR="0070330E" w:rsidRPr="00FC6B3F" w:rsidRDefault="005A72C8" w:rsidP="0070330E">
      <w:pPr>
        <w:rPr>
          <w:rFonts w:ascii="Tahoma" w:hAnsi="Tahoma" w:cs="Tahoma"/>
          <w:sz w:val="16"/>
          <w:szCs w:val="16"/>
        </w:rPr>
      </w:pPr>
      <w:r w:rsidRPr="00EC5856">
        <w:rPr>
          <w:rFonts w:ascii="Tahoma" w:hAnsi="Tahoma" w:cs="Tahoma"/>
          <w:b/>
          <w:bCs/>
          <w:sz w:val="16"/>
          <w:szCs w:val="16"/>
        </w:rPr>
        <w:t>Daniel Lane, M.D., Ph.D.</w:t>
      </w:r>
      <w:r w:rsidRPr="00EC5856">
        <w:rPr>
          <w:rFonts w:ascii="Tahoma" w:hAnsi="Tahoma" w:cs="Tahoma"/>
          <w:sz w:val="16"/>
          <w:szCs w:val="16"/>
        </w:rPr>
        <w:br/>
        <w:t>Consultant on Detection, Evaluation and</w:t>
      </w:r>
      <w:r w:rsidRPr="00EC5856">
        <w:rPr>
          <w:rFonts w:ascii="Tahoma" w:hAnsi="Tahoma" w:cs="Tahoma"/>
          <w:sz w:val="16"/>
          <w:szCs w:val="16"/>
        </w:rPr>
        <w:br/>
        <w:t>Treatment of Lipid Disorders in Adults and Children,</w:t>
      </w:r>
      <w:r w:rsidRPr="00EC5856">
        <w:rPr>
          <w:rFonts w:ascii="Tahoma" w:hAnsi="Tahoma" w:cs="Tahoma"/>
          <w:sz w:val="16"/>
          <w:szCs w:val="16"/>
        </w:rPr>
        <w:br/>
      </w:r>
      <w:r w:rsidRPr="00FC6B3F">
        <w:rPr>
          <w:rFonts w:ascii="Tahoma" w:hAnsi="Tahoma" w:cs="Tahoma"/>
          <w:sz w:val="16"/>
          <w:szCs w:val="16"/>
        </w:rPr>
        <w:t>San Antonio, TX</w:t>
      </w:r>
      <w:r w:rsidRPr="00FC6B3F">
        <w:rPr>
          <w:rFonts w:ascii="Tahoma" w:hAnsi="Tahoma" w:cs="Tahoma"/>
          <w:sz w:val="16"/>
          <w:szCs w:val="16"/>
        </w:rPr>
        <w:br/>
      </w:r>
    </w:p>
    <w:p w:rsidR="00EC5856" w:rsidRPr="00FC6B3F" w:rsidRDefault="00EC5856" w:rsidP="0070330E">
      <w:pPr>
        <w:rPr>
          <w:rFonts w:ascii="Tahoma" w:hAnsi="Tahoma" w:cs="Tahoma"/>
          <w:sz w:val="16"/>
          <w:szCs w:val="16"/>
        </w:rPr>
      </w:pPr>
    </w:p>
    <w:p w:rsidR="00EC5856" w:rsidRPr="00FC6B3F" w:rsidRDefault="00EC5856" w:rsidP="0070330E">
      <w:pPr>
        <w:rPr>
          <w:rFonts w:ascii="Tahoma" w:hAnsi="Tahoma" w:cs="Tahoma"/>
          <w:sz w:val="16"/>
          <w:szCs w:val="16"/>
        </w:rPr>
      </w:pPr>
      <w:r w:rsidRPr="00FC6B3F">
        <w:rPr>
          <w:rFonts w:ascii="Tahoma" w:hAnsi="Tahoma" w:cs="Tahoma"/>
          <w:b/>
          <w:bCs/>
          <w:sz w:val="16"/>
          <w:szCs w:val="16"/>
        </w:rPr>
        <w:t>Marge Lovell, RN, CVN</w:t>
      </w:r>
      <w:r w:rsidRPr="00FC6B3F">
        <w:rPr>
          <w:rFonts w:ascii="Tahoma" w:hAnsi="Tahoma" w:cs="Tahoma"/>
          <w:sz w:val="16"/>
          <w:szCs w:val="16"/>
        </w:rPr>
        <w:br/>
        <w:t>London Health Sciences Center</w:t>
      </w:r>
    </w:p>
    <w:p w:rsidR="0070330E" w:rsidRPr="00FC6B3F" w:rsidRDefault="00EC5856" w:rsidP="0070330E">
      <w:pPr>
        <w:rPr>
          <w:rFonts w:ascii="Tahoma" w:hAnsi="Tahoma" w:cs="Tahoma"/>
          <w:sz w:val="16"/>
          <w:szCs w:val="16"/>
        </w:rPr>
      </w:pPr>
      <w:r w:rsidRPr="00FC6B3F">
        <w:rPr>
          <w:rFonts w:ascii="Tahoma" w:hAnsi="Tahoma" w:cs="Tahoma"/>
          <w:sz w:val="16"/>
          <w:szCs w:val="16"/>
        </w:rPr>
        <w:t>London, Ontario, Canada</w:t>
      </w:r>
    </w:p>
    <w:p w:rsidR="00EC5856" w:rsidRPr="00FC6B3F" w:rsidRDefault="00EC5856" w:rsidP="0070330E">
      <w:pPr>
        <w:rPr>
          <w:rFonts w:ascii="Tahoma" w:hAnsi="Tahoma" w:cs="Tahoma"/>
          <w:sz w:val="16"/>
          <w:szCs w:val="16"/>
        </w:rPr>
      </w:pPr>
    </w:p>
    <w:p w:rsidR="00EC5856" w:rsidRPr="00FC6B3F" w:rsidRDefault="00EC5856" w:rsidP="0070330E">
      <w:pPr>
        <w:rPr>
          <w:rFonts w:ascii="Tahoma" w:hAnsi="Tahoma" w:cs="Tahoma"/>
          <w:b/>
          <w:bCs/>
          <w:sz w:val="16"/>
          <w:szCs w:val="16"/>
        </w:rPr>
      </w:pPr>
    </w:p>
    <w:p w:rsidR="00805B9D" w:rsidRPr="00FA72BB" w:rsidRDefault="005A72C8" w:rsidP="0070330E">
      <w:pPr>
        <w:rPr>
          <w:rFonts w:ascii="Tahoma" w:hAnsi="Tahoma" w:cs="Tahoma"/>
          <w:sz w:val="16"/>
          <w:szCs w:val="16"/>
        </w:rPr>
      </w:pPr>
      <w:r w:rsidRPr="00FC6B3F">
        <w:rPr>
          <w:rFonts w:ascii="Tahoma" w:hAnsi="Tahoma" w:cs="Tahoma"/>
          <w:b/>
          <w:bCs/>
          <w:sz w:val="16"/>
          <w:szCs w:val="16"/>
        </w:rPr>
        <w:t>Roxana Mehran, M.D</w:t>
      </w:r>
      <w:proofErr w:type="gramStart"/>
      <w:r w:rsidRPr="00FC6B3F">
        <w:rPr>
          <w:rFonts w:ascii="Tahoma" w:hAnsi="Tahoma" w:cs="Tahoma"/>
          <w:b/>
          <w:bCs/>
          <w:sz w:val="16"/>
          <w:szCs w:val="16"/>
        </w:rPr>
        <w:t>.</w:t>
      </w:r>
      <w:proofErr w:type="gramEnd"/>
      <w:r w:rsidRPr="00FC6B3F">
        <w:rPr>
          <w:rFonts w:ascii="Tahoma" w:hAnsi="Tahoma" w:cs="Tahoma"/>
          <w:sz w:val="16"/>
          <w:szCs w:val="16"/>
        </w:rPr>
        <w:br/>
        <w:t>Director of Clinical Research and the Data Coordinating &amp;</w:t>
      </w:r>
      <w:r w:rsidRPr="00FC6B3F">
        <w:rPr>
          <w:rFonts w:ascii="Tahoma" w:hAnsi="Tahoma" w:cs="Tahoma"/>
          <w:sz w:val="16"/>
          <w:szCs w:val="16"/>
        </w:rPr>
        <w:br/>
        <w:t>Analysis at the Cardiovascular</w:t>
      </w:r>
      <w:r w:rsidRPr="00FA72BB">
        <w:rPr>
          <w:rFonts w:ascii="Tahoma" w:hAnsi="Tahoma" w:cs="Tahoma"/>
          <w:sz w:val="16"/>
          <w:szCs w:val="16"/>
        </w:rPr>
        <w:t xml:space="preserve"> Research Foundation</w:t>
      </w:r>
      <w:r w:rsidRPr="00FA72BB">
        <w:rPr>
          <w:rFonts w:ascii="Tahoma" w:hAnsi="Tahoma" w:cs="Tahoma"/>
          <w:sz w:val="16"/>
          <w:szCs w:val="16"/>
        </w:rPr>
        <w:br/>
        <w:t>and Associate P</w:t>
      </w:r>
      <w:r w:rsidR="00805B9D" w:rsidRPr="00FA72BB">
        <w:rPr>
          <w:rFonts w:ascii="Tahoma" w:hAnsi="Tahoma" w:cs="Tahoma"/>
          <w:sz w:val="16"/>
          <w:szCs w:val="16"/>
        </w:rPr>
        <w:t>rofessor of Medicine</w:t>
      </w:r>
    </w:p>
    <w:p w:rsidR="0070330E" w:rsidRPr="00FA72BB" w:rsidRDefault="00805B9D" w:rsidP="0070330E">
      <w:pPr>
        <w:rPr>
          <w:rFonts w:ascii="Tahoma" w:hAnsi="Tahoma" w:cs="Tahoma"/>
          <w:sz w:val="16"/>
          <w:szCs w:val="16"/>
        </w:rPr>
      </w:pPr>
      <w:r w:rsidRPr="00FA72BB">
        <w:rPr>
          <w:rFonts w:ascii="Tahoma" w:hAnsi="Tahoma" w:cs="Tahoma"/>
          <w:sz w:val="16"/>
          <w:szCs w:val="16"/>
        </w:rPr>
        <w:t xml:space="preserve">Columbia University </w:t>
      </w:r>
      <w:r w:rsidR="005A72C8" w:rsidRPr="00FA72BB">
        <w:rPr>
          <w:rFonts w:ascii="Tahoma" w:hAnsi="Tahoma" w:cs="Tahoma"/>
          <w:sz w:val="16"/>
          <w:szCs w:val="16"/>
        </w:rPr>
        <w:t>Medical Center (CUMC)</w:t>
      </w:r>
      <w:r w:rsidR="005A72C8" w:rsidRPr="00FA72BB">
        <w:rPr>
          <w:rFonts w:ascii="Tahoma" w:hAnsi="Tahoma" w:cs="Tahoma"/>
          <w:sz w:val="16"/>
          <w:szCs w:val="16"/>
        </w:rPr>
        <w:br/>
      </w:r>
    </w:p>
    <w:p w:rsidR="00FC6B3F" w:rsidRDefault="005A72C8" w:rsidP="00A3466E">
      <w:pPr>
        <w:jc w:val="right"/>
        <w:rPr>
          <w:rFonts w:ascii="Tahoma" w:hAnsi="Tahoma" w:cs="Tahoma"/>
          <w:b/>
          <w:bCs/>
          <w:sz w:val="16"/>
          <w:szCs w:val="16"/>
        </w:rPr>
      </w:pPr>
      <w:r w:rsidRPr="00FA72BB">
        <w:rPr>
          <w:rFonts w:ascii="Tahoma" w:hAnsi="Tahoma" w:cs="Tahoma"/>
          <w:sz w:val="16"/>
          <w:szCs w:val="16"/>
        </w:rPr>
        <w:lastRenderedPageBreak/>
        <w:br/>
      </w:r>
      <w:r w:rsidR="00FC6B3F" w:rsidRPr="00AB379C">
        <w:rPr>
          <w:rFonts w:ascii="Arial" w:hAnsi="Arial" w:cs="Arial"/>
          <w:b/>
          <w:sz w:val="20"/>
          <w:szCs w:val="20"/>
        </w:rPr>
        <w:t>Page 3</w:t>
      </w:r>
    </w:p>
    <w:p w:rsidR="00FC6B3F" w:rsidRDefault="00FC6B3F" w:rsidP="0070330E">
      <w:pPr>
        <w:rPr>
          <w:rFonts w:ascii="Tahoma" w:hAnsi="Tahoma" w:cs="Tahoma"/>
          <w:b/>
          <w:bCs/>
          <w:sz w:val="16"/>
          <w:szCs w:val="16"/>
        </w:rPr>
      </w:pPr>
    </w:p>
    <w:p w:rsidR="005A72C8" w:rsidRPr="00FA72BB" w:rsidRDefault="005A72C8" w:rsidP="00FC6B3F">
      <w:pPr>
        <w:rPr>
          <w:rFonts w:ascii="Tahoma" w:hAnsi="Tahoma" w:cs="Tahoma"/>
          <w:sz w:val="16"/>
          <w:szCs w:val="16"/>
        </w:rPr>
      </w:pPr>
      <w:r w:rsidRPr="00FA72BB">
        <w:rPr>
          <w:rFonts w:ascii="Tahoma" w:hAnsi="Tahoma" w:cs="Tahoma"/>
          <w:b/>
          <w:bCs/>
          <w:sz w:val="16"/>
          <w:szCs w:val="16"/>
        </w:rPr>
        <w:t>Morteza Naghavi, M.D</w:t>
      </w:r>
      <w:proofErr w:type="gramStart"/>
      <w:r w:rsidRPr="00FA72BB">
        <w:rPr>
          <w:rFonts w:ascii="Tahoma" w:hAnsi="Tahoma" w:cs="Tahoma"/>
          <w:b/>
          <w:bCs/>
          <w:sz w:val="16"/>
          <w:szCs w:val="16"/>
        </w:rPr>
        <w:t>.</w:t>
      </w:r>
      <w:proofErr w:type="gramEnd"/>
      <w:r w:rsidRPr="00FA72BB">
        <w:rPr>
          <w:rFonts w:ascii="Tahoma" w:hAnsi="Tahoma" w:cs="Tahoma"/>
          <w:sz w:val="16"/>
          <w:szCs w:val="16"/>
        </w:rPr>
        <w:br/>
        <w:t>Chairman of the Executive Committee of the SHAPE Task Force</w:t>
      </w:r>
    </w:p>
    <w:p w:rsidR="0070330E" w:rsidRPr="00FC6B3F" w:rsidRDefault="005A72C8" w:rsidP="00FC6B3F">
      <w:pPr>
        <w:rPr>
          <w:rFonts w:ascii="Tahoma" w:hAnsi="Tahoma" w:cs="Tahoma"/>
          <w:sz w:val="16"/>
          <w:szCs w:val="16"/>
        </w:rPr>
      </w:pPr>
      <w:r w:rsidRPr="00FC6B3F">
        <w:rPr>
          <w:rFonts w:ascii="Tahoma" w:hAnsi="Tahoma" w:cs="Tahoma"/>
          <w:sz w:val="16"/>
          <w:szCs w:val="16"/>
        </w:rPr>
        <w:t>Director, American Heart Technologies</w:t>
      </w:r>
      <w:r w:rsidRPr="00FC6B3F">
        <w:rPr>
          <w:rFonts w:ascii="Tahoma" w:hAnsi="Tahoma" w:cs="Tahoma"/>
          <w:sz w:val="16"/>
          <w:szCs w:val="16"/>
        </w:rPr>
        <w:br/>
        <w:t>Houston, TX</w:t>
      </w:r>
      <w:r w:rsidRPr="00FC6B3F">
        <w:rPr>
          <w:rFonts w:ascii="Tahoma" w:hAnsi="Tahoma" w:cs="Tahoma"/>
          <w:sz w:val="16"/>
          <w:szCs w:val="16"/>
        </w:rPr>
        <w:br/>
      </w:r>
    </w:p>
    <w:p w:rsidR="00EC5856" w:rsidRPr="00FC6B3F" w:rsidRDefault="005A72C8" w:rsidP="00FC6B3F">
      <w:pPr>
        <w:rPr>
          <w:rFonts w:ascii="Tahoma" w:hAnsi="Tahoma" w:cs="Tahoma"/>
          <w:b/>
          <w:bCs/>
          <w:sz w:val="16"/>
          <w:szCs w:val="16"/>
        </w:rPr>
      </w:pPr>
      <w:r w:rsidRPr="00FC6B3F">
        <w:rPr>
          <w:rFonts w:ascii="Tahoma" w:hAnsi="Tahoma" w:cs="Tahoma"/>
          <w:sz w:val="16"/>
          <w:szCs w:val="16"/>
        </w:rPr>
        <w:br/>
      </w:r>
      <w:r w:rsidRPr="00FC6B3F">
        <w:rPr>
          <w:rFonts w:ascii="Tahoma" w:hAnsi="Tahoma" w:cs="Tahoma"/>
          <w:b/>
          <w:bCs/>
          <w:sz w:val="16"/>
          <w:szCs w:val="16"/>
        </w:rPr>
        <w:t>Tasneem Naqvi, M.D</w:t>
      </w:r>
      <w:proofErr w:type="gramStart"/>
      <w:r w:rsidRPr="00FC6B3F">
        <w:rPr>
          <w:rFonts w:ascii="Tahoma" w:hAnsi="Tahoma" w:cs="Tahoma"/>
          <w:b/>
          <w:bCs/>
          <w:sz w:val="16"/>
          <w:szCs w:val="16"/>
        </w:rPr>
        <w:t>.</w:t>
      </w:r>
      <w:proofErr w:type="gramEnd"/>
      <w:r w:rsidRPr="00FC6B3F">
        <w:rPr>
          <w:rFonts w:ascii="Tahoma" w:hAnsi="Tahoma" w:cs="Tahoma"/>
          <w:sz w:val="16"/>
          <w:szCs w:val="16"/>
        </w:rPr>
        <w:br/>
        <w:t>Associate Director, Cardiac Noninvasive Laboratory,</w:t>
      </w:r>
      <w:r w:rsidRPr="00FC6B3F">
        <w:rPr>
          <w:rFonts w:ascii="Tahoma" w:hAnsi="Tahoma" w:cs="Tahoma"/>
          <w:sz w:val="16"/>
          <w:szCs w:val="16"/>
        </w:rPr>
        <w:br/>
        <w:t>Director, Interventional Echocardiography,</w:t>
      </w:r>
      <w:r w:rsidRPr="00FC6B3F">
        <w:rPr>
          <w:rFonts w:ascii="Tahoma" w:hAnsi="Tahoma" w:cs="Tahoma"/>
          <w:sz w:val="16"/>
          <w:szCs w:val="16"/>
        </w:rPr>
        <w:br/>
        <w:t>Cedars-Sinai Medical Center,</w:t>
      </w:r>
      <w:r w:rsidRPr="00FC6B3F">
        <w:rPr>
          <w:rFonts w:ascii="Tahoma" w:hAnsi="Tahoma" w:cs="Tahoma"/>
          <w:sz w:val="16"/>
          <w:szCs w:val="16"/>
        </w:rPr>
        <w:br/>
        <w:t>Los Angeles, CA</w:t>
      </w:r>
      <w:r w:rsidRPr="00FC6B3F">
        <w:rPr>
          <w:rFonts w:ascii="Tahoma" w:hAnsi="Tahoma" w:cs="Tahoma"/>
          <w:sz w:val="16"/>
          <w:szCs w:val="16"/>
        </w:rPr>
        <w:br/>
      </w:r>
    </w:p>
    <w:p w:rsidR="00EC5856" w:rsidRPr="00FC6B3F" w:rsidRDefault="00EC5856" w:rsidP="00FC6B3F">
      <w:pPr>
        <w:rPr>
          <w:rFonts w:ascii="Tahoma" w:hAnsi="Tahoma" w:cs="Tahoma"/>
          <w:sz w:val="16"/>
          <w:szCs w:val="16"/>
        </w:rPr>
      </w:pPr>
    </w:p>
    <w:p w:rsidR="006E5E73" w:rsidRPr="00FC6B3F" w:rsidRDefault="006E5E73" w:rsidP="00FC6B3F">
      <w:pPr>
        <w:rPr>
          <w:rFonts w:ascii="Tahoma" w:hAnsi="Tahoma" w:cs="Tahoma"/>
          <w:sz w:val="16"/>
          <w:szCs w:val="16"/>
        </w:rPr>
      </w:pPr>
      <w:r w:rsidRPr="00FC6B3F">
        <w:rPr>
          <w:rFonts w:ascii="Tahoma" w:hAnsi="Tahoma" w:cs="Tahoma"/>
          <w:b/>
          <w:bCs/>
          <w:sz w:val="16"/>
          <w:szCs w:val="16"/>
        </w:rPr>
        <w:t>Paolo Raggi, MD, PACP, FACC</w:t>
      </w:r>
    </w:p>
    <w:p w:rsidR="006E5E73" w:rsidRPr="00FC6B3F" w:rsidRDefault="006E5E73" w:rsidP="00FC6B3F">
      <w:pPr>
        <w:rPr>
          <w:rFonts w:ascii="Tahoma" w:hAnsi="Tahoma" w:cs="Tahoma"/>
          <w:sz w:val="16"/>
          <w:szCs w:val="16"/>
        </w:rPr>
      </w:pPr>
      <w:r w:rsidRPr="00FC6B3F">
        <w:rPr>
          <w:rFonts w:ascii="Tahoma" w:hAnsi="Tahoma" w:cs="Tahoma"/>
          <w:sz w:val="16"/>
          <w:szCs w:val="16"/>
        </w:rPr>
        <w:t>Professor of Medicine-Cardiology and Radiology</w:t>
      </w:r>
    </w:p>
    <w:p w:rsidR="00AB379C" w:rsidRPr="00FC6B3F" w:rsidRDefault="006E5E73" w:rsidP="00FC6B3F">
      <w:pPr>
        <w:rPr>
          <w:rFonts w:ascii="Tahoma" w:hAnsi="Tahoma" w:cs="Tahoma"/>
          <w:sz w:val="16"/>
          <w:szCs w:val="16"/>
        </w:rPr>
      </w:pPr>
      <w:r w:rsidRPr="00FC6B3F">
        <w:rPr>
          <w:rFonts w:ascii="Tahoma" w:hAnsi="Tahoma" w:cs="Tahoma"/>
          <w:sz w:val="16"/>
          <w:szCs w:val="16"/>
        </w:rPr>
        <w:t>Emory University</w:t>
      </w:r>
    </w:p>
    <w:p w:rsidR="006E5E73" w:rsidRPr="00FC6B3F" w:rsidRDefault="006E5E73" w:rsidP="00FC6B3F">
      <w:pPr>
        <w:rPr>
          <w:rFonts w:ascii="Tahoma" w:hAnsi="Tahoma" w:cs="Tahoma"/>
          <w:sz w:val="16"/>
          <w:szCs w:val="16"/>
        </w:rPr>
      </w:pPr>
      <w:r w:rsidRPr="00FC6B3F">
        <w:rPr>
          <w:rFonts w:ascii="Tahoma" w:hAnsi="Tahoma" w:cs="Tahoma"/>
          <w:sz w:val="16"/>
          <w:szCs w:val="16"/>
        </w:rPr>
        <w:t>Atlanta, GA</w:t>
      </w:r>
    </w:p>
    <w:p w:rsidR="0070330E" w:rsidRPr="00FC6B3F" w:rsidRDefault="00AB379C" w:rsidP="00FC6B3F">
      <w:pPr>
        <w:tabs>
          <w:tab w:val="right" w:pos="4860"/>
        </w:tabs>
        <w:rPr>
          <w:rFonts w:ascii="Arial" w:hAnsi="Arial" w:cs="Arial"/>
          <w:b/>
          <w:bCs/>
          <w:sz w:val="16"/>
          <w:szCs w:val="16"/>
        </w:rPr>
      </w:pPr>
      <w:r w:rsidRPr="00FC6B3F">
        <w:rPr>
          <w:rFonts w:ascii="Arial" w:hAnsi="Arial" w:cs="Arial"/>
          <w:b/>
          <w:sz w:val="16"/>
          <w:szCs w:val="16"/>
        </w:rPr>
        <w:tab/>
      </w:r>
      <w:r w:rsidR="005A72C8" w:rsidRPr="00FC6B3F">
        <w:rPr>
          <w:rFonts w:ascii="Arial" w:hAnsi="Arial" w:cs="Arial"/>
          <w:b/>
          <w:sz w:val="16"/>
          <w:szCs w:val="16"/>
        </w:rPr>
        <w:br/>
      </w:r>
      <w:r w:rsidR="005A72C8" w:rsidRPr="00FC6B3F">
        <w:rPr>
          <w:rFonts w:ascii="Tahoma" w:hAnsi="Tahoma" w:cs="Tahoma"/>
          <w:b/>
          <w:bCs/>
          <w:sz w:val="16"/>
          <w:szCs w:val="16"/>
        </w:rPr>
        <w:t>P.K. Shah, M.D</w:t>
      </w:r>
      <w:proofErr w:type="gramStart"/>
      <w:r w:rsidR="005A72C8" w:rsidRPr="00FC6B3F">
        <w:rPr>
          <w:rFonts w:ascii="Tahoma" w:hAnsi="Tahoma" w:cs="Tahoma"/>
          <w:b/>
          <w:bCs/>
          <w:sz w:val="16"/>
          <w:szCs w:val="16"/>
        </w:rPr>
        <w:t>.</w:t>
      </w:r>
      <w:proofErr w:type="gramEnd"/>
      <w:r w:rsidR="005A72C8" w:rsidRPr="00FC6B3F">
        <w:rPr>
          <w:rFonts w:ascii="Tahoma" w:hAnsi="Tahoma" w:cs="Tahoma"/>
          <w:sz w:val="16"/>
          <w:szCs w:val="16"/>
        </w:rPr>
        <w:br/>
        <w:t>Professor and</w:t>
      </w:r>
      <w:r w:rsidR="00805B9D" w:rsidRPr="00FC6B3F">
        <w:rPr>
          <w:rFonts w:ascii="Tahoma" w:hAnsi="Tahoma" w:cs="Tahoma"/>
          <w:sz w:val="16"/>
          <w:szCs w:val="16"/>
        </w:rPr>
        <w:t xml:space="preserve"> Director, Cardiology Division</w:t>
      </w:r>
      <w:r w:rsidR="00805B9D" w:rsidRPr="00FC6B3F">
        <w:rPr>
          <w:rFonts w:ascii="Tahoma" w:hAnsi="Tahoma" w:cs="Tahoma"/>
          <w:sz w:val="16"/>
          <w:szCs w:val="16"/>
        </w:rPr>
        <w:br/>
        <w:t>a</w:t>
      </w:r>
      <w:r w:rsidR="005A72C8" w:rsidRPr="00FC6B3F">
        <w:rPr>
          <w:rFonts w:ascii="Tahoma" w:hAnsi="Tahoma" w:cs="Tahoma"/>
          <w:sz w:val="16"/>
          <w:szCs w:val="16"/>
        </w:rPr>
        <w:t>nd A</w:t>
      </w:r>
      <w:r w:rsidR="0070330E" w:rsidRPr="00FC6B3F">
        <w:rPr>
          <w:rFonts w:ascii="Tahoma" w:hAnsi="Tahoma" w:cs="Tahoma"/>
          <w:sz w:val="16"/>
          <w:szCs w:val="16"/>
        </w:rPr>
        <w:t>therosclerosis Research Center</w:t>
      </w:r>
    </w:p>
    <w:p w:rsidR="00B81FF0" w:rsidRPr="00FC6B3F" w:rsidRDefault="00B81FF0" w:rsidP="00FC6B3F">
      <w:pPr>
        <w:rPr>
          <w:rFonts w:ascii="Tahoma" w:hAnsi="Tahoma" w:cs="Tahoma"/>
          <w:sz w:val="16"/>
          <w:szCs w:val="16"/>
        </w:rPr>
      </w:pPr>
      <w:r w:rsidRPr="00FC6B3F">
        <w:rPr>
          <w:rFonts w:ascii="Tahoma" w:hAnsi="Tahoma" w:cs="Tahoma"/>
          <w:sz w:val="16"/>
          <w:szCs w:val="16"/>
        </w:rPr>
        <w:t>Cedars-Sinai, Medical Center</w:t>
      </w:r>
      <w:proofErr w:type="gramStart"/>
      <w:r w:rsidRPr="00FC6B3F">
        <w:rPr>
          <w:rFonts w:ascii="Tahoma" w:hAnsi="Tahoma" w:cs="Tahoma"/>
          <w:sz w:val="16"/>
          <w:szCs w:val="16"/>
        </w:rPr>
        <w:t>,</w:t>
      </w:r>
      <w:proofErr w:type="gramEnd"/>
      <w:r w:rsidRPr="00FC6B3F">
        <w:rPr>
          <w:rFonts w:ascii="Tahoma" w:hAnsi="Tahoma" w:cs="Tahoma"/>
          <w:sz w:val="16"/>
          <w:szCs w:val="16"/>
        </w:rPr>
        <w:br/>
        <w:t>Los Angeles, CA</w:t>
      </w:r>
    </w:p>
    <w:p w:rsidR="00B81FF0" w:rsidRPr="00FC6B3F" w:rsidRDefault="00B81FF0" w:rsidP="00FC6B3F">
      <w:pPr>
        <w:rPr>
          <w:rFonts w:ascii="Tahoma" w:hAnsi="Tahoma" w:cs="Tahoma"/>
          <w:sz w:val="16"/>
          <w:szCs w:val="16"/>
        </w:rPr>
      </w:pPr>
    </w:p>
    <w:p w:rsidR="00B81FF0" w:rsidRPr="00FC6B3F" w:rsidRDefault="00B81FF0" w:rsidP="00FC6B3F">
      <w:pPr>
        <w:rPr>
          <w:rFonts w:ascii="Tahoma" w:hAnsi="Tahoma" w:cs="Tahoma"/>
          <w:sz w:val="16"/>
          <w:szCs w:val="16"/>
        </w:rPr>
      </w:pPr>
    </w:p>
    <w:p w:rsidR="005A72C8" w:rsidRPr="00FC6B3F" w:rsidRDefault="005A72C8" w:rsidP="00FC6B3F">
      <w:pPr>
        <w:rPr>
          <w:rFonts w:ascii="Tahoma" w:hAnsi="Tahoma" w:cs="Tahoma"/>
          <w:sz w:val="16"/>
          <w:szCs w:val="16"/>
        </w:rPr>
      </w:pPr>
      <w:proofErr w:type="spellStart"/>
      <w:r w:rsidRPr="00FC6B3F">
        <w:rPr>
          <w:rFonts w:ascii="Tahoma" w:hAnsi="Tahoma" w:cs="Tahoma"/>
          <w:b/>
          <w:bCs/>
          <w:sz w:val="16"/>
          <w:szCs w:val="16"/>
        </w:rPr>
        <w:t>Leslee</w:t>
      </w:r>
      <w:proofErr w:type="spellEnd"/>
      <w:r w:rsidRPr="00FC6B3F">
        <w:rPr>
          <w:rFonts w:ascii="Tahoma" w:hAnsi="Tahoma" w:cs="Tahoma"/>
          <w:b/>
          <w:bCs/>
          <w:sz w:val="16"/>
          <w:szCs w:val="16"/>
        </w:rPr>
        <w:t xml:space="preserve"> Shaw, Ph.D</w:t>
      </w:r>
      <w:proofErr w:type="gramStart"/>
      <w:r w:rsidRPr="00FC6B3F">
        <w:rPr>
          <w:rFonts w:ascii="Tahoma" w:hAnsi="Tahoma" w:cs="Tahoma"/>
          <w:b/>
          <w:bCs/>
          <w:sz w:val="16"/>
          <w:szCs w:val="16"/>
        </w:rPr>
        <w:t>.</w:t>
      </w:r>
      <w:proofErr w:type="gramEnd"/>
      <w:r w:rsidRPr="00FC6B3F">
        <w:rPr>
          <w:rFonts w:ascii="Tahoma" w:hAnsi="Tahoma" w:cs="Tahoma"/>
          <w:sz w:val="16"/>
          <w:szCs w:val="16"/>
        </w:rPr>
        <w:br/>
        <w:t>Director of outcomes research at the</w:t>
      </w:r>
      <w:r w:rsidRPr="00FC6B3F">
        <w:rPr>
          <w:rFonts w:ascii="Tahoma" w:hAnsi="Tahoma" w:cs="Tahoma"/>
          <w:sz w:val="16"/>
          <w:szCs w:val="16"/>
        </w:rPr>
        <w:br/>
        <w:t>American Cardiovascular Research Institute,</w:t>
      </w:r>
      <w:r w:rsidRPr="00FC6B3F">
        <w:rPr>
          <w:rFonts w:ascii="Tahoma" w:hAnsi="Tahoma" w:cs="Tahoma"/>
          <w:sz w:val="16"/>
          <w:szCs w:val="16"/>
        </w:rPr>
        <w:br/>
        <w:t>Atlanta, GA</w:t>
      </w:r>
    </w:p>
    <w:p w:rsidR="005A72C8" w:rsidRPr="00FC6B3F" w:rsidRDefault="005A72C8" w:rsidP="00FC6B3F">
      <w:pPr>
        <w:rPr>
          <w:rFonts w:ascii="Tahoma" w:hAnsi="Tahoma" w:cs="Tahoma"/>
          <w:sz w:val="16"/>
          <w:szCs w:val="16"/>
        </w:rPr>
      </w:pPr>
    </w:p>
    <w:p w:rsidR="009215DD" w:rsidRPr="00FC6B3F" w:rsidRDefault="009215DD" w:rsidP="00FC6B3F">
      <w:pPr>
        <w:rPr>
          <w:rFonts w:ascii="Tahoma" w:hAnsi="Tahoma" w:cs="Tahoma"/>
          <w:sz w:val="16"/>
          <w:szCs w:val="16"/>
        </w:rPr>
      </w:pPr>
    </w:p>
    <w:p w:rsidR="009215DD" w:rsidRPr="00FC6B3F" w:rsidRDefault="009215DD" w:rsidP="00FC6B3F">
      <w:pPr>
        <w:rPr>
          <w:rFonts w:ascii="Tahoma" w:hAnsi="Tahoma" w:cs="Tahoma"/>
          <w:b/>
          <w:color w:val="000000"/>
          <w:sz w:val="16"/>
          <w:szCs w:val="16"/>
        </w:rPr>
      </w:pPr>
      <w:bookmarkStart w:id="0" w:name="OLE_LINK2"/>
      <w:r w:rsidRPr="00FC6B3F">
        <w:rPr>
          <w:rFonts w:ascii="Tahoma" w:hAnsi="Tahoma" w:cs="Tahoma"/>
          <w:b/>
          <w:color w:val="000000"/>
          <w:sz w:val="16"/>
          <w:szCs w:val="16"/>
        </w:rPr>
        <w:t>Henrik Sillesen M</w:t>
      </w:r>
      <w:r w:rsidR="00FA72BB" w:rsidRPr="00FC6B3F">
        <w:rPr>
          <w:rFonts w:ascii="Tahoma" w:hAnsi="Tahoma" w:cs="Tahoma"/>
          <w:b/>
          <w:color w:val="000000"/>
          <w:sz w:val="16"/>
          <w:szCs w:val="16"/>
        </w:rPr>
        <w:t>.</w:t>
      </w:r>
      <w:r w:rsidRPr="00FC6B3F">
        <w:rPr>
          <w:rFonts w:ascii="Tahoma" w:hAnsi="Tahoma" w:cs="Tahoma"/>
          <w:b/>
          <w:color w:val="000000"/>
          <w:sz w:val="16"/>
          <w:szCs w:val="16"/>
        </w:rPr>
        <w:t>D</w:t>
      </w:r>
      <w:r w:rsidR="00FA72BB" w:rsidRPr="00FC6B3F">
        <w:rPr>
          <w:rFonts w:ascii="Tahoma" w:hAnsi="Tahoma" w:cs="Tahoma"/>
          <w:b/>
          <w:color w:val="000000"/>
          <w:sz w:val="16"/>
          <w:szCs w:val="16"/>
        </w:rPr>
        <w:t>.</w:t>
      </w:r>
      <w:r w:rsidRPr="00FC6B3F">
        <w:rPr>
          <w:rFonts w:ascii="Tahoma" w:hAnsi="Tahoma" w:cs="Tahoma"/>
          <w:b/>
          <w:color w:val="000000"/>
          <w:sz w:val="16"/>
          <w:szCs w:val="16"/>
        </w:rPr>
        <w:t xml:space="preserve">, </w:t>
      </w:r>
      <w:proofErr w:type="spellStart"/>
      <w:r w:rsidRPr="00FC6B3F">
        <w:rPr>
          <w:rFonts w:ascii="Tahoma" w:hAnsi="Tahoma" w:cs="Tahoma"/>
          <w:b/>
          <w:color w:val="000000"/>
          <w:sz w:val="16"/>
          <w:szCs w:val="16"/>
        </w:rPr>
        <w:t>DMSc</w:t>
      </w:r>
      <w:proofErr w:type="spellEnd"/>
    </w:p>
    <w:p w:rsidR="009215DD" w:rsidRPr="00FC6B3F" w:rsidRDefault="009215DD" w:rsidP="00FC6B3F">
      <w:pPr>
        <w:rPr>
          <w:rFonts w:ascii="Tahoma" w:hAnsi="Tahoma" w:cs="Tahoma"/>
          <w:color w:val="000000"/>
          <w:sz w:val="16"/>
          <w:szCs w:val="16"/>
        </w:rPr>
      </w:pPr>
      <w:r w:rsidRPr="00FC6B3F">
        <w:rPr>
          <w:rFonts w:ascii="Tahoma" w:hAnsi="Tahoma" w:cs="Tahoma"/>
          <w:color w:val="000000"/>
          <w:sz w:val="16"/>
          <w:szCs w:val="16"/>
        </w:rPr>
        <w:t>Chair, Dept Vascular Surgery</w:t>
      </w:r>
    </w:p>
    <w:p w:rsidR="009215DD" w:rsidRPr="00FC6B3F" w:rsidRDefault="009215DD" w:rsidP="00FC6B3F">
      <w:pPr>
        <w:rPr>
          <w:rFonts w:ascii="Tahoma" w:hAnsi="Tahoma" w:cs="Tahoma"/>
          <w:color w:val="000000"/>
          <w:sz w:val="16"/>
          <w:szCs w:val="16"/>
        </w:rPr>
      </w:pPr>
      <w:proofErr w:type="spellStart"/>
      <w:r w:rsidRPr="00FC6B3F">
        <w:rPr>
          <w:rFonts w:ascii="Tahoma" w:hAnsi="Tahoma" w:cs="Tahoma"/>
          <w:color w:val="000000"/>
          <w:sz w:val="16"/>
          <w:szCs w:val="16"/>
        </w:rPr>
        <w:t>Rigshospitalet</w:t>
      </w:r>
      <w:proofErr w:type="spellEnd"/>
      <w:r w:rsidRPr="00FC6B3F">
        <w:rPr>
          <w:rFonts w:ascii="Tahoma" w:hAnsi="Tahoma" w:cs="Tahoma"/>
          <w:color w:val="000000"/>
          <w:sz w:val="16"/>
          <w:szCs w:val="16"/>
        </w:rPr>
        <w:t>, Univ. of Copenhagen</w:t>
      </w:r>
    </w:p>
    <w:p w:rsidR="009215DD" w:rsidRPr="00FC6B3F" w:rsidRDefault="009215DD" w:rsidP="00FC6B3F">
      <w:pPr>
        <w:rPr>
          <w:rFonts w:ascii="Tahoma" w:hAnsi="Tahoma" w:cs="Tahoma"/>
          <w:b/>
          <w:sz w:val="16"/>
          <w:szCs w:val="16"/>
        </w:rPr>
      </w:pPr>
      <w:r w:rsidRPr="00FC6B3F">
        <w:rPr>
          <w:rFonts w:ascii="Tahoma" w:hAnsi="Tahoma" w:cs="Tahoma"/>
          <w:color w:val="000000"/>
          <w:sz w:val="16"/>
          <w:szCs w:val="16"/>
        </w:rPr>
        <w:t>Denmark</w:t>
      </w:r>
      <w:r w:rsidRPr="00FC6B3F">
        <w:rPr>
          <w:rFonts w:ascii="Tahoma" w:hAnsi="Tahoma" w:cs="Tahoma"/>
          <w:b/>
          <w:sz w:val="16"/>
          <w:szCs w:val="16"/>
        </w:rPr>
        <w:t xml:space="preserve"> </w:t>
      </w:r>
    </w:p>
    <w:p w:rsidR="009215DD" w:rsidRPr="00FC6B3F" w:rsidRDefault="009215DD" w:rsidP="00FC6B3F">
      <w:pPr>
        <w:rPr>
          <w:rFonts w:ascii="Tahoma" w:hAnsi="Tahoma" w:cs="Tahoma"/>
          <w:b/>
          <w:sz w:val="16"/>
          <w:szCs w:val="16"/>
        </w:rPr>
      </w:pPr>
    </w:p>
    <w:p w:rsidR="009215DD" w:rsidRPr="00FC6B3F" w:rsidRDefault="009215DD" w:rsidP="00FC6B3F">
      <w:pPr>
        <w:rPr>
          <w:rFonts w:ascii="Tahoma" w:hAnsi="Tahoma" w:cs="Tahoma"/>
          <w:b/>
          <w:sz w:val="16"/>
          <w:szCs w:val="16"/>
        </w:rPr>
      </w:pPr>
    </w:p>
    <w:bookmarkEnd w:id="0"/>
    <w:p w:rsidR="00A25225" w:rsidRPr="00FC6B3F" w:rsidRDefault="00A25225" w:rsidP="00FC6B3F">
      <w:pPr>
        <w:rPr>
          <w:rFonts w:ascii="Tahoma" w:hAnsi="Tahoma" w:cs="Tahoma"/>
          <w:b/>
          <w:sz w:val="16"/>
          <w:szCs w:val="16"/>
        </w:rPr>
      </w:pPr>
      <w:r w:rsidRPr="00FC6B3F">
        <w:rPr>
          <w:rFonts w:ascii="Tahoma" w:hAnsi="Tahoma" w:cs="Tahoma"/>
          <w:b/>
          <w:sz w:val="16"/>
          <w:szCs w:val="16"/>
        </w:rPr>
        <w:t>J. David Spence B.A., M.B.A., M.D., FRCPC, FAHA, FCAHS</w:t>
      </w:r>
    </w:p>
    <w:p w:rsidR="00A25225" w:rsidRPr="00FC6B3F" w:rsidRDefault="00A25225" w:rsidP="00FC6B3F">
      <w:pPr>
        <w:rPr>
          <w:rFonts w:ascii="Tahoma" w:hAnsi="Tahoma" w:cs="Tahoma"/>
          <w:sz w:val="16"/>
          <w:szCs w:val="16"/>
        </w:rPr>
      </w:pPr>
      <w:r w:rsidRPr="00FC6B3F">
        <w:rPr>
          <w:rFonts w:ascii="Tahoma" w:hAnsi="Tahoma" w:cs="Tahoma"/>
          <w:sz w:val="16"/>
          <w:szCs w:val="16"/>
        </w:rPr>
        <w:t>Professor of Neurology and Clinical Pharmacology,</w:t>
      </w:r>
    </w:p>
    <w:p w:rsidR="00A25225" w:rsidRPr="00FC6B3F" w:rsidRDefault="00A25225" w:rsidP="00FC6B3F">
      <w:pPr>
        <w:rPr>
          <w:rFonts w:ascii="Tahoma" w:hAnsi="Tahoma" w:cs="Tahoma"/>
          <w:sz w:val="16"/>
          <w:szCs w:val="16"/>
        </w:rPr>
      </w:pPr>
      <w:r w:rsidRPr="00FC6B3F">
        <w:rPr>
          <w:rFonts w:ascii="Tahoma" w:hAnsi="Tahoma" w:cs="Tahoma"/>
          <w:sz w:val="16"/>
          <w:szCs w:val="16"/>
        </w:rPr>
        <w:t>The University of Western Ontario, and</w:t>
      </w:r>
    </w:p>
    <w:p w:rsidR="00A25225" w:rsidRPr="00FC6B3F" w:rsidRDefault="00A25225" w:rsidP="00FC6B3F">
      <w:pPr>
        <w:rPr>
          <w:rFonts w:ascii="Tahoma" w:hAnsi="Tahoma" w:cs="Tahoma"/>
          <w:sz w:val="16"/>
          <w:szCs w:val="16"/>
        </w:rPr>
      </w:pPr>
      <w:r w:rsidRPr="00FC6B3F">
        <w:rPr>
          <w:rFonts w:ascii="Tahoma" w:hAnsi="Tahoma" w:cs="Tahoma"/>
          <w:sz w:val="16"/>
          <w:szCs w:val="16"/>
        </w:rPr>
        <w:t>Director, Stroke Prevention &amp; Atherosclerosis Research Centre,</w:t>
      </w:r>
    </w:p>
    <w:p w:rsidR="00A25225" w:rsidRPr="00FC6B3F" w:rsidRDefault="00A25225" w:rsidP="00FC6B3F">
      <w:pPr>
        <w:rPr>
          <w:rFonts w:ascii="Tahoma" w:hAnsi="Tahoma" w:cs="Tahoma"/>
          <w:sz w:val="16"/>
          <w:szCs w:val="16"/>
        </w:rPr>
      </w:pPr>
      <w:proofErr w:type="spellStart"/>
      <w:r w:rsidRPr="00FC6B3F">
        <w:rPr>
          <w:rFonts w:ascii="Tahoma" w:hAnsi="Tahoma" w:cs="Tahoma"/>
          <w:sz w:val="16"/>
          <w:szCs w:val="16"/>
        </w:rPr>
        <w:t>Robarts</w:t>
      </w:r>
      <w:proofErr w:type="spellEnd"/>
      <w:r w:rsidRPr="00FC6B3F">
        <w:rPr>
          <w:rFonts w:ascii="Tahoma" w:hAnsi="Tahoma" w:cs="Tahoma"/>
          <w:sz w:val="16"/>
          <w:szCs w:val="16"/>
        </w:rPr>
        <w:t xml:space="preserve"> Research Institute</w:t>
      </w:r>
    </w:p>
    <w:p w:rsidR="007E22B7" w:rsidRPr="00FC6B3F" w:rsidRDefault="007E22B7" w:rsidP="00FC6B3F">
      <w:pPr>
        <w:rPr>
          <w:rFonts w:ascii="Tahoma" w:hAnsi="Tahoma" w:cs="Tahoma"/>
          <w:sz w:val="16"/>
          <w:szCs w:val="16"/>
        </w:rPr>
      </w:pPr>
    </w:p>
    <w:p w:rsidR="007E22B7" w:rsidRPr="00FC6B3F" w:rsidRDefault="007E22B7" w:rsidP="00FC6B3F">
      <w:pPr>
        <w:rPr>
          <w:rFonts w:ascii="Tahoma" w:hAnsi="Tahoma" w:cs="Tahoma"/>
          <w:sz w:val="16"/>
          <w:szCs w:val="16"/>
        </w:rPr>
      </w:pPr>
    </w:p>
    <w:p w:rsidR="007E22B7" w:rsidRPr="00FC6B3F" w:rsidRDefault="007E22B7" w:rsidP="00FC6B3F">
      <w:pPr>
        <w:rPr>
          <w:rFonts w:ascii="Tahoma" w:hAnsi="Tahoma" w:cs="Tahoma"/>
          <w:b/>
          <w:sz w:val="16"/>
          <w:szCs w:val="16"/>
        </w:rPr>
      </w:pPr>
      <w:r w:rsidRPr="00FC6B3F">
        <w:rPr>
          <w:rFonts w:ascii="Tahoma" w:hAnsi="Tahoma" w:cs="Tahoma"/>
          <w:b/>
          <w:sz w:val="16"/>
          <w:szCs w:val="16"/>
        </w:rPr>
        <w:t>H. Robert Superko, M</w:t>
      </w:r>
      <w:r w:rsidR="00FA72BB" w:rsidRPr="00FC6B3F">
        <w:rPr>
          <w:rFonts w:ascii="Tahoma" w:hAnsi="Tahoma" w:cs="Tahoma"/>
          <w:b/>
          <w:sz w:val="16"/>
          <w:szCs w:val="16"/>
        </w:rPr>
        <w:t>.</w:t>
      </w:r>
      <w:r w:rsidRPr="00FC6B3F">
        <w:rPr>
          <w:rFonts w:ascii="Tahoma" w:hAnsi="Tahoma" w:cs="Tahoma"/>
          <w:b/>
          <w:sz w:val="16"/>
          <w:szCs w:val="16"/>
        </w:rPr>
        <w:t>D</w:t>
      </w:r>
      <w:r w:rsidR="00FA72BB" w:rsidRPr="00FC6B3F">
        <w:rPr>
          <w:rFonts w:ascii="Tahoma" w:hAnsi="Tahoma" w:cs="Tahoma"/>
          <w:b/>
          <w:sz w:val="16"/>
          <w:szCs w:val="16"/>
        </w:rPr>
        <w:t>.</w:t>
      </w:r>
      <w:r w:rsidRPr="00FC6B3F">
        <w:rPr>
          <w:rFonts w:ascii="Tahoma" w:hAnsi="Tahoma" w:cs="Tahoma"/>
          <w:b/>
          <w:sz w:val="16"/>
          <w:szCs w:val="16"/>
        </w:rPr>
        <w:t>, FACC, FAHA, FAACVPR</w:t>
      </w:r>
    </w:p>
    <w:p w:rsidR="007E22B7" w:rsidRPr="00FC6B3F" w:rsidRDefault="007E22B7" w:rsidP="00FC6B3F">
      <w:pPr>
        <w:rPr>
          <w:rFonts w:ascii="Tahoma" w:hAnsi="Tahoma" w:cs="Tahoma"/>
          <w:sz w:val="16"/>
          <w:szCs w:val="16"/>
        </w:rPr>
      </w:pPr>
      <w:r w:rsidRPr="00FC6B3F">
        <w:rPr>
          <w:rFonts w:ascii="Tahoma" w:hAnsi="Tahoma" w:cs="Tahoma"/>
          <w:sz w:val="16"/>
          <w:szCs w:val="16"/>
        </w:rPr>
        <w:t>Chief Medical Officer - Celera</w:t>
      </w:r>
    </w:p>
    <w:p w:rsidR="007E22B7" w:rsidRPr="00FC6B3F" w:rsidRDefault="007E22B7" w:rsidP="00FC6B3F">
      <w:pPr>
        <w:rPr>
          <w:rFonts w:ascii="Tahoma" w:hAnsi="Tahoma" w:cs="Tahoma"/>
          <w:sz w:val="16"/>
          <w:szCs w:val="16"/>
        </w:rPr>
      </w:pPr>
      <w:r w:rsidRPr="00FC6B3F">
        <w:rPr>
          <w:rFonts w:ascii="Tahoma" w:hAnsi="Tahoma" w:cs="Tahoma"/>
          <w:sz w:val="16"/>
          <w:szCs w:val="16"/>
        </w:rPr>
        <w:t>Clinical Professor, Mercer University School of Pharmaceutical Sciences</w:t>
      </w:r>
    </w:p>
    <w:p w:rsidR="007E22B7" w:rsidRPr="00FC6B3F" w:rsidRDefault="007E22B7" w:rsidP="00FC6B3F">
      <w:pPr>
        <w:rPr>
          <w:rFonts w:ascii="Tahoma" w:hAnsi="Tahoma" w:cs="Tahoma"/>
          <w:sz w:val="16"/>
          <w:szCs w:val="16"/>
        </w:rPr>
      </w:pPr>
      <w:r w:rsidRPr="00FC6B3F">
        <w:rPr>
          <w:rFonts w:ascii="Tahoma" w:hAnsi="Tahoma" w:cs="Tahoma"/>
          <w:sz w:val="16"/>
          <w:szCs w:val="16"/>
        </w:rPr>
        <w:t>President, Cholesterol, Genetics, and Heart Disease Institute (501C3)</w:t>
      </w:r>
    </w:p>
    <w:p w:rsidR="007E22B7" w:rsidRPr="00FC6B3F" w:rsidRDefault="007E22B7" w:rsidP="00FC6B3F">
      <w:pPr>
        <w:rPr>
          <w:rFonts w:ascii="Tahoma" w:hAnsi="Tahoma" w:cs="Tahoma"/>
          <w:sz w:val="16"/>
          <w:szCs w:val="16"/>
        </w:rPr>
      </w:pPr>
      <w:r w:rsidRPr="00FC6B3F">
        <w:rPr>
          <w:rFonts w:ascii="Tahoma" w:hAnsi="Tahoma" w:cs="Tahoma"/>
          <w:sz w:val="16"/>
          <w:szCs w:val="16"/>
        </w:rPr>
        <w:t>Saint Joseph's Hospital of Atlanta </w:t>
      </w:r>
    </w:p>
    <w:p w:rsidR="0070330E" w:rsidRPr="00FC6B3F" w:rsidRDefault="0070330E" w:rsidP="00FC6B3F">
      <w:pPr>
        <w:rPr>
          <w:rFonts w:ascii="Tahoma" w:hAnsi="Tahoma" w:cs="Tahoma"/>
          <w:sz w:val="16"/>
          <w:szCs w:val="16"/>
        </w:rPr>
      </w:pPr>
    </w:p>
    <w:p w:rsidR="00F75CC5" w:rsidRPr="00FC6B3F" w:rsidRDefault="00F75CC5" w:rsidP="00FC6B3F">
      <w:pPr>
        <w:rPr>
          <w:rFonts w:ascii="Tahoma" w:hAnsi="Tahoma" w:cs="Tahoma"/>
          <w:sz w:val="16"/>
          <w:szCs w:val="16"/>
        </w:rPr>
      </w:pPr>
    </w:p>
    <w:p w:rsidR="00F75CC5" w:rsidRPr="00FC6B3F" w:rsidRDefault="00F75CC5" w:rsidP="00FC6B3F">
      <w:pPr>
        <w:pStyle w:val="NormalWeb"/>
        <w:spacing w:before="0" w:beforeAutospacing="0" w:after="0" w:afterAutospacing="0"/>
        <w:rPr>
          <w:rFonts w:ascii="Tahoma" w:hAnsi="Tahoma" w:cs="Tahoma"/>
          <w:b/>
          <w:noProof/>
          <w:color w:val="auto"/>
          <w:sz w:val="16"/>
          <w:szCs w:val="16"/>
          <w:lang w:val="fr-FR"/>
        </w:rPr>
      </w:pPr>
      <w:r w:rsidRPr="00FC6B3F">
        <w:rPr>
          <w:rFonts w:ascii="Tahoma" w:hAnsi="Tahoma" w:cs="Tahoma"/>
          <w:b/>
          <w:noProof/>
          <w:color w:val="auto"/>
          <w:sz w:val="16"/>
          <w:szCs w:val="16"/>
          <w:lang w:val="fr-FR"/>
        </w:rPr>
        <w:t xml:space="preserve">Pierre-Jean </w:t>
      </w:r>
      <w:r w:rsidR="00EF712B" w:rsidRPr="00FC6B3F">
        <w:rPr>
          <w:rFonts w:ascii="Tahoma" w:hAnsi="Tahoma" w:cs="Tahoma"/>
          <w:b/>
          <w:noProof/>
          <w:color w:val="auto"/>
          <w:sz w:val="16"/>
          <w:szCs w:val="16"/>
          <w:lang w:val="fr-FR"/>
        </w:rPr>
        <w:t xml:space="preserve">Touboul </w:t>
      </w:r>
      <w:r w:rsidRPr="00FC6B3F">
        <w:rPr>
          <w:rFonts w:ascii="Tahoma" w:hAnsi="Tahoma" w:cs="Tahoma"/>
          <w:b/>
          <w:noProof/>
          <w:color w:val="auto"/>
          <w:sz w:val="16"/>
          <w:szCs w:val="16"/>
          <w:lang w:val="fr-FR"/>
        </w:rPr>
        <w:t>M.D.</w:t>
      </w:r>
    </w:p>
    <w:p w:rsidR="00F75CC5" w:rsidRPr="00FA72BB" w:rsidRDefault="00F75CC5" w:rsidP="00F75CC5">
      <w:pPr>
        <w:pStyle w:val="NormalWeb"/>
        <w:spacing w:before="0" w:beforeAutospacing="0" w:after="0" w:afterAutospacing="0"/>
        <w:rPr>
          <w:rFonts w:ascii="Tahoma" w:hAnsi="Tahoma" w:cs="Tahoma"/>
          <w:color w:val="auto"/>
          <w:sz w:val="16"/>
          <w:szCs w:val="16"/>
        </w:rPr>
      </w:pPr>
      <w:r w:rsidRPr="00FA72BB">
        <w:rPr>
          <w:rFonts w:ascii="Tahoma" w:hAnsi="Tahoma" w:cs="Tahoma"/>
          <w:color w:val="auto"/>
          <w:sz w:val="16"/>
          <w:szCs w:val="16"/>
        </w:rPr>
        <w:t>Associate Professor of Neurology</w:t>
      </w:r>
    </w:p>
    <w:p w:rsidR="00F75CC5" w:rsidRPr="00FA72BB" w:rsidRDefault="00F75CC5" w:rsidP="00F75CC5">
      <w:pPr>
        <w:pStyle w:val="NormalWeb"/>
        <w:spacing w:before="0" w:beforeAutospacing="0" w:after="0" w:afterAutospacing="0"/>
        <w:rPr>
          <w:rFonts w:ascii="Tahoma" w:hAnsi="Tahoma" w:cs="Tahoma"/>
          <w:color w:val="auto"/>
          <w:sz w:val="16"/>
          <w:szCs w:val="16"/>
        </w:rPr>
      </w:pPr>
      <w:r w:rsidRPr="00FA72BB">
        <w:rPr>
          <w:rFonts w:ascii="Tahoma" w:hAnsi="Tahoma" w:cs="Tahoma"/>
          <w:noProof/>
          <w:color w:val="auto"/>
          <w:sz w:val="16"/>
          <w:szCs w:val="16"/>
          <w:lang w:val="fr-FR"/>
        </w:rPr>
        <w:t>Bichat University Hospital</w:t>
      </w:r>
    </w:p>
    <w:p w:rsidR="00F75CC5" w:rsidRPr="00FA72BB" w:rsidRDefault="00F75CC5" w:rsidP="00F75CC5">
      <w:pPr>
        <w:pStyle w:val="NormalWeb"/>
        <w:spacing w:before="0" w:beforeAutospacing="0" w:after="0" w:afterAutospacing="0"/>
        <w:rPr>
          <w:rFonts w:ascii="Tahoma" w:hAnsi="Tahoma" w:cs="Tahoma"/>
          <w:color w:val="auto"/>
          <w:sz w:val="16"/>
          <w:szCs w:val="16"/>
        </w:rPr>
      </w:pPr>
      <w:r w:rsidRPr="00FA72BB">
        <w:rPr>
          <w:rFonts w:ascii="Tahoma" w:hAnsi="Tahoma" w:cs="Tahoma"/>
          <w:noProof/>
          <w:color w:val="auto"/>
          <w:sz w:val="16"/>
          <w:szCs w:val="16"/>
        </w:rPr>
        <w:t>Neurology and Stroke Center</w:t>
      </w:r>
    </w:p>
    <w:p w:rsidR="00F75CC5" w:rsidRPr="00FA72BB" w:rsidRDefault="00F75CC5" w:rsidP="003B2DC0">
      <w:pPr>
        <w:rPr>
          <w:rFonts w:ascii="Tahoma" w:hAnsi="Tahoma" w:cs="Tahoma"/>
          <w:sz w:val="16"/>
          <w:szCs w:val="16"/>
        </w:rPr>
        <w:sectPr w:rsidR="00F75CC5" w:rsidRPr="00FA72BB" w:rsidSect="00AB379C">
          <w:type w:val="continuous"/>
          <w:pgSz w:w="12240" w:h="15840"/>
          <w:pgMar w:top="720" w:right="720" w:bottom="720" w:left="720" w:header="720" w:footer="432" w:gutter="0"/>
          <w:cols w:num="2" w:space="720"/>
          <w:docGrid w:linePitch="360"/>
        </w:sectPr>
      </w:pPr>
      <w:r w:rsidRPr="00FA72BB">
        <w:rPr>
          <w:rFonts w:ascii="Tahoma" w:hAnsi="Tahoma" w:cs="Tahoma"/>
          <w:sz w:val="16"/>
          <w:szCs w:val="16"/>
        </w:rPr>
        <w:t>Pars, France</w:t>
      </w:r>
    </w:p>
    <w:p w:rsidR="00A25225" w:rsidRPr="000D65D4" w:rsidRDefault="00A25225" w:rsidP="0070330E">
      <w:pPr>
        <w:rPr>
          <w:sz w:val="22"/>
          <w:szCs w:val="22"/>
        </w:rPr>
      </w:pPr>
    </w:p>
    <w:sectPr w:rsidR="00A25225" w:rsidRPr="000D65D4" w:rsidSect="005A72C8">
      <w:type w:val="continuous"/>
      <w:pgSz w:w="12240" w:h="15840"/>
      <w:pgMar w:top="720" w:right="720" w:bottom="720" w:left="720" w:header="720" w:footer="432"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B2D" w:rsidRDefault="00741B2D">
      <w:r>
        <w:separator/>
      </w:r>
    </w:p>
  </w:endnote>
  <w:endnote w:type="continuationSeparator" w:id="0">
    <w:p w:rsidR="00741B2D" w:rsidRDefault="00741B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2D" w:rsidRDefault="00741B2D" w:rsidP="009C0D99">
    <w:pPr>
      <w:pStyle w:val="Footer"/>
      <w:jc w:val="center"/>
      <w:rPr>
        <w:sz w:val="18"/>
        <w:szCs w:val="18"/>
      </w:rPr>
    </w:pPr>
    <w:r w:rsidRPr="00386412">
      <w:rPr>
        <w:sz w:val="18"/>
        <w:szCs w:val="18"/>
      </w:rPr>
      <w:t xml:space="preserve">                                        </w:t>
    </w:r>
  </w:p>
  <w:p w:rsidR="00741B2D" w:rsidRPr="008D4C2E" w:rsidRDefault="00741B2D" w:rsidP="00775353">
    <w:pPr>
      <w:pStyle w:val="Footer"/>
      <w:jc w:val="center"/>
      <w:rPr>
        <w:sz w:val="18"/>
        <w:szCs w:val="18"/>
      </w:rPr>
    </w:pPr>
    <w:r w:rsidRPr="00BD483F">
      <w:rPr>
        <w:color w:val="808080"/>
        <w:sz w:val="18"/>
        <w:szCs w:val="18"/>
      </w:rPr>
      <w:t xml:space="preserve">                                           </w:t>
    </w:r>
    <w:r w:rsidRPr="008D4C2E">
      <w:rPr>
        <w:sz w:val="18"/>
        <w:szCs w:val="18"/>
      </w:rPr>
      <w:t>710 N. Post Oak Road, Suite 400   Houston, Texas 77024</w:t>
    </w:r>
  </w:p>
  <w:p w:rsidR="00741B2D" w:rsidRPr="008D4C2E" w:rsidRDefault="00741B2D" w:rsidP="009C0D99">
    <w:pPr>
      <w:pStyle w:val="Footer"/>
      <w:jc w:val="center"/>
      <w:rPr>
        <w:sz w:val="18"/>
        <w:szCs w:val="18"/>
      </w:rPr>
    </w:pPr>
    <w:r w:rsidRPr="008D4C2E">
      <w:rPr>
        <w:sz w:val="18"/>
        <w:szCs w:val="18"/>
      </w:rPr>
      <w:t xml:space="preserve">                                             Phone: 713.529.4484   Fax:  832.201.9192</w:t>
    </w:r>
  </w:p>
  <w:p w:rsidR="00741B2D" w:rsidRPr="008D4C2E" w:rsidRDefault="00741B2D" w:rsidP="009C0D99">
    <w:pPr>
      <w:pStyle w:val="Footer"/>
      <w:jc w:val="center"/>
      <w:rPr>
        <w:sz w:val="18"/>
        <w:szCs w:val="18"/>
      </w:rPr>
    </w:pPr>
    <w:r w:rsidRPr="008D4C2E">
      <w:rPr>
        <w:sz w:val="18"/>
        <w:szCs w:val="18"/>
      </w:rPr>
      <w:t xml:space="preserve">                                       www.shapesociety.org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B2D" w:rsidRDefault="00741B2D">
      <w:r>
        <w:separator/>
      </w:r>
    </w:p>
  </w:footnote>
  <w:footnote w:type="continuationSeparator" w:id="0">
    <w:p w:rsidR="00741B2D" w:rsidRDefault="00741B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2D" w:rsidRDefault="00741B2D" w:rsidP="00AB379C">
    <w:pPr>
      <w:pStyle w:val="Header"/>
      <w:tabs>
        <w:tab w:val="clear" w:pos="4320"/>
        <w:tab w:val="clear" w:pos="8640"/>
        <w:tab w:val="left" w:pos="0"/>
        <w:tab w:val="right" w:pos="10800"/>
      </w:tabs>
    </w:pPr>
    <w:r>
      <w:tab/>
    </w:r>
    <w:r>
      <w:rPr>
        <w:noProof/>
      </w:rPr>
      <w:drawing>
        <wp:inline distT="0" distB="0" distL="0" distR="0">
          <wp:extent cx="2505075" cy="666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05075" cy="666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0261"/>
    <w:multiLevelType w:val="hybridMultilevel"/>
    <w:tmpl w:val="C67E60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06A3892"/>
    <w:multiLevelType w:val="hybridMultilevel"/>
    <w:tmpl w:val="F5682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E42BB"/>
    <w:multiLevelType w:val="hybridMultilevel"/>
    <w:tmpl w:val="6B4E0B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4E81C47"/>
    <w:multiLevelType w:val="hybridMultilevel"/>
    <w:tmpl w:val="1B063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E52F76"/>
    <w:multiLevelType w:val="hybridMultilevel"/>
    <w:tmpl w:val="7F3EEDA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3B8943BB"/>
    <w:multiLevelType w:val="hybridMultilevel"/>
    <w:tmpl w:val="44FCF350"/>
    <w:lvl w:ilvl="0" w:tplc="CEAE5FD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AF223B"/>
    <w:multiLevelType w:val="hybridMultilevel"/>
    <w:tmpl w:val="BE2E77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44C33F34"/>
    <w:multiLevelType w:val="hybridMultilevel"/>
    <w:tmpl w:val="C70C9FCA"/>
    <w:lvl w:ilvl="0" w:tplc="CEAE5FD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FE1396"/>
    <w:multiLevelType w:val="multilevel"/>
    <w:tmpl w:val="332C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C3FF2"/>
    <w:multiLevelType w:val="multilevel"/>
    <w:tmpl w:val="CA72245A"/>
    <w:lvl w:ilvl="0">
      <w:start w:val="1"/>
      <w:numFmt w:val="bullet"/>
      <w:lvlText w:val=""/>
      <w:lvlJc w:val="left"/>
      <w:pPr>
        <w:tabs>
          <w:tab w:val="num" w:pos="3600"/>
        </w:tabs>
        <w:ind w:left="3600" w:hanging="360"/>
      </w:pPr>
      <w:rPr>
        <w:rFonts w:ascii="Symbol" w:hAnsi="Symbol" w:hint="default"/>
        <w:sz w:val="20"/>
      </w:rPr>
    </w:lvl>
    <w:lvl w:ilvl="1">
      <w:start w:val="1"/>
      <w:numFmt w:val="decimal"/>
      <w:lvlText w:val="%2."/>
      <w:lvlJc w:val="left"/>
      <w:pPr>
        <w:tabs>
          <w:tab w:val="num" w:pos="4320"/>
        </w:tabs>
        <w:ind w:left="4320" w:hanging="360"/>
      </w:pPr>
      <w:rPr>
        <w:rFonts w:cs="Times New Roman"/>
      </w:rPr>
    </w:lvl>
    <w:lvl w:ilvl="2">
      <w:start w:val="1"/>
      <w:numFmt w:val="decimal"/>
      <w:lvlText w:val="%3."/>
      <w:lvlJc w:val="left"/>
      <w:pPr>
        <w:tabs>
          <w:tab w:val="num" w:pos="5040"/>
        </w:tabs>
        <w:ind w:left="5040" w:hanging="360"/>
      </w:pPr>
      <w:rPr>
        <w:rFonts w:cs="Times New Roman"/>
      </w:rPr>
    </w:lvl>
    <w:lvl w:ilvl="3">
      <w:start w:val="1"/>
      <w:numFmt w:val="decimal"/>
      <w:lvlText w:val="%4."/>
      <w:lvlJc w:val="left"/>
      <w:pPr>
        <w:tabs>
          <w:tab w:val="num" w:pos="5760"/>
        </w:tabs>
        <w:ind w:left="5760" w:hanging="360"/>
      </w:pPr>
      <w:rPr>
        <w:rFonts w:cs="Times New Roman"/>
      </w:rPr>
    </w:lvl>
    <w:lvl w:ilvl="4">
      <w:start w:val="1"/>
      <w:numFmt w:val="decimal"/>
      <w:lvlText w:val="%5."/>
      <w:lvlJc w:val="left"/>
      <w:pPr>
        <w:tabs>
          <w:tab w:val="num" w:pos="6480"/>
        </w:tabs>
        <w:ind w:left="6480" w:hanging="360"/>
      </w:pPr>
      <w:rPr>
        <w:rFonts w:cs="Times New Roman"/>
      </w:rPr>
    </w:lvl>
    <w:lvl w:ilvl="5">
      <w:start w:val="1"/>
      <w:numFmt w:val="decimal"/>
      <w:lvlText w:val="%6."/>
      <w:lvlJc w:val="left"/>
      <w:pPr>
        <w:tabs>
          <w:tab w:val="num" w:pos="7200"/>
        </w:tabs>
        <w:ind w:left="7200" w:hanging="360"/>
      </w:pPr>
      <w:rPr>
        <w:rFonts w:cs="Times New Roman"/>
      </w:rPr>
    </w:lvl>
    <w:lvl w:ilvl="6">
      <w:start w:val="1"/>
      <w:numFmt w:val="decimal"/>
      <w:lvlText w:val="%7."/>
      <w:lvlJc w:val="left"/>
      <w:pPr>
        <w:tabs>
          <w:tab w:val="num" w:pos="7920"/>
        </w:tabs>
        <w:ind w:left="7920" w:hanging="360"/>
      </w:pPr>
      <w:rPr>
        <w:rFonts w:cs="Times New Roman"/>
      </w:rPr>
    </w:lvl>
    <w:lvl w:ilvl="7">
      <w:start w:val="1"/>
      <w:numFmt w:val="decimal"/>
      <w:lvlText w:val="%8."/>
      <w:lvlJc w:val="left"/>
      <w:pPr>
        <w:tabs>
          <w:tab w:val="num" w:pos="8640"/>
        </w:tabs>
        <w:ind w:left="8640" w:hanging="360"/>
      </w:pPr>
      <w:rPr>
        <w:rFonts w:cs="Times New Roman"/>
      </w:rPr>
    </w:lvl>
    <w:lvl w:ilvl="8">
      <w:start w:val="1"/>
      <w:numFmt w:val="decimal"/>
      <w:lvlText w:val="%9."/>
      <w:lvlJc w:val="left"/>
      <w:pPr>
        <w:tabs>
          <w:tab w:val="num" w:pos="9360"/>
        </w:tabs>
        <w:ind w:left="9360" w:hanging="360"/>
      </w:pPr>
      <w:rPr>
        <w:rFonts w:cs="Times New Roman"/>
      </w:rPr>
    </w:lvl>
  </w:abstractNum>
  <w:abstractNum w:abstractNumId="10">
    <w:nsid w:val="49213C4D"/>
    <w:multiLevelType w:val="hybridMultilevel"/>
    <w:tmpl w:val="0D3628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AB12849"/>
    <w:multiLevelType w:val="hybridMultilevel"/>
    <w:tmpl w:val="78E0A7BA"/>
    <w:lvl w:ilvl="0" w:tplc="551A55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DF22E1"/>
    <w:multiLevelType w:val="hybridMultilevel"/>
    <w:tmpl w:val="4188738C"/>
    <w:lvl w:ilvl="0" w:tplc="C95424B2">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1"/>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2"/>
  </w:num>
  <w:num w:numId="9">
    <w:abstractNumId w:val="8"/>
  </w:num>
  <w:num w:numId="10">
    <w:abstractNumId w:val="3"/>
  </w:num>
  <w:num w:numId="11">
    <w:abstractNumId w:val="10"/>
  </w:num>
  <w:num w:numId="12">
    <w:abstractNumId w:val="7"/>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characterSpacingControl w:val="doNotCompress"/>
  <w:hdrShapeDefaults>
    <o:shapedefaults v:ext="edit" spidmax="93185"/>
  </w:hdrShapeDefaults>
  <w:footnotePr>
    <w:footnote w:id="-1"/>
    <w:footnote w:id="0"/>
  </w:footnotePr>
  <w:endnotePr>
    <w:endnote w:id="-1"/>
    <w:endnote w:id="0"/>
  </w:endnotePr>
  <w:compat/>
  <w:rsids>
    <w:rsidRoot w:val="009C0D99"/>
    <w:rsid w:val="000002ED"/>
    <w:rsid w:val="000013C3"/>
    <w:rsid w:val="00004EA9"/>
    <w:rsid w:val="00005674"/>
    <w:rsid w:val="000062FA"/>
    <w:rsid w:val="00010957"/>
    <w:rsid w:val="000114F2"/>
    <w:rsid w:val="00011CDF"/>
    <w:rsid w:val="00023FA4"/>
    <w:rsid w:val="00030053"/>
    <w:rsid w:val="000334B0"/>
    <w:rsid w:val="00040364"/>
    <w:rsid w:val="000458A0"/>
    <w:rsid w:val="0004652B"/>
    <w:rsid w:val="00047914"/>
    <w:rsid w:val="0005026B"/>
    <w:rsid w:val="0005192F"/>
    <w:rsid w:val="00053695"/>
    <w:rsid w:val="00060D8F"/>
    <w:rsid w:val="0006105A"/>
    <w:rsid w:val="00063AF4"/>
    <w:rsid w:val="00066575"/>
    <w:rsid w:val="00075C91"/>
    <w:rsid w:val="00084373"/>
    <w:rsid w:val="00085E20"/>
    <w:rsid w:val="00087AC4"/>
    <w:rsid w:val="00091593"/>
    <w:rsid w:val="000964AC"/>
    <w:rsid w:val="000A69B4"/>
    <w:rsid w:val="000B0BF1"/>
    <w:rsid w:val="000B1DF3"/>
    <w:rsid w:val="000B4EC0"/>
    <w:rsid w:val="000B74AE"/>
    <w:rsid w:val="000C1605"/>
    <w:rsid w:val="000C3505"/>
    <w:rsid w:val="000D5C73"/>
    <w:rsid w:val="000D65D4"/>
    <w:rsid w:val="000E752E"/>
    <w:rsid w:val="000E76B8"/>
    <w:rsid w:val="000F010C"/>
    <w:rsid w:val="000F5F13"/>
    <w:rsid w:val="000F695A"/>
    <w:rsid w:val="00100689"/>
    <w:rsid w:val="001015FD"/>
    <w:rsid w:val="00112178"/>
    <w:rsid w:val="00113D0E"/>
    <w:rsid w:val="001178B8"/>
    <w:rsid w:val="001216FA"/>
    <w:rsid w:val="00125522"/>
    <w:rsid w:val="001307E9"/>
    <w:rsid w:val="00131D38"/>
    <w:rsid w:val="00146460"/>
    <w:rsid w:val="00147451"/>
    <w:rsid w:val="001512D0"/>
    <w:rsid w:val="0015769E"/>
    <w:rsid w:val="001614EB"/>
    <w:rsid w:val="0016300A"/>
    <w:rsid w:val="001642A3"/>
    <w:rsid w:val="00165AC1"/>
    <w:rsid w:val="001718F7"/>
    <w:rsid w:val="00176F25"/>
    <w:rsid w:val="00180487"/>
    <w:rsid w:val="00180980"/>
    <w:rsid w:val="00183523"/>
    <w:rsid w:val="0019177F"/>
    <w:rsid w:val="00197C1D"/>
    <w:rsid w:val="001A0765"/>
    <w:rsid w:val="001A3EBB"/>
    <w:rsid w:val="001C3F67"/>
    <w:rsid w:val="001D2804"/>
    <w:rsid w:val="001D2EE0"/>
    <w:rsid w:val="001D3CF6"/>
    <w:rsid w:val="001D407C"/>
    <w:rsid w:val="001E1482"/>
    <w:rsid w:val="001E492D"/>
    <w:rsid w:val="001E7F99"/>
    <w:rsid w:val="001F6052"/>
    <w:rsid w:val="002050E2"/>
    <w:rsid w:val="002075EE"/>
    <w:rsid w:val="00211B5C"/>
    <w:rsid w:val="002120EC"/>
    <w:rsid w:val="00213ABF"/>
    <w:rsid w:val="00213F66"/>
    <w:rsid w:val="0021554E"/>
    <w:rsid w:val="00221334"/>
    <w:rsid w:val="0023482D"/>
    <w:rsid w:val="00237844"/>
    <w:rsid w:val="002416EB"/>
    <w:rsid w:val="00251BA7"/>
    <w:rsid w:val="00255D8E"/>
    <w:rsid w:val="002616C7"/>
    <w:rsid w:val="00261DF2"/>
    <w:rsid w:val="002648A2"/>
    <w:rsid w:val="002655A4"/>
    <w:rsid w:val="00270024"/>
    <w:rsid w:val="00273B40"/>
    <w:rsid w:val="0027724C"/>
    <w:rsid w:val="002827E0"/>
    <w:rsid w:val="002853ED"/>
    <w:rsid w:val="002856CB"/>
    <w:rsid w:val="00287C90"/>
    <w:rsid w:val="00290BBC"/>
    <w:rsid w:val="002960D9"/>
    <w:rsid w:val="002A2B0A"/>
    <w:rsid w:val="002B0EEA"/>
    <w:rsid w:val="002C018C"/>
    <w:rsid w:val="002D1448"/>
    <w:rsid w:val="002D2BA6"/>
    <w:rsid w:val="002D2BE4"/>
    <w:rsid w:val="002D7DD0"/>
    <w:rsid w:val="002E50D8"/>
    <w:rsid w:val="002E70BC"/>
    <w:rsid w:val="002F2436"/>
    <w:rsid w:val="00300AA9"/>
    <w:rsid w:val="00305CC9"/>
    <w:rsid w:val="00315A11"/>
    <w:rsid w:val="00317FE6"/>
    <w:rsid w:val="0032269C"/>
    <w:rsid w:val="00322CC1"/>
    <w:rsid w:val="003242A0"/>
    <w:rsid w:val="00331A5C"/>
    <w:rsid w:val="00340ADE"/>
    <w:rsid w:val="00340DB6"/>
    <w:rsid w:val="0034485B"/>
    <w:rsid w:val="00352906"/>
    <w:rsid w:val="00355E0B"/>
    <w:rsid w:val="003617C5"/>
    <w:rsid w:val="00363F0E"/>
    <w:rsid w:val="00370D91"/>
    <w:rsid w:val="00371471"/>
    <w:rsid w:val="003729AA"/>
    <w:rsid w:val="00372BCB"/>
    <w:rsid w:val="00375EB8"/>
    <w:rsid w:val="0038533E"/>
    <w:rsid w:val="00386412"/>
    <w:rsid w:val="003B2DC0"/>
    <w:rsid w:val="003B3BF7"/>
    <w:rsid w:val="003B429F"/>
    <w:rsid w:val="003C2E6E"/>
    <w:rsid w:val="003C3E6D"/>
    <w:rsid w:val="003C4797"/>
    <w:rsid w:val="003D2BD2"/>
    <w:rsid w:val="003F041D"/>
    <w:rsid w:val="003F48CE"/>
    <w:rsid w:val="00421C01"/>
    <w:rsid w:val="00423E43"/>
    <w:rsid w:val="00426919"/>
    <w:rsid w:val="00431A3F"/>
    <w:rsid w:val="0043401B"/>
    <w:rsid w:val="00434312"/>
    <w:rsid w:val="0043452F"/>
    <w:rsid w:val="00435F4A"/>
    <w:rsid w:val="00437021"/>
    <w:rsid w:val="004402C6"/>
    <w:rsid w:val="00440ABC"/>
    <w:rsid w:val="00452E5D"/>
    <w:rsid w:val="00453B64"/>
    <w:rsid w:val="00454307"/>
    <w:rsid w:val="0046779A"/>
    <w:rsid w:val="00474E08"/>
    <w:rsid w:val="00482820"/>
    <w:rsid w:val="00483238"/>
    <w:rsid w:val="0048413A"/>
    <w:rsid w:val="004848A8"/>
    <w:rsid w:val="00484BA3"/>
    <w:rsid w:val="00491870"/>
    <w:rsid w:val="004979C4"/>
    <w:rsid w:val="004A2A20"/>
    <w:rsid w:val="004A661D"/>
    <w:rsid w:val="004B339A"/>
    <w:rsid w:val="004B406A"/>
    <w:rsid w:val="004B4CE5"/>
    <w:rsid w:val="004C02A9"/>
    <w:rsid w:val="004C2422"/>
    <w:rsid w:val="004C5F5D"/>
    <w:rsid w:val="004C649D"/>
    <w:rsid w:val="004E0DE4"/>
    <w:rsid w:val="004E2B79"/>
    <w:rsid w:val="004E50EF"/>
    <w:rsid w:val="004F07D0"/>
    <w:rsid w:val="004F6299"/>
    <w:rsid w:val="005012A9"/>
    <w:rsid w:val="00505A4A"/>
    <w:rsid w:val="00512558"/>
    <w:rsid w:val="005149E1"/>
    <w:rsid w:val="00517A95"/>
    <w:rsid w:val="00525357"/>
    <w:rsid w:val="00532139"/>
    <w:rsid w:val="00534077"/>
    <w:rsid w:val="005434FA"/>
    <w:rsid w:val="00544B40"/>
    <w:rsid w:val="00547997"/>
    <w:rsid w:val="005526F9"/>
    <w:rsid w:val="005608C6"/>
    <w:rsid w:val="005718EE"/>
    <w:rsid w:val="0057299E"/>
    <w:rsid w:val="00573401"/>
    <w:rsid w:val="00575A55"/>
    <w:rsid w:val="0058006D"/>
    <w:rsid w:val="00580E5B"/>
    <w:rsid w:val="00584F6C"/>
    <w:rsid w:val="005909F7"/>
    <w:rsid w:val="005A72C8"/>
    <w:rsid w:val="005B1996"/>
    <w:rsid w:val="005B6649"/>
    <w:rsid w:val="005C4265"/>
    <w:rsid w:val="005C4A42"/>
    <w:rsid w:val="005C603B"/>
    <w:rsid w:val="005D03DD"/>
    <w:rsid w:val="005E737E"/>
    <w:rsid w:val="00602A94"/>
    <w:rsid w:val="00604AB8"/>
    <w:rsid w:val="00605422"/>
    <w:rsid w:val="00610406"/>
    <w:rsid w:val="00610D02"/>
    <w:rsid w:val="00612A2C"/>
    <w:rsid w:val="00616BF9"/>
    <w:rsid w:val="00622FDD"/>
    <w:rsid w:val="006230EB"/>
    <w:rsid w:val="0063562C"/>
    <w:rsid w:val="00644706"/>
    <w:rsid w:val="0065442D"/>
    <w:rsid w:val="006552A4"/>
    <w:rsid w:val="00661427"/>
    <w:rsid w:val="00673931"/>
    <w:rsid w:val="006805A1"/>
    <w:rsid w:val="00683099"/>
    <w:rsid w:val="00693109"/>
    <w:rsid w:val="00693193"/>
    <w:rsid w:val="006939DA"/>
    <w:rsid w:val="006A079A"/>
    <w:rsid w:val="006A4605"/>
    <w:rsid w:val="006A4BDB"/>
    <w:rsid w:val="006C6B9D"/>
    <w:rsid w:val="006D12F6"/>
    <w:rsid w:val="006D2039"/>
    <w:rsid w:val="006D3D84"/>
    <w:rsid w:val="006D625D"/>
    <w:rsid w:val="006E2FB9"/>
    <w:rsid w:val="006E4EFC"/>
    <w:rsid w:val="006E5E73"/>
    <w:rsid w:val="006F072F"/>
    <w:rsid w:val="006F0804"/>
    <w:rsid w:val="006F08BC"/>
    <w:rsid w:val="006F7D37"/>
    <w:rsid w:val="0070036C"/>
    <w:rsid w:val="0070330E"/>
    <w:rsid w:val="00712909"/>
    <w:rsid w:val="00736275"/>
    <w:rsid w:val="00740D44"/>
    <w:rsid w:val="00741B2D"/>
    <w:rsid w:val="0074293E"/>
    <w:rsid w:val="00745A07"/>
    <w:rsid w:val="00750673"/>
    <w:rsid w:val="00760640"/>
    <w:rsid w:val="00760F55"/>
    <w:rsid w:val="00771692"/>
    <w:rsid w:val="007724F1"/>
    <w:rsid w:val="00775353"/>
    <w:rsid w:val="007807C6"/>
    <w:rsid w:val="00783A0C"/>
    <w:rsid w:val="00783C33"/>
    <w:rsid w:val="00786EDD"/>
    <w:rsid w:val="00790571"/>
    <w:rsid w:val="00795E93"/>
    <w:rsid w:val="00795EDE"/>
    <w:rsid w:val="007A044D"/>
    <w:rsid w:val="007A1D3B"/>
    <w:rsid w:val="007A4078"/>
    <w:rsid w:val="007B14DC"/>
    <w:rsid w:val="007B16A6"/>
    <w:rsid w:val="007B1E64"/>
    <w:rsid w:val="007C13ED"/>
    <w:rsid w:val="007D00FA"/>
    <w:rsid w:val="007D2951"/>
    <w:rsid w:val="007D54EF"/>
    <w:rsid w:val="007E1F7C"/>
    <w:rsid w:val="007E22B7"/>
    <w:rsid w:val="007F223F"/>
    <w:rsid w:val="007F23FB"/>
    <w:rsid w:val="007F6C82"/>
    <w:rsid w:val="007F795A"/>
    <w:rsid w:val="00804B37"/>
    <w:rsid w:val="00805B9D"/>
    <w:rsid w:val="008067F6"/>
    <w:rsid w:val="008118DA"/>
    <w:rsid w:val="008119FA"/>
    <w:rsid w:val="00813766"/>
    <w:rsid w:val="008322F5"/>
    <w:rsid w:val="00835E5E"/>
    <w:rsid w:val="00841002"/>
    <w:rsid w:val="008423A6"/>
    <w:rsid w:val="008428E8"/>
    <w:rsid w:val="008438E4"/>
    <w:rsid w:val="00846406"/>
    <w:rsid w:val="008512BB"/>
    <w:rsid w:val="00852BEF"/>
    <w:rsid w:val="0085442F"/>
    <w:rsid w:val="0085757D"/>
    <w:rsid w:val="00861870"/>
    <w:rsid w:val="0086333D"/>
    <w:rsid w:val="0086418F"/>
    <w:rsid w:val="00870A59"/>
    <w:rsid w:val="00870C0A"/>
    <w:rsid w:val="008730AC"/>
    <w:rsid w:val="00880311"/>
    <w:rsid w:val="008809BE"/>
    <w:rsid w:val="00883106"/>
    <w:rsid w:val="008A3450"/>
    <w:rsid w:val="008A36D8"/>
    <w:rsid w:val="008A4AEE"/>
    <w:rsid w:val="008B4C20"/>
    <w:rsid w:val="008B76F6"/>
    <w:rsid w:val="008B7FAD"/>
    <w:rsid w:val="008C3077"/>
    <w:rsid w:val="008C511C"/>
    <w:rsid w:val="008D1935"/>
    <w:rsid w:val="008D48DB"/>
    <w:rsid w:val="008D4C2E"/>
    <w:rsid w:val="008D53FE"/>
    <w:rsid w:val="008D5C08"/>
    <w:rsid w:val="008D776F"/>
    <w:rsid w:val="008E26B0"/>
    <w:rsid w:val="008E5603"/>
    <w:rsid w:val="008F56E1"/>
    <w:rsid w:val="00911C19"/>
    <w:rsid w:val="0092046A"/>
    <w:rsid w:val="009215DD"/>
    <w:rsid w:val="0092220E"/>
    <w:rsid w:val="0093133C"/>
    <w:rsid w:val="009375A1"/>
    <w:rsid w:val="009447D6"/>
    <w:rsid w:val="009461A6"/>
    <w:rsid w:val="00951ED7"/>
    <w:rsid w:val="0095274A"/>
    <w:rsid w:val="00952A0D"/>
    <w:rsid w:val="009619BC"/>
    <w:rsid w:val="009621F6"/>
    <w:rsid w:val="0097072E"/>
    <w:rsid w:val="009707B5"/>
    <w:rsid w:val="00973AC8"/>
    <w:rsid w:val="009775BB"/>
    <w:rsid w:val="00977EFD"/>
    <w:rsid w:val="00980657"/>
    <w:rsid w:val="00994F63"/>
    <w:rsid w:val="009971F2"/>
    <w:rsid w:val="009A11CB"/>
    <w:rsid w:val="009A474F"/>
    <w:rsid w:val="009B3D89"/>
    <w:rsid w:val="009B59B8"/>
    <w:rsid w:val="009C0D99"/>
    <w:rsid w:val="009D140F"/>
    <w:rsid w:val="009D792B"/>
    <w:rsid w:val="009E23CA"/>
    <w:rsid w:val="009E5F3D"/>
    <w:rsid w:val="009F3948"/>
    <w:rsid w:val="009F395A"/>
    <w:rsid w:val="009F6EC0"/>
    <w:rsid w:val="00A01079"/>
    <w:rsid w:val="00A10E6F"/>
    <w:rsid w:val="00A14261"/>
    <w:rsid w:val="00A14F47"/>
    <w:rsid w:val="00A25225"/>
    <w:rsid w:val="00A3077F"/>
    <w:rsid w:val="00A3466E"/>
    <w:rsid w:val="00A36589"/>
    <w:rsid w:val="00A40AB9"/>
    <w:rsid w:val="00A43AC3"/>
    <w:rsid w:val="00A5048B"/>
    <w:rsid w:val="00A54FBB"/>
    <w:rsid w:val="00A63756"/>
    <w:rsid w:val="00A67C3D"/>
    <w:rsid w:val="00A702E3"/>
    <w:rsid w:val="00A7539B"/>
    <w:rsid w:val="00A92627"/>
    <w:rsid w:val="00A9494D"/>
    <w:rsid w:val="00A972C2"/>
    <w:rsid w:val="00AA13AE"/>
    <w:rsid w:val="00AA3992"/>
    <w:rsid w:val="00AB1120"/>
    <w:rsid w:val="00AB379C"/>
    <w:rsid w:val="00AB633E"/>
    <w:rsid w:val="00AB74AC"/>
    <w:rsid w:val="00AC14E9"/>
    <w:rsid w:val="00AC4441"/>
    <w:rsid w:val="00AD319D"/>
    <w:rsid w:val="00AE0C99"/>
    <w:rsid w:val="00AE0DB6"/>
    <w:rsid w:val="00AE5A6E"/>
    <w:rsid w:val="00AF670F"/>
    <w:rsid w:val="00B06838"/>
    <w:rsid w:val="00B06D16"/>
    <w:rsid w:val="00B20D2F"/>
    <w:rsid w:val="00B34C2F"/>
    <w:rsid w:val="00B36EF8"/>
    <w:rsid w:val="00B3700F"/>
    <w:rsid w:val="00B42A67"/>
    <w:rsid w:val="00B468A8"/>
    <w:rsid w:val="00B4707A"/>
    <w:rsid w:val="00B50BBE"/>
    <w:rsid w:val="00B53DC2"/>
    <w:rsid w:val="00B53E49"/>
    <w:rsid w:val="00B621BC"/>
    <w:rsid w:val="00B63EE8"/>
    <w:rsid w:val="00B6431C"/>
    <w:rsid w:val="00B7038F"/>
    <w:rsid w:val="00B70479"/>
    <w:rsid w:val="00B72DCD"/>
    <w:rsid w:val="00B74092"/>
    <w:rsid w:val="00B760F9"/>
    <w:rsid w:val="00B77FB0"/>
    <w:rsid w:val="00B808DE"/>
    <w:rsid w:val="00B81382"/>
    <w:rsid w:val="00B81FF0"/>
    <w:rsid w:val="00B84A31"/>
    <w:rsid w:val="00B942A5"/>
    <w:rsid w:val="00B97901"/>
    <w:rsid w:val="00BA4F29"/>
    <w:rsid w:val="00BA7A0F"/>
    <w:rsid w:val="00BC0B9F"/>
    <w:rsid w:val="00BC35E7"/>
    <w:rsid w:val="00BC77EC"/>
    <w:rsid w:val="00BD0B4F"/>
    <w:rsid w:val="00BD1A46"/>
    <w:rsid w:val="00BD4506"/>
    <w:rsid w:val="00BD483F"/>
    <w:rsid w:val="00BD6BB6"/>
    <w:rsid w:val="00BD7F74"/>
    <w:rsid w:val="00BE0E6A"/>
    <w:rsid w:val="00BE409B"/>
    <w:rsid w:val="00BE454A"/>
    <w:rsid w:val="00BE7532"/>
    <w:rsid w:val="00BF1702"/>
    <w:rsid w:val="00C00EBB"/>
    <w:rsid w:val="00C01DCD"/>
    <w:rsid w:val="00C1566E"/>
    <w:rsid w:val="00C269B7"/>
    <w:rsid w:val="00C325C6"/>
    <w:rsid w:val="00C33523"/>
    <w:rsid w:val="00C36946"/>
    <w:rsid w:val="00C52DFB"/>
    <w:rsid w:val="00C53869"/>
    <w:rsid w:val="00C53FD7"/>
    <w:rsid w:val="00C55CA7"/>
    <w:rsid w:val="00C56383"/>
    <w:rsid w:val="00C668A4"/>
    <w:rsid w:val="00C70088"/>
    <w:rsid w:val="00C8236C"/>
    <w:rsid w:val="00C82484"/>
    <w:rsid w:val="00CA059D"/>
    <w:rsid w:val="00CA139B"/>
    <w:rsid w:val="00CA3EF2"/>
    <w:rsid w:val="00CA6EBC"/>
    <w:rsid w:val="00CA71BA"/>
    <w:rsid w:val="00CB5407"/>
    <w:rsid w:val="00CC3E4E"/>
    <w:rsid w:val="00CC5248"/>
    <w:rsid w:val="00CC593B"/>
    <w:rsid w:val="00CC747D"/>
    <w:rsid w:val="00CC75CC"/>
    <w:rsid w:val="00CD71B8"/>
    <w:rsid w:val="00CE221D"/>
    <w:rsid w:val="00CE4E5C"/>
    <w:rsid w:val="00CE6A9E"/>
    <w:rsid w:val="00CE738A"/>
    <w:rsid w:val="00CF17C7"/>
    <w:rsid w:val="00D00C31"/>
    <w:rsid w:val="00D06D29"/>
    <w:rsid w:val="00D27F0A"/>
    <w:rsid w:val="00D3048D"/>
    <w:rsid w:val="00D30FF4"/>
    <w:rsid w:val="00D40DB0"/>
    <w:rsid w:val="00D459E7"/>
    <w:rsid w:val="00D46B2B"/>
    <w:rsid w:val="00D62D2B"/>
    <w:rsid w:val="00D637AC"/>
    <w:rsid w:val="00D63AFA"/>
    <w:rsid w:val="00D709E2"/>
    <w:rsid w:val="00D70E87"/>
    <w:rsid w:val="00D73228"/>
    <w:rsid w:val="00D73FD3"/>
    <w:rsid w:val="00D752F7"/>
    <w:rsid w:val="00D81E73"/>
    <w:rsid w:val="00D92E0B"/>
    <w:rsid w:val="00DA04FE"/>
    <w:rsid w:val="00DA563F"/>
    <w:rsid w:val="00DB05A3"/>
    <w:rsid w:val="00DB0940"/>
    <w:rsid w:val="00DB1D97"/>
    <w:rsid w:val="00DB4CE2"/>
    <w:rsid w:val="00DC0458"/>
    <w:rsid w:val="00DC3B99"/>
    <w:rsid w:val="00DD05D2"/>
    <w:rsid w:val="00DD0C1A"/>
    <w:rsid w:val="00DD2782"/>
    <w:rsid w:val="00DD4B84"/>
    <w:rsid w:val="00DD6476"/>
    <w:rsid w:val="00DE140D"/>
    <w:rsid w:val="00DE358A"/>
    <w:rsid w:val="00DF05C2"/>
    <w:rsid w:val="00DF2282"/>
    <w:rsid w:val="00DF680F"/>
    <w:rsid w:val="00E20CD0"/>
    <w:rsid w:val="00E21A0E"/>
    <w:rsid w:val="00E272FB"/>
    <w:rsid w:val="00E34DD5"/>
    <w:rsid w:val="00E41254"/>
    <w:rsid w:val="00E43C99"/>
    <w:rsid w:val="00E45FB7"/>
    <w:rsid w:val="00E46AE9"/>
    <w:rsid w:val="00E52D67"/>
    <w:rsid w:val="00E5413C"/>
    <w:rsid w:val="00E63009"/>
    <w:rsid w:val="00E75CCD"/>
    <w:rsid w:val="00E77C10"/>
    <w:rsid w:val="00E8221E"/>
    <w:rsid w:val="00E9191B"/>
    <w:rsid w:val="00E95E45"/>
    <w:rsid w:val="00EA23EF"/>
    <w:rsid w:val="00EA2E88"/>
    <w:rsid w:val="00EB0BB3"/>
    <w:rsid w:val="00EC28A1"/>
    <w:rsid w:val="00EC5856"/>
    <w:rsid w:val="00EC77E1"/>
    <w:rsid w:val="00EC79DA"/>
    <w:rsid w:val="00ED4468"/>
    <w:rsid w:val="00ED4E4C"/>
    <w:rsid w:val="00ED6430"/>
    <w:rsid w:val="00EE229C"/>
    <w:rsid w:val="00EE49D9"/>
    <w:rsid w:val="00EF4149"/>
    <w:rsid w:val="00EF712B"/>
    <w:rsid w:val="00F02988"/>
    <w:rsid w:val="00F06304"/>
    <w:rsid w:val="00F1494D"/>
    <w:rsid w:val="00F15408"/>
    <w:rsid w:val="00F2182A"/>
    <w:rsid w:val="00F2269D"/>
    <w:rsid w:val="00F3412A"/>
    <w:rsid w:val="00F3515E"/>
    <w:rsid w:val="00F46D02"/>
    <w:rsid w:val="00F472D7"/>
    <w:rsid w:val="00F55A21"/>
    <w:rsid w:val="00F667A7"/>
    <w:rsid w:val="00F70802"/>
    <w:rsid w:val="00F70AD1"/>
    <w:rsid w:val="00F75CC5"/>
    <w:rsid w:val="00F76B45"/>
    <w:rsid w:val="00F8104A"/>
    <w:rsid w:val="00F81571"/>
    <w:rsid w:val="00F918F7"/>
    <w:rsid w:val="00F9468F"/>
    <w:rsid w:val="00F96D77"/>
    <w:rsid w:val="00FA67CA"/>
    <w:rsid w:val="00FA72BB"/>
    <w:rsid w:val="00FA753D"/>
    <w:rsid w:val="00FB0055"/>
    <w:rsid w:val="00FB3BE4"/>
    <w:rsid w:val="00FC5EAC"/>
    <w:rsid w:val="00FC6740"/>
    <w:rsid w:val="00FC6B3F"/>
    <w:rsid w:val="00FD6E13"/>
    <w:rsid w:val="00FD7AA7"/>
    <w:rsid w:val="00FE3647"/>
    <w:rsid w:val="00FE61F4"/>
    <w:rsid w:val="00FF04CD"/>
    <w:rsid w:val="00FF2C13"/>
    <w:rsid w:val="00FF3A89"/>
    <w:rsid w:val="00FF6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00A"/>
    <w:rPr>
      <w:sz w:val="24"/>
      <w:szCs w:val="24"/>
    </w:rPr>
  </w:style>
  <w:style w:type="paragraph" w:styleId="Heading2">
    <w:name w:val="heading 2"/>
    <w:basedOn w:val="Normal"/>
    <w:link w:val="Heading2Char"/>
    <w:qFormat/>
    <w:rsid w:val="00ED643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ED6430"/>
    <w:rPr>
      <w:rFonts w:cs="Times New Roman"/>
      <w:b/>
      <w:bCs/>
      <w:sz w:val="36"/>
      <w:szCs w:val="36"/>
    </w:rPr>
  </w:style>
  <w:style w:type="paragraph" w:styleId="Header">
    <w:name w:val="header"/>
    <w:basedOn w:val="Normal"/>
    <w:link w:val="HeaderChar"/>
    <w:rsid w:val="009C0D99"/>
    <w:pPr>
      <w:tabs>
        <w:tab w:val="center" w:pos="4320"/>
        <w:tab w:val="right" w:pos="8640"/>
      </w:tabs>
    </w:pPr>
  </w:style>
  <w:style w:type="character" w:customStyle="1" w:styleId="HeaderChar">
    <w:name w:val="Header Char"/>
    <w:basedOn w:val="DefaultParagraphFont"/>
    <w:link w:val="Header"/>
    <w:semiHidden/>
    <w:locked/>
    <w:rsid w:val="00146460"/>
    <w:rPr>
      <w:rFonts w:cs="Times New Roman"/>
      <w:sz w:val="24"/>
      <w:szCs w:val="24"/>
    </w:rPr>
  </w:style>
  <w:style w:type="paragraph" w:styleId="Footer">
    <w:name w:val="footer"/>
    <w:basedOn w:val="Normal"/>
    <w:link w:val="FooterChar1"/>
    <w:rsid w:val="009C0D99"/>
    <w:pPr>
      <w:tabs>
        <w:tab w:val="center" w:pos="4320"/>
        <w:tab w:val="right" w:pos="8640"/>
      </w:tabs>
    </w:pPr>
  </w:style>
  <w:style w:type="character" w:customStyle="1" w:styleId="FooterChar1">
    <w:name w:val="Footer Char1"/>
    <w:basedOn w:val="DefaultParagraphFont"/>
    <w:link w:val="Footer"/>
    <w:semiHidden/>
    <w:locked/>
    <w:rsid w:val="00146460"/>
    <w:rPr>
      <w:rFonts w:cs="Times New Roman"/>
      <w:sz w:val="24"/>
      <w:szCs w:val="24"/>
    </w:rPr>
  </w:style>
  <w:style w:type="character" w:customStyle="1" w:styleId="hl">
    <w:name w:val="hl"/>
    <w:basedOn w:val="DefaultParagraphFont"/>
    <w:rsid w:val="00C56383"/>
    <w:rPr>
      <w:rFonts w:cs="Times New Roman"/>
    </w:rPr>
  </w:style>
  <w:style w:type="paragraph" w:styleId="BodyText">
    <w:name w:val="Body Text"/>
    <w:basedOn w:val="Normal"/>
    <w:link w:val="BodyTextChar"/>
    <w:rsid w:val="008C3077"/>
    <w:pPr>
      <w:jc w:val="both"/>
    </w:pPr>
    <w:rPr>
      <w:bCs/>
      <w:iCs/>
    </w:rPr>
  </w:style>
  <w:style w:type="character" w:customStyle="1" w:styleId="BodyTextChar">
    <w:name w:val="Body Text Char"/>
    <w:basedOn w:val="DefaultParagraphFont"/>
    <w:link w:val="BodyText"/>
    <w:locked/>
    <w:rsid w:val="008C3077"/>
    <w:rPr>
      <w:rFonts w:cs="Times New Roman"/>
      <w:bCs/>
      <w:iCs/>
      <w:sz w:val="24"/>
      <w:szCs w:val="24"/>
    </w:rPr>
  </w:style>
  <w:style w:type="character" w:customStyle="1" w:styleId="style71">
    <w:name w:val="style71"/>
    <w:basedOn w:val="DefaultParagraphFont"/>
    <w:rsid w:val="004C5F5D"/>
    <w:rPr>
      <w:rFonts w:ascii="Verdana" w:hAnsi="Verdana" w:cs="Times New Roman"/>
      <w:sz w:val="17"/>
      <w:szCs w:val="17"/>
    </w:rPr>
  </w:style>
  <w:style w:type="paragraph" w:styleId="BodyText3">
    <w:name w:val="Body Text 3"/>
    <w:basedOn w:val="Normal"/>
    <w:link w:val="BodyText3Char"/>
    <w:rsid w:val="00ED6430"/>
    <w:pPr>
      <w:spacing w:after="120"/>
    </w:pPr>
    <w:rPr>
      <w:sz w:val="16"/>
      <w:szCs w:val="16"/>
    </w:rPr>
  </w:style>
  <w:style w:type="character" w:customStyle="1" w:styleId="BodyText3Char">
    <w:name w:val="Body Text 3 Char"/>
    <w:basedOn w:val="DefaultParagraphFont"/>
    <w:link w:val="BodyText3"/>
    <w:locked/>
    <w:rsid w:val="00ED6430"/>
    <w:rPr>
      <w:rFonts w:cs="Times New Roman"/>
      <w:sz w:val="16"/>
      <w:szCs w:val="16"/>
    </w:rPr>
  </w:style>
  <w:style w:type="paragraph" w:styleId="ListParagraph">
    <w:name w:val="List Paragraph"/>
    <w:basedOn w:val="Normal"/>
    <w:uiPriority w:val="34"/>
    <w:qFormat/>
    <w:rsid w:val="00661427"/>
    <w:pPr>
      <w:ind w:left="720"/>
      <w:contextualSpacing/>
    </w:pPr>
  </w:style>
  <w:style w:type="character" w:styleId="Hyperlink">
    <w:name w:val="Hyperlink"/>
    <w:basedOn w:val="DefaultParagraphFont"/>
    <w:rsid w:val="00AD319D"/>
    <w:rPr>
      <w:rFonts w:cs="Times New Roman"/>
      <w:color w:val="0000FF"/>
      <w:u w:val="single"/>
    </w:rPr>
  </w:style>
  <w:style w:type="character" w:styleId="Strong">
    <w:name w:val="Strong"/>
    <w:basedOn w:val="DefaultParagraphFont"/>
    <w:uiPriority w:val="22"/>
    <w:qFormat/>
    <w:rsid w:val="008A4AEE"/>
    <w:rPr>
      <w:rFonts w:cs="Times New Roman"/>
      <w:b/>
      <w:bCs/>
    </w:rPr>
  </w:style>
  <w:style w:type="paragraph" w:styleId="BalloonText">
    <w:name w:val="Balloon Text"/>
    <w:basedOn w:val="Normal"/>
    <w:link w:val="BalloonTextChar"/>
    <w:semiHidden/>
    <w:rsid w:val="004C02A9"/>
    <w:rPr>
      <w:rFonts w:ascii="Tahoma" w:hAnsi="Tahoma" w:cs="Tahoma"/>
      <w:sz w:val="16"/>
      <w:szCs w:val="16"/>
    </w:rPr>
  </w:style>
  <w:style w:type="character" w:customStyle="1" w:styleId="BalloonTextChar">
    <w:name w:val="Balloon Text Char"/>
    <w:basedOn w:val="DefaultParagraphFont"/>
    <w:link w:val="BalloonText"/>
    <w:semiHidden/>
    <w:locked/>
    <w:rsid w:val="00146460"/>
    <w:rPr>
      <w:rFonts w:cs="Times New Roman"/>
      <w:sz w:val="2"/>
    </w:rPr>
  </w:style>
  <w:style w:type="character" w:styleId="CommentReference">
    <w:name w:val="annotation reference"/>
    <w:basedOn w:val="DefaultParagraphFont"/>
    <w:semiHidden/>
    <w:rsid w:val="00A972C2"/>
    <w:rPr>
      <w:rFonts w:cs="Times New Roman"/>
      <w:sz w:val="16"/>
      <w:szCs w:val="16"/>
    </w:rPr>
  </w:style>
  <w:style w:type="paragraph" w:styleId="CommentText">
    <w:name w:val="annotation text"/>
    <w:basedOn w:val="Normal"/>
    <w:link w:val="CommentTextChar"/>
    <w:semiHidden/>
    <w:rsid w:val="00A972C2"/>
    <w:rPr>
      <w:sz w:val="20"/>
      <w:szCs w:val="20"/>
    </w:rPr>
  </w:style>
  <w:style w:type="character" w:customStyle="1" w:styleId="CommentTextChar">
    <w:name w:val="Comment Text Char"/>
    <w:basedOn w:val="DefaultParagraphFont"/>
    <w:link w:val="CommentText"/>
    <w:semiHidden/>
    <w:locked/>
    <w:rsid w:val="00146460"/>
    <w:rPr>
      <w:rFonts w:cs="Times New Roman"/>
      <w:sz w:val="20"/>
      <w:szCs w:val="20"/>
    </w:rPr>
  </w:style>
  <w:style w:type="paragraph" w:styleId="CommentSubject">
    <w:name w:val="annotation subject"/>
    <w:basedOn w:val="CommentText"/>
    <w:next w:val="CommentText"/>
    <w:link w:val="CommentSubjectChar"/>
    <w:semiHidden/>
    <w:rsid w:val="00A972C2"/>
    <w:rPr>
      <w:b/>
      <w:bCs/>
    </w:rPr>
  </w:style>
  <w:style w:type="character" w:customStyle="1" w:styleId="CommentSubjectChar">
    <w:name w:val="Comment Subject Char"/>
    <w:basedOn w:val="CommentTextChar"/>
    <w:link w:val="CommentSubject"/>
    <w:semiHidden/>
    <w:locked/>
    <w:rsid w:val="00146460"/>
    <w:rPr>
      <w:b/>
      <w:bCs/>
    </w:rPr>
  </w:style>
  <w:style w:type="paragraph" w:styleId="NormalWeb">
    <w:name w:val="Normal (Web)"/>
    <w:basedOn w:val="Normal"/>
    <w:uiPriority w:val="99"/>
    <w:semiHidden/>
    <w:rsid w:val="00A43AC3"/>
    <w:pPr>
      <w:spacing w:before="100" w:beforeAutospacing="1" w:after="100" w:afterAutospacing="1"/>
    </w:pPr>
    <w:rPr>
      <w:rFonts w:ascii="Verdana" w:hAnsi="Verdana"/>
      <w:color w:val="000000"/>
      <w:sz w:val="18"/>
      <w:szCs w:val="18"/>
    </w:rPr>
  </w:style>
  <w:style w:type="character" w:customStyle="1" w:styleId="FooterChar">
    <w:name w:val="Footer Char"/>
    <w:basedOn w:val="DefaultParagraphFont"/>
    <w:semiHidden/>
    <w:locked/>
    <w:rsid w:val="00775353"/>
    <w:rPr>
      <w:sz w:val="24"/>
      <w:szCs w:val="24"/>
      <w:lang w:val="en-US" w:eastAsia="en-US" w:bidi="ar-SA"/>
    </w:rPr>
  </w:style>
  <w:style w:type="character" w:styleId="FollowedHyperlink">
    <w:name w:val="FollowedHyperlink"/>
    <w:basedOn w:val="DefaultParagraphFont"/>
    <w:rsid w:val="002655A4"/>
    <w:rPr>
      <w:color w:val="800080" w:themeColor="followedHyperlink"/>
      <w:u w:val="single"/>
    </w:rPr>
  </w:style>
  <w:style w:type="paragraph" w:styleId="PlainText">
    <w:name w:val="Plain Text"/>
    <w:basedOn w:val="Normal"/>
    <w:link w:val="PlainTextChar"/>
    <w:uiPriority w:val="99"/>
    <w:unhideWhenUsed/>
    <w:rsid w:val="00AC14E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C14E9"/>
    <w:rPr>
      <w:rFonts w:ascii="Consolas" w:eastAsiaTheme="minorHAnsi" w:hAnsi="Consolas" w:cstheme="minorBidi"/>
      <w:sz w:val="21"/>
      <w:szCs w:val="21"/>
    </w:rPr>
  </w:style>
  <w:style w:type="paragraph" w:styleId="NoSpacing">
    <w:name w:val="No Spacing"/>
    <w:uiPriority w:val="1"/>
    <w:qFormat/>
    <w:rsid w:val="00CE6A9E"/>
    <w:rPr>
      <w:sz w:val="24"/>
      <w:szCs w:val="24"/>
    </w:rPr>
  </w:style>
  <w:style w:type="paragraph" w:customStyle="1" w:styleId="Default">
    <w:name w:val="Default"/>
    <w:rsid w:val="00813766"/>
    <w:pPr>
      <w:autoSpaceDE w:val="0"/>
      <w:autoSpaceDN w:val="0"/>
      <w:adjustRightInd w:val="0"/>
    </w:pPr>
    <w:rPr>
      <w:rFonts w:eastAsiaTheme="minorHAnsi"/>
      <w:color w:val="000000"/>
      <w:sz w:val="24"/>
      <w:szCs w:val="24"/>
    </w:rPr>
  </w:style>
  <w:style w:type="character" w:customStyle="1" w:styleId="subtitle-black1">
    <w:name w:val="subtitle-black1"/>
    <w:basedOn w:val="DefaultParagraphFont"/>
    <w:rsid w:val="006E5E73"/>
    <w:rPr>
      <w:rFonts w:ascii="Arial" w:hAnsi="Arial" w:cs="Arial" w:hint="default"/>
      <w:b/>
      <w:bCs/>
      <w:color w:val="000000"/>
      <w:sz w:val="20"/>
      <w:szCs w:val="20"/>
    </w:rPr>
  </w:style>
  <w:style w:type="character" w:customStyle="1" w:styleId="bodycopy1">
    <w:name w:val="bodycopy1"/>
    <w:basedOn w:val="DefaultParagraphFont"/>
    <w:rsid w:val="006E5E73"/>
    <w:rPr>
      <w:rFonts w:ascii="Arial" w:hAnsi="Arial" w:cs="Arial" w:hint="default"/>
      <w:sz w:val="18"/>
      <w:szCs w:val="18"/>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200"/>
      <w:divBdr>
        <w:top w:val="none" w:sz="0" w:space="0" w:color="auto"/>
        <w:left w:val="none" w:sz="0" w:space="0" w:color="auto"/>
        <w:bottom w:val="none" w:sz="0" w:space="0" w:color="auto"/>
        <w:right w:val="none" w:sz="0" w:space="0" w:color="auto"/>
      </w:divBdr>
      <w:divsChild>
        <w:div w:id="3">
          <w:marLeft w:val="100"/>
          <w:marRight w:val="100"/>
          <w:marTop w:val="0"/>
          <w:marBottom w:val="0"/>
          <w:divBdr>
            <w:top w:val="single" w:sz="8" w:space="15" w:color="444444"/>
            <w:left w:val="single" w:sz="8" w:space="15" w:color="444444"/>
            <w:bottom w:val="single" w:sz="8" w:space="15" w:color="444444"/>
            <w:right w:val="single" w:sz="8" w:space="15" w:color="444444"/>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0594304">
      <w:bodyDiv w:val="1"/>
      <w:marLeft w:val="0"/>
      <w:marRight w:val="0"/>
      <w:marTop w:val="0"/>
      <w:marBottom w:val="0"/>
      <w:divBdr>
        <w:top w:val="none" w:sz="0" w:space="0" w:color="auto"/>
        <w:left w:val="none" w:sz="0" w:space="0" w:color="auto"/>
        <w:bottom w:val="none" w:sz="0" w:space="0" w:color="auto"/>
        <w:right w:val="none" w:sz="0" w:space="0" w:color="auto"/>
      </w:divBdr>
    </w:div>
    <w:div w:id="102310140">
      <w:bodyDiv w:val="1"/>
      <w:marLeft w:val="0"/>
      <w:marRight w:val="0"/>
      <w:marTop w:val="0"/>
      <w:marBottom w:val="0"/>
      <w:divBdr>
        <w:top w:val="none" w:sz="0" w:space="0" w:color="auto"/>
        <w:left w:val="none" w:sz="0" w:space="0" w:color="auto"/>
        <w:bottom w:val="none" w:sz="0" w:space="0" w:color="auto"/>
        <w:right w:val="none" w:sz="0" w:space="0" w:color="auto"/>
      </w:divBdr>
      <w:divsChild>
        <w:div w:id="210194538">
          <w:marLeft w:val="0"/>
          <w:marRight w:val="0"/>
          <w:marTop w:val="0"/>
          <w:marBottom w:val="0"/>
          <w:divBdr>
            <w:top w:val="none" w:sz="0" w:space="0" w:color="auto"/>
            <w:left w:val="none" w:sz="0" w:space="0" w:color="auto"/>
            <w:bottom w:val="none" w:sz="0" w:space="0" w:color="auto"/>
            <w:right w:val="none" w:sz="0" w:space="0" w:color="auto"/>
          </w:divBdr>
          <w:divsChild>
            <w:div w:id="134876154">
              <w:marLeft w:val="0"/>
              <w:marRight w:val="0"/>
              <w:marTop w:val="0"/>
              <w:marBottom w:val="0"/>
              <w:divBdr>
                <w:top w:val="none" w:sz="0" w:space="0" w:color="auto"/>
                <w:left w:val="none" w:sz="0" w:space="0" w:color="auto"/>
                <w:bottom w:val="none" w:sz="0" w:space="0" w:color="auto"/>
                <w:right w:val="none" w:sz="0" w:space="0" w:color="auto"/>
              </w:divBdr>
              <w:divsChild>
                <w:div w:id="756899260">
                  <w:marLeft w:val="0"/>
                  <w:marRight w:val="0"/>
                  <w:marTop w:val="0"/>
                  <w:marBottom w:val="0"/>
                  <w:divBdr>
                    <w:top w:val="none" w:sz="0" w:space="0" w:color="auto"/>
                    <w:left w:val="none" w:sz="0" w:space="0" w:color="auto"/>
                    <w:bottom w:val="none" w:sz="0" w:space="0" w:color="auto"/>
                    <w:right w:val="none" w:sz="0" w:space="0" w:color="auto"/>
                  </w:divBdr>
                  <w:divsChild>
                    <w:div w:id="18472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438358">
      <w:bodyDiv w:val="1"/>
      <w:marLeft w:val="0"/>
      <w:marRight w:val="0"/>
      <w:marTop w:val="0"/>
      <w:marBottom w:val="0"/>
      <w:divBdr>
        <w:top w:val="none" w:sz="0" w:space="0" w:color="auto"/>
        <w:left w:val="none" w:sz="0" w:space="0" w:color="auto"/>
        <w:bottom w:val="none" w:sz="0" w:space="0" w:color="auto"/>
        <w:right w:val="none" w:sz="0" w:space="0" w:color="auto"/>
      </w:divBdr>
    </w:div>
    <w:div w:id="228810152">
      <w:bodyDiv w:val="1"/>
      <w:marLeft w:val="0"/>
      <w:marRight w:val="0"/>
      <w:marTop w:val="0"/>
      <w:marBottom w:val="0"/>
      <w:divBdr>
        <w:top w:val="none" w:sz="0" w:space="0" w:color="auto"/>
        <w:left w:val="none" w:sz="0" w:space="0" w:color="auto"/>
        <w:bottom w:val="none" w:sz="0" w:space="0" w:color="auto"/>
        <w:right w:val="none" w:sz="0" w:space="0" w:color="auto"/>
      </w:divBdr>
    </w:div>
    <w:div w:id="254677364">
      <w:bodyDiv w:val="1"/>
      <w:marLeft w:val="0"/>
      <w:marRight w:val="0"/>
      <w:marTop w:val="0"/>
      <w:marBottom w:val="0"/>
      <w:divBdr>
        <w:top w:val="none" w:sz="0" w:space="0" w:color="auto"/>
        <w:left w:val="none" w:sz="0" w:space="0" w:color="auto"/>
        <w:bottom w:val="none" w:sz="0" w:space="0" w:color="auto"/>
        <w:right w:val="none" w:sz="0" w:space="0" w:color="auto"/>
      </w:divBdr>
    </w:div>
    <w:div w:id="342174942">
      <w:bodyDiv w:val="1"/>
      <w:marLeft w:val="0"/>
      <w:marRight w:val="0"/>
      <w:marTop w:val="0"/>
      <w:marBottom w:val="0"/>
      <w:divBdr>
        <w:top w:val="none" w:sz="0" w:space="0" w:color="auto"/>
        <w:left w:val="none" w:sz="0" w:space="0" w:color="auto"/>
        <w:bottom w:val="none" w:sz="0" w:space="0" w:color="auto"/>
        <w:right w:val="none" w:sz="0" w:space="0" w:color="auto"/>
      </w:divBdr>
    </w:div>
    <w:div w:id="399450165">
      <w:bodyDiv w:val="1"/>
      <w:marLeft w:val="0"/>
      <w:marRight w:val="0"/>
      <w:marTop w:val="0"/>
      <w:marBottom w:val="0"/>
      <w:divBdr>
        <w:top w:val="none" w:sz="0" w:space="0" w:color="auto"/>
        <w:left w:val="none" w:sz="0" w:space="0" w:color="auto"/>
        <w:bottom w:val="none" w:sz="0" w:space="0" w:color="auto"/>
        <w:right w:val="none" w:sz="0" w:space="0" w:color="auto"/>
      </w:divBdr>
    </w:div>
    <w:div w:id="497115272">
      <w:bodyDiv w:val="1"/>
      <w:marLeft w:val="0"/>
      <w:marRight w:val="0"/>
      <w:marTop w:val="0"/>
      <w:marBottom w:val="0"/>
      <w:divBdr>
        <w:top w:val="none" w:sz="0" w:space="0" w:color="auto"/>
        <w:left w:val="none" w:sz="0" w:space="0" w:color="auto"/>
        <w:bottom w:val="none" w:sz="0" w:space="0" w:color="auto"/>
        <w:right w:val="none" w:sz="0" w:space="0" w:color="auto"/>
      </w:divBdr>
      <w:divsChild>
        <w:div w:id="322903213">
          <w:marLeft w:val="0"/>
          <w:marRight w:val="0"/>
          <w:marTop w:val="0"/>
          <w:marBottom w:val="0"/>
          <w:divBdr>
            <w:top w:val="none" w:sz="0" w:space="0" w:color="auto"/>
            <w:left w:val="single" w:sz="6" w:space="0" w:color="FFFFFF"/>
            <w:bottom w:val="single" w:sz="6" w:space="0" w:color="FFFFFF"/>
            <w:right w:val="single" w:sz="6" w:space="0" w:color="FFFFFF"/>
          </w:divBdr>
          <w:divsChild>
            <w:div w:id="1305617614">
              <w:marLeft w:val="0"/>
              <w:marRight w:val="0"/>
              <w:marTop w:val="0"/>
              <w:marBottom w:val="0"/>
              <w:divBdr>
                <w:top w:val="none" w:sz="0" w:space="0" w:color="auto"/>
                <w:left w:val="none" w:sz="0" w:space="0" w:color="auto"/>
                <w:bottom w:val="none" w:sz="0" w:space="0" w:color="auto"/>
                <w:right w:val="none" w:sz="0" w:space="0" w:color="auto"/>
              </w:divBdr>
              <w:divsChild>
                <w:div w:id="1741170379">
                  <w:marLeft w:val="0"/>
                  <w:marRight w:val="0"/>
                  <w:marTop w:val="0"/>
                  <w:marBottom w:val="0"/>
                  <w:divBdr>
                    <w:top w:val="none" w:sz="0" w:space="0" w:color="auto"/>
                    <w:left w:val="none" w:sz="0" w:space="0" w:color="auto"/>
                    <w:bottom w:val="none" w:sz="0" w:space="0" w:color="auto"/>
                    <w:right w:val="none" w:sz="0" w:space="0" w:color="auto"/>
                  </w:divBdr>
                  <w:divsChild>
                    <w:div w:id="1647709588">
                      <w:marLeft w:val="0"/>
                      <w:marRight w:val="0"/>
                      <w:marTop w:val="0"/>
                      <w:marBottom w:val="0"/>
                      <w:divBdr>
                        <w:top w:val="none" w:sz="0" w:space="0" w:color="auto"/>
                        <w:left w:val="none" w:sz="0" w:space="0" w:color="auto"/>
                        <w:bottom w:val="none" w:sz="0" w:space="0" w:color="auto"/>
                        <w:right w:val="none" w:sz="0" w:space="0" w:color="auto"/>
                      </w:divBdr>
                      <w:divsChild>
                        <w:div w:id="1282154858">
                          <w:marLeft w:val="0"/>
                          <w:marRight w:val="0"/>
                          <w:marTop w:val="0"/>
                          <w:marBottom w:val="0"/>
                          <w:divBdr>
                            <w:top w:val="none" w:sz="0" w:space="0" w:color="auto"/>
                            <w:left w:val="none" w:sz="0" w:space="0" w:color="auto"/>
                            <w:bottom w:val="none" w:sz="0" w:space="0" w:color="auto"/>
                            <w:right w:val="none" w:sz="0" w:space="0" w:color="auto"/>
                          </w:divBdr>
                          <w:divsChild>
                            <w:div w:id="2125154551">
                              <w:marLeft w:val="0"/>
                              <w:marRight w:val="0"/>
                              <w:marTop w:val="0"/>
                              <w:marBottom w:val="0"/>
                              <w:divBdr>
                                <w:top w:val="none" w:sz="0" w:space="0" w:color="auto"/>
                                <w:left w:val="none" w:sz="0" w:space="0" w:color="auto"/>
                                <w:bottom w:val="none" w:sz="0" w:space="0" w:color="auto"/>
                                <w:right w:val="none" w:sz="0" w:space="0" w:color="auto"/>
                              </w:divBdr>
                              <w:divsChild>
                                <w:div w:id="1150487468">
                                  <w:marLeft w:val="0"/>
                                  <w:marRight w:val="0"/>
                                  <w:marTop w:val="0"/>
                                  <w:marBottom w:val="0"/>
                                  <w:divBdr>
                                    <w:top w:val="none" w:sz="0" w:space="0" w:color="auto"/>
                                    <w:left w:val="none" w:sz="0" w:space="0" w:color="auto"/>
                                    <w:bottom w:val="none" w:sz="0" w:space="0" w:color="auto"/>
                                    <w:right w:val="none" w:sz="0" w:space="0" w:color="auto"/>
                                  </w:divBdr>
                                </w:div>
                                <w:div w:id="13666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839680">
      <w:bodyDiv w:val="1"/>
      <w:marLeft w:val="0"/>
      <w:marRight w:val="0"/>
      <w:marTop w:val="0"/>
      <w:marBottom w:val="0"/>
      <w:divBdr>
        <w:top w:val="none" w:sz="0" w:space="0" w:color="auto"/>
        <w:left w:val="none" w:sz="0" w:space="0" w:color="auto"/>
        <w:bottom w:val="none" w:sz="0" w:space="0" w:color="auto"/>
        <w:right w:val="none" w:sz="0" w:space="0" w:color="auto"/>
      </w:divBdr>
    </w:div>
    <w:div w:id="654728748">
      <w:bodyDiv w:val="1"/>
      <w:marLeft w:val="0"/>
      <w:marRight w:val="0"/>
      <w:marTop w:val="0"/>
      <w:marBottom w:val="0"/>
      <w:divBdr>
        <w:top w:val="none" w:sz="0" w:space="0" w:color="auto"/>
        <w:left w:val="none" w:sz="0" w:space="0" w:color="auto"/>
        <w:bottom w:val="none" w:sz="0" w:space="0" w:color="auto"/>
        <w:right w:val="none" w:sz="0" w:space="0" w:color="auto"/>
      </w:divBdr>
    </w:div>
    <w:div w:id="678846811">
      <w:bodyDiv w:val="1"/>
      <w:marLeft w:val="0"/>
      <w:marRight w:val="0"/>
      <w:marTop w:val="0"/>
      <w:marBottom w:val="0"/>
      <w:divBdr>
        <w:top w:val="none" w:sz="0" w:space="0" w:color="auto"/>
        <w:left w:val="none" w:sz="0" w:space="0" w:color="auto"/>
        <w:bottom w:val="none" w:sz="0" w:space="0" w:color="auto"/>
        <w:right w:val="none" w:sz="0" w:space="0" w:color="auto"/>
      </w:divBdr>
    </w:div>
    <w:div w:id="811099174">
      <w:bodyDiv w:val="1"/>
      <w:marLeft w:val="0"/>
      <w:marRight w:val="0"/>
      <w:marTop w:val="0"/>
      <w:marBottom w:val="0"/>
      <w:divBdr>
        <w:top w:val="none" w:sz="0" w:space="0" w:color="auto"/>
        <w:left w:val="none" w:sz="0" w:space="0" w:color="auto"/>
        <w:bottom w:val="none" w:sz="0" w:space="0" w:color="auto"/>
        <w:right w:val="none" w:sz="0" w:space="0" w:color="auto"/>
      </w:divBdr>
    </w:div>
    <w:div w:id="847061695">
      <w:bodyDiv w:val="1"/>
      <w:marLeft w:val="0"/>
      <w:marRight w:val="0"/>
      <w:marTop w:val="0"/>
      <w:marBottom w:val="0"/>
      <w:divBdr>
        <w:top w:val="none" w:sz="0" w:space="0" w:color="auto"/>
        <w:left w:val="none" w:sz="0" w:space="0" w:color="auto"/>
        <w:bottom w:val="none" w:sz="0" w:space="0" w:color="auto"/>
        <w:right w:val="none" w:sz="0" w:space="0" w:color="auto"/>
      </w:divBdr>
    </w:div>
    <w:div w:id="881751519">
      <w:bodyDiv w:val="1"/>
      <w:marLeft w:val="0"/>
      <w:marRight w:val="0"/>
      <w:marTop w:val="0"/>
      <w:marBottom w:val="0"/>
      <w:divBdr>
        <w:top w:val="none" w:sz="0" w:space="0" w:color="auto"/>
        <w:left w:val="none" w:sz="0" w:space="0" w:color="auto"/>
        <w:bottom w:val="none" w:sz="0" w:space="0" w:color="auto"/>
        <w:right w:val="none" w:sz="0" w:space="0" w:color="auto"/>
      </w:divBdr>
      <w:divsChild>
        <w:div w:id="1470056141">
          <w:marLeft w:val="0"/>
          <w:marRight w:val="0"/>
          <w:marTop w:val="0"/>
          <w:marBottom w:val="0"/>
          <w:divBdr>
            <w:top w:val="none" w:sz="0" w:space="0" w:color="auto"/>
            <w:left w:val="none" w:sz="0" w:space="0" w:color="auto"/>
            <w:bottom w:val="none" w:sz="0" w:space="0" w:color="auto"/>
            <w:right w:val="none" w:sz="0" w:space="0" w:color="auto"/>
          </w:divBdr>
          <w:divsChild>
            <w:div w:id="851996679">
              <w:marLeft w:val="0"/>
              <w:marRight w:val="0"/>
              <w:marTop w:val="0"/>
              <w:marBottom w:val="0"/>
              <w:divBdr>
                <w:top w:val="none" w:sz="0" w:space="0" w:color="auto"/>
                <w:left w:val="none" w:sz="0" w:space="0" w:color="auto"/>
                <w:bottom w:val="none" w:sz="0" w:space="0" w:color="auto"/>
                <w:right w:val="none" w:sz="0" w:space="0" w:color="auto"/>
              </w:divBdr>
              <w:divsChild>
                <w:div w:id="137309238">
                  <w:marLeft w:val="45"/>
                  <w:marRight w:val="0"/>
                  <w:marTop w:val="0"/>
                  <w:marBottom w:val="0"/>
                  <w:divBdr>
                    <w:top w:val="none" w:sz="0" w:space="0" w:color="auto"/>
                    <w:left w:val="none" w:sz="0" w:space="0" w:color="auto"/>
                    <w:bottom w:val="none" w:sz="0" w:space="0" w:color="auto"/>
                    <w:right w:val="none" w:sz="0" w:space="0" w:color="auto"/>
                  </w:divBdr>
                  <w:divsChild>
                    <w:div w:id="1293290660">
                      <w:marLeft w:val="0"/>
                      <w:marRight w:val="0"/>
                      <w:marTop w:val="0"/>
                      <w:marBottom w:val="0"/>
                      <w:divBdr>
                        <w:top w:val="none" w:sz="0" w:space="0" w:color="auto"/>
                        <w:left w:val="none" w:sz="0" w:space="0" w:color="auto"/>
                        <w:bottom w:val="none" w:sz="0" w:space="0" w:color="auto"/>
                        <w:right w:val="none" w:sz="0" w:space="0" w:color="auto"/>
                      </w:divBdr>
                      <w:divsChild>
                        <w:div w:id="853810554">
                          <w:marLeft w:val="1020"/>
                          <w:marRight w:val="0"/>
                          <w:marTop w:val="100"/>
                          <w:marBottom w:val="100"/>
                          <w:divBdr>
                            <w:top w:val="none" w:sz="0" w:space="0" w:color="auto"/>
                            <w:left w:val="none" w:sz="0" w:space="0" w:color="auto"/>
                            <w:bottom w:val="none" w:sz="0" w:space="0" w:color="auto"/>
                            <w:right w:val="none" w:sz="0" w:space="0" w:color="auto"/>
                          </w:divBdr>
                        </w:div>
                        <w:div w:id="1379671094">
                          <w:marLeft w:val="1020"/>
                          <w:marRight w:val="0"/>
                          <w:marTop w:val="100"/>
                          <w:marBottom w:val="100"/>
                          <w:divBdr>
                            <w:top w:val="none" w:sz="0" w:space="0" w:color="auto"/>
                            <w:left w:val="none" w:sz="0" w:space="0" w:color="auto"/>
                            <w:bottom w:val="none" w:sz="0" w:space="0" w:color="auto"/>
                            <w:right w:val="none" w:sz="0" w:space="0" w:color="auto"/>
                          </w:divBdr>
                        </w:div>
                        <w:div w:id="1737972443">
                          <w:marLeft w:val="10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76823661">
      <w:bodyDiv w:val="1"/>
      <w:marLeft w:val="0"/>
      <w:marRight w:val="0"/>
      <w:marTop w:val="0"/>
      <w:marBottom w:val="0"/>
      <w:divBdr>
        <w:top w:val="none" w:sz="0" w:space="0" w:color="auto"/>
        <w:left w:val="none" w:sz="0" w:space="0" w:color="auto"/>
        <w:bottom w:val="none" w:sz="0" w:space="0" w:color="auto"/>
        <w:right w:val="none" w:sz="0" w:space="0" w:color="auto"/>
      </w:divBdr>
    </w:div>
    <w:div w:id="1473981352">
      <w:bodyDiv w:val="1"/>
      <w:marLeft w:val="0"/>
      <w:marRight w:val="0"/>
      <w:marTop w:val="0"/>
      <w:marBottom w:val="0"/>
      <w:divBdr>
        <w:top w:val="none" w:sz="0" w:space="0" w:color="auto"/>
        <w:left w:val="none" w:sz="0" w:space="0" w:color="auto"/>
        <w:bottom w:val="none" w:sz="0" w:space="0" w:color="auto"/>
        <w:right w:val="none" w:sz="0" w:space="0" w:color="auto"/>
      </w:divBdr>
    </w:div>
    <w:div w:id="1569269146">
      <w:bodyDiv w:val="1"/>
      <w:marLeft w:val="0"/>
      <w:marRight w:val="0"/>
      <w:marTop w:val="0"/>
      <w:marBottom w:val="0"/>
      <w:divBdr>
        <w:top w:val="none" w:sz="0" w:space="0" w:color="auto"/>
        <w:left w:val="none" w:sz="0" w:space="0" w:color="auto"/>
        <w:bottom w:val="none" w:sz="0" w:space="0" w:color="auto"/>
        <w:right w:val="none" w:sz="0" w:space="0" w:color="auto"/>
      </w:divBdr>
    </w:div>
    <w:div w:id="1642685886">
      <w:bodyDiv w:val="1"/>
      <w:marLeft w:val="0"/>
      <w:marRight w:val="0"/>
      <w:marTop w:val="0"/>
      <w:marBottom w:val="0"/>
      <w:divBdr>
        <w:top w:val="none" w:sz="0" w:space="0" w:color="auto"/>
        <w:left w:val="none" w:sz="0" w:space="0" w:color="auto"/>
        <w:bottom w:val="none" w:sz="0" w:space="0" w:color="auto"/>
        <w:right w:val="none" w:sz="0" w:space="0" w:color="auto"/>
      </w:divBdr>
    </w:div>
    <w:div w:id="1888299960">
      <w:bodyDiv w:val="1"/>
      <w:marLeft w:val="0"/>
      <w:marRight w:val="0"/>
      <w:marTop w:val="0"/>
      <w:marBottom w:val="0"/>
      <w:divBdr>
        <w:top w:val="none" w:sz="0" w:space="0" w:color="auto"/>
        <w:left w:val="none" w:sz="0" w:space="0" w:color="auto"/>
        <w:bottom w:val="none" w:sz="0" w:space="0" w:color="auto"/>
        <w:right w:val="none" w:sz="0" w:space="0" w:color="auto"/>
      </w:divBdr>
    </w:div>
    <w:div w:id="1980379244">
      <w:bodyDiv w:val="1"/>
      <w:marLeft w:val="0"/>
      <w:marRight w:val="0"/>
      <w:marTop w:val="0"/>
      <w:marBottom w:val="0"/>
      <w:divBdr>
        <w:top w:val="none" w:sz="0" w:space="0" w:color="auto"/>
        <w:left w:val="none" w:sz="0" w:space="0" w:color="auto"/>
        <w:bottom w:val="none" w:sz="0" w:space="0" w:color="auto"/>
        <w:right w:val="none" w:sz="0" w:space="0" w:color="auto"/>
      </w:divBdr>
    </w:div>
    <w:div w:id="2001300157">
      <w:bodyDiv w:val="1"/>
      <w:marLeft w:val="0"/>
      <w:marRight w:val="0"/>
      <w:marTop w:val="0"/>
      <w:marBottom w:val="0"/>
      <w:divBdr>
        <w:top w:val="none" w:sz="0" w:space="0" w:color="auto"/>
        <w:left w:val="none" w:sz="0" w:space="0" w:color="auto"/>
        <w:bottom w:val="none" w:sz="0" w:space="0" w:color="auto"/>
        <w:right w:val="none" w:sz="0" w:space="0" w:color="auto"/>
      </w:divBdr>
    </w:div>
    <w:div w:id="2071997131">
      <w:bodyDiv w:val="1"/>
      <w:marLeft w:val="0"/>
      <w:marRight w:val="0"/>
      <w:marTop w:val="0"/>
      <w:marBottom w:val="0"/>
      <w:divBdr>
        <w:top w:val="none" w:sz="0" w:space="0" w:color="auto"/>
        <w:left w:val="none" w:sz="0" w:space="0" w:color="auto"/>
        <w:bottom w:val="none" w:sz="0" w:space="0" w:color="auto"/>
        <w:right w:val="none" w:sz="0" w:space="0" w:color="auto"/>
      </w:divBdr>
    </w:div>
    <w:div w:id="209127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272B5-0761-49CB-A5E5-3A1BEE0D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Strategy Source</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 Loggins</dc:creator>
  <cp:lastModifiedBy> </cp:lastModifiedBy>
  <cp:revision>10</cp:revision>
  <cp:lastPrinted>2011-09-26T18:56:00Z</cp:lastPrinted>
  <dcterms:created xsi:type="dcterms:W3CDTF">2011-09-26T19:22:00Z</dcterms:created>
  <dcterms:modified xsi:type="dcterms:W3CDTF">2011-09-28T20:33:00Z</dcterms:modified>
</cp:coreProperties>
</file>