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u w:val="single"/>
        </w:rPr>
        <w:t xml:space="preserve">CannaMed the Oldest Medical Marijuana Evaluation Center in Thousand Oaks and Ventura County</w:t>
      </w:r>
    </w:p>
    <w:p>
      <w:pPr/>
      <w:r>
        <w:rPr>
          <w:rFonts w:ascii="Times" w:h-ansi="Times" w:cs="Times"/>
          <w:sz w:val="24"/>
          <w:sz-cs w:val="24"/>
          <w:b/>
          <w:u w:val="single"/>
        </w:rPr>
        <w:t xml:space="preserve"/>
      </w:r>
    </w:p>
    <w:p>
      <w:pPr/>
      <w:r>
        <w:rPr>
          <w:rFonts w:ascii="Times" w:h-ansi="Times" w:cs="Times"/>
          <w:sz w:val="24"/>
          <w:sz-cs w:val="24"/>
        </w:rPr>
        <w:t xml:space="preserve">CannaMed of Thousand Oaks A California Medical Corporation is the oldest medical marijuana evaluation center in Thousand Oaks, established since 2004. The president is Louis J Rosner, M.D., retired professor of neurology at UCLA. Dr. Rosner taught neurology, did research, and saw new patients at UCLA Medical Center until his retirement in 2000. He ran the UCLA Multiple Sclerosis clinic and wrote the top book on M.S. for patients and their families entitled MULTIPLE SCLEROSIS: NEW HOPE AND PRACTICAL ADVICE FOR PATIENTS AND THEIR FAMILIES, which has a section discussing the value of marijuana in treating this disease.</w:t>
      </w:r>
    </w:p>
    <w:p>
      <w:pPr/>
      <w:r>
        <w:rPr>
          <w:rFonts w:ascii="Times" w:h-ansi="Times" w:cs="Times"/>
          <w:sz w:val="24"/>
          <w:sz-cs w:val="24"/>
        </w:rPr>
        <w:t xml:space="preserve"/>
      </w:r>
    </w:p>
    <w:p>
      <w:pPr/>
      <w:r>
        <w:rPr>
          <w:rFonts w:ascii="Times" w:h-ansi="Times" w:cs="Times"/>
          <w:sz w:val="24"/>
          <w:sz-cs w:val="24"/>
        </w:rPr>
        <w:t xml:space="preserve">Dr. Rosner is an expert in pain management and is well versed in the use of medical marijuana in this area.  Dr. Rosner says Medical Marijuana should be recommended by someone who has been well versed in pain management.  He also states the physician should be physically present for an examination and not on a virtual conference with a lap top. </w:t>
      </w:r>
    </w:p>
    <w:p>
      <w:pPr/>
      <w:r>
        <w:rPr>
          <w:rFonts w:ascii="Times" w:h-ansi="Times" w:cs="Times"/>
          <w:sz w:val="24"/>
          <w:sz-cs w:val="24"/>
        </w:rPr>
        <w:t xml:space="preserve"/>
      </w:r>
    </w:p>
    <w:p>
      <w:pPr/>
      <w:r>
        <w:rPr>
          <w:rFonts w:ascii="Times" w:h-ansi="Times" w:cs="Times"/>
          <w:sz w:val="24"/>
          <w:sz-cs w:val="24"/>
        </w:rPr>
        <w:t xml:space="preserve">CannaMed has made a name for itself in California by following the rules set forth by the Medical Board.  Not just any doctor can write a recommendation for medical marijuana regardless of what you have heard or been told.  The California Medical Board states that a doctor’s office issuing medical marijuana recommendations must be a California Medical Corporation and or have a fictitious name filed with the medical board of California as doing business under the same name as there practice. </w:t>
      </w:r>
    </w:p>
    <w:p>
      <w:pPr/>
      <w:r>
        <w:rPr>
          <w:rFonts w:ascii="Times" w:h-ansi="Times" w:cs="Times"/>
          <w:sz w:val="24"/>
          <w:sz-cs w:val="24"/>
        </w:rPr>
        <w:t xml:space="preserve"/>
      </w:r>
    </w:p>
    <w:p>
      <w:pPr/>
      <w:r>
        <w:rPr>
          <w:rFonts w:ascii="Times" w:h-ansi="Times" w:cs="Times"/>
          <w:sz w:val="24"/>
          <w:sz-cs w:val="24"/>
        </w:rPr>
        <w:t xml:space="preserve">In fact, most physicians in California that recommend medical marijuana are not even in compliance with this and there recommendations could possibly be challenged according to the medical board. </w:t>
      </w:r>
    </w:p>
    <w:p>
      <w:pPr/>
      <w:r>
        <w:rPr>
          <w:rFonts w:ascii="Times" w:h-ansi="Times" w:cs="Times"/>
          <w:sz w:val="24"/>
          <w:sz-cs w:val="24"/>
        </w:rPr>
        <w:t xml:space="preserve"/>
      </w:r>
    </w:p>
    <w:p>
      <w:pPr/>
      <w:r>
        <w:rPr>
          <w:rFonts w:ascii="Times" w:h-ansi="Times" w:cs="Times"/>
          <w:sz w:val="24"/>
          <w:sz-cs w:val="24"/>
        </w:rPr>
        <w:t xml:space="preserve">Doctors at medical marijuana clinics approve or recommend marijuana but do not prescribe it. Conditions in which marijuana is valuable include chronic pain conditions such as arthritis, fibromyalgia, cervical disc disease, lumbar disc disease, carpal tunnel syndrome, post-herpetic neuralgia, plantar fasciitis, menstrual cramps, migraine headaches, and peripheral neuropathy. </w:t>
      </w:r>
    </w:p>
    <w:p>
      <w:pPr/>
      <w:r>
        <w:rPr>
          <w:rFonts w:ascii="Times" w:h-ansi="Times" w:cs="Times"/>
          <w:sz w:val="24"/>
          <w:sz-cs w:val="24"/>
        </w:rPr>
        <w:t xml:space="preserve"/>
      </w:r>
    </w:p>
    <w:p>
      <w:pPr/>
      <w:r>
        <w:rPr>
          <w:rFonts w:ascii="Times" w:h-ansi="Times" w:cs="Times"/>
          <w:sz w:val="24"/>
          <w:sz-cs w:val="24"/>
        </w:rPr>
        <w:t xml:space="preserve">It can be very effective in mood disorders including anxiety, panic attacks, bipolar disorder, depression and post-traumatic stress disorder. Other conditions that are responsive to marijuana include insomnia, anorexia, asthma, glaucoma, acid reflux, irritable bowel syndrome, crohn’s disease, chemotherapy side-effects, nausea and vomiting, menopause, epilepsy, restless legs syndrome and sleep apnea.</w:t>
      </w:r>
    </w:p>
    <w:p>
      <w:pPr/>
      <w:r>
        <w:rPr>
          <w:rFonts w:ascii="Times" w:h-ansi="Times" w:cs="Times"/>
          <w:sz w:val="24"/>
          <w:sz-cs w:val="24"/>
        </w:rPr>
        <w:t xml:space="preserve"/>
      </w:r>
    </w:p>
    <w:p>
      <w:pPr/>
      <w:r>
        <w:rPr>
          <w:rFonts w:ascii="Times" w:h-ansi="Times" w:cs="Times"/>
          <w:sz w:val="24"/>
          <w:sz-cs w:val="24"/>
        </w:rPr>
        <w:t xml:space="preserve"> The use of marijuana in treatment of these symptoms and diseases is backed up by either good research or vast experience. And it does not have the side-effects of prescription medications, according to Dr. Rosner.     </w:t>
      </w:r>
    </w:p>
    <w:p>
      <w:pPr/>
      <w:r>
        <w:rPr>
          <w:rFonts w:ascii="Times" w:h-ansi="Times" w:cs="Times"/>
          <w:sz w:val="24"/>
          <w:sz-cs w:val="24"/>
        </w:rPr>
        <w:t xml:space="preserve"/>
      </w:r>
    </w:p>
    <w:p>
      <w:pP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CANNAMED4</dc:creator>
</cp:coreProperties>
</file>

<file path=docProps/meta.xml><?xml version="1.0" encoding="utf-8"?>
<meta xmlns="http://schemas.apple.com/cocoa/2006/metadata">
  <generator>CocoaOOXMLWriter/949.54</generator>
</meta>
</file>