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0E7" w:rsidRDefault="00D921E7" w:rsidP="00093DCC">
      <w:pPr>
        <w:spacing w:line="276" w:lineRule="auto"/>
      </w:pPr>
      <w:r>
        <w:rPr>
          <w:noProof/>
        </w:rPr>
        <w:drawing>
          <wp:anchor distT="0" distB="0" distL="114300" distR="114300" simplePos="0" relativeHeight="251658240" behindDoc="1" locked="0" layoutInCell="1" allowOverlap="1" wp14:anchorId="5BA36A6E" wp14:editId="2736DB66">
            <wp:simplePos x="0" y="0"/>
            <wp:positionH relativeFrom="column">
              <wp:posOffset>2087334</wp:posOffset>
            </wp:positionH>
            <wp:positionV relativeFrom="paragraph">
              <wp:posOffset>-335915</wp:posOffset>
            </wp:positionV>
            <wp:extent cx="1455040" cy="871869"/>
            <wp:effectExtent l="0" t="0" r="0" b="4445"/>
            <wp:wrapNone/>
            <wp:docPr id="1" name="Image 1" descr="LOGO - ACF - Couleur (WinCE)_signatures_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ACF - Couleur (WinCE)_signatures_mai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5040" cy="8718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DAD" w:rsidRDefault="00586DAD" w:rsidP="00093DCC">
      <w:pPr>
        <w:spacing w:line="276" w:lineRule="auto"/>
      </w:pPr>
    </w:p>
    <w:p w:rsidR="00586DAD" w:rsidRPr="00093DCC" w:rsidRDefault="00586DAD" w:rsidP="00093DCC">
      <w:pPr>
        <w:spacing w:line="276" w:lineRule="auto"/>
      </w:pPr>
    </w:p>
    <w:p w:rsidR="00C710E7" w:rsidRDefault="0057589A" w:rsidP="00093DCC">
      <w:pPr>
        <w:spacing w:line="276" w:lineRule="auto"/>
        <w:jc w:val="center"/>
        <w:rPr>
          <w:b/>
          <w:sz w:val="28"/>
          <w:szCs w:val="28"/>
          <w:u w:val="single"/>
        </w:rPr>
      </w:pPr>
      <w:r w:rsidRPr="00D82C62">
        <w:rPr>
          <w:b/>
          <w:sz w:val="28"/>
          <w:szCs w:val="28"/>
          <w:u w:val="single"/>
        </w:rPr>
        <w:t>Rébellion et c</w:t>
      </w:r>
      <w:r w:rsidR="00C710E7" w:rsidRPr="00D82C62">
        <w:rPr>
          <w:b/>
          <w:sz w:val="28"/>
          <w:szCs w:val="28"/>
          <w:u w:val="single"/>
        </w:rPr>
        <w:t>rise alimentaire au Sahel</w:t>
      </w:r>
    </w:p>
    <w:p w:rsidR="00D21C6E" w:rsidRPr="00D21C6E" w:rsidRDefault="00D21C6E" w:rsidP="00093DCC">
      <w:pPr>
        <w:spacing w:line="276" w:lineRule="auto"/>
        <w:jc w:val="center"/>
        <w:rPr>
          <w:rFonts w:asciiTheme="minorHAnsi" w:hAnsiTheme="minorHAnsi" w:cstheme="minorHAnsi"/>
          <w:b/>
          <w:sz w:val="28"/>
          <w:szCs w:val="28"/>
          <w:u w:val="single"/>
        </w:rPr>
      </w:pPr>
    </w:p>
    <w:p w:rsidR="00A223D8" w:rsidRPr="00D21C6E" w:rsidRDefault="00D21C6E" w:rsidP="00A223D8">
      <w:pPr>
        <w:spacing w:line="276" w:lineRule="auto"/>
        <w:jc w:val="center"/>
        <w:rPr>
          <w:rFonts w:asciiTheme="minorHAnsi" w:hAnsiTheme="minorHAnsi" w:cstheme="minorHAnsi"/>
          <w:b/>
          <w:sz w:val="32"/>
          <w:szCs w:val="32"/>
        </w:rPr>
      </w:pPr>
      <w:r w:rsidRPr="00D21C6E">
        <w:rPr>
          <w:rFonts w:asciiTheme="minorHAnsi" w:hAnsiTheme="minorHAnsi" w:cstheme="minorHAnsi"/>
          <w:b/>
          <w:sz w:val="32"/>
          <w:szCs w:val="32"/>
        </w:rPr>
        <w:t xml:space="preserve">« LA VIOLENCE ET LE MANQUE DE NOURRITURE : </w:t>
      </w:r>
    </w:p>
    <w:p w:rsidR="00C710E7" w:rsidRPr="00D21C6E" w:rsidRDefault="00D21C6E" w:rsidP="00A223D8">
      <w:pPr>
        <w:spacing w:line="276" w:lineRule="auto"/>
        <w:jc w:val="center"/>
        <w:rPr>
          <w:rFonts w:asciiTheme="minorHAnsi" w:hAnsiTheme="minorHAnsi" w:cstheme="minorHAnsi"/>
          <w:b/>
          <w:sz w:val="32"/>
          <w:szCs w:val="32"/>
        </w:rPr>
      </w:pPr>
      <w:r w:rsidRPr="00D21C6E">
        <w:rPr>
          <w:rFonts w:asciiTheme="minorHAnsi" w:hAnsiTheme="minorHAnsi" w:cstheme="minorHAnsi"/>
          <w:b/>
          <w:sz w:val="32"/>
          <w:szCs w:val="32"/>
        </w:rPr>
        <w:t>UN COCKTAIL EXPLOSIF»</w:t>
      </w:r>
    </w:p>
    <w:p w:rsidR="001C5C0B" w:rsidRPr="00A67560" w:rsidRDefault="001C5C0B" w:rsidP="001C5C0B">
      <w:pPr>
        <w:spacing w:line="276" w:lineRule="auto"/>
      </w:pPr>
      <w:r w:rsidRPr="00A67560">
        <w:t>Paris</w:t>
      </w:r>
      <w:r w:rsidR="00E92BF8">
        <w:t>,</w:t>
      </w:r>
      <w:r w:rsidRPr="00A67560">
        <w:t xml:space="preserve"> le 2</w:t>
      </w:r>
      <w:r w:rsidR="004B4A71">
        <w:t>7</w:t>
      </w:r>
      <w:r w:rsidRPr="00A67560">
        <w:t xml:space="preserve"> février 2012</w:t>
      </w:r>
    </w:p>
    <w:p w:rsidR="002216A4" w:rsidRDefault="002216A4" w:rsidP="002216A4">
      <w:pPr>
        <w:pStyle w:val="Textebrut"/>
        <w:rPr>
          <w:b/>
        </w:rPr>
      </w:pPr>
    </w:p>
    <w:p w:rsidR="001C5C0B" w:rsidRPr="008E510C" w:rsidRDefault="002216A4" w:rsidP="006C1DF4">
      <w:pPr>
        <w:pStyle w:val="Textebrut"/>
        <w:jc w:val="both"/>
        <w:rPr>
          <w:rFonts w:ascii="Times New Roman" w:hAnsi="Times New Roman" w:cs="Times New Roman"/>
          <w:b/>
          <w:sz w:val="24"/>
          <w:szCs w:val="24"/>
        </w:rPr>
      </w:pPr>
      <w:r w:rsidRPr="008E510C">
        <w:rPr>
          <w:rFonts w:ascii="Times New Roman" w:hAnsi="Times New Roman" w:cs="Times New Roman"/>
          <w:b/>
          <w:sz w:val="24"/>
          <w:szCs w:val="24"/>
        </w:rPr>
        <w:t>L</w:t>
      </w:r>
      <w:r w:rsidR="004B4A71" w:rsidRPr="008E510C">
        <w:rPr>
          <w:rFonts w:ascii="Times New Roman" w:hAnsi="Times New Roman" w:cs="Times New Roman"/>
          <w:b/>
          <w:sz w:val="24"/>
          <w:szCs w:val="24"/>
        </w:rPr>
        <w:t xml:space="preserve">es combats qui ont lieu depuis mi-janvier entre l'armée malienne et la rébellion touareg </w:t>
      </w:r>
      <w:r w:rsidRPr="008E510C">
        <w:rPr>
          <w:rFonts w:ascii="Times New Roman" w:hAnsi="Times New Roman" w:cs="Times New Roman"/>
          <w:b/>
          <w:sz w:val="24"/>
          <w:szCs w:val="24"/>
        </w:rPr>
        <w:t>au</w:t>
      </w:r>
      <w:r w:rsidR="004B4A71" w:rsidRPr="008E510C">
        <w:rPr>
          <w:rFonts w:ascii="Times New Roman" w:hAnsi="Times New Roman" w:cs="Times New Roman"/>
          <w:b/>
          <w:sz w:val="24"/>
          <w:szCs w:val="24"/>
        </w:rPr>
        <w:t xml:space="preserve"> Mali</w:t>
      </w:r>
      <w:r w:rsidR="001C5C0B" w:rsidRPr="008E510C">
        <w:rPr>
          <w:rFonts w:ascii="Times New Roman" w:hAnsi="Times New Roman" w:cs="Times New Roman"/>
          <w:b/>
          <w:sz w:val="24"/>
          <w:szCs w:val="24"/>
        </w:rPr>
        <w:t xml:space="preserve"> rendent non seulement difficile l’accès de l’aide humanitaire dans une période critique pour la région, mais affectent également les flux alimentaires entre les marchés locaux.</w:t>
      </w:r>
    </w:p>
    <w:p w:rsidR="002216A4" w:rsidRPr="008E510C" w:rsidRDefault="002216A4" w:rsidP="006C1DF4">
      <w:pPr>
        <w:pStyle w:val="Textebrut"/>
        <w:jc w:val="both"/>
      </w:pPr>
    </w:p>
    <w:p w:rsidR="002216A4" w:rsidRPr="008E510C" w:rsidRDefault="002216A4" w:rsidP="002216A4">
      <w:pPr>
        <w:spacing w:line="276" w:lineRule="auto"/>
        <w:jc w:val="both"/>
      </w:pPr>
      <w:r w:rsidRPr="008E510C">
        <w:t xml:space="preserve">Selon OCHA, le Bureau des Nations unies pour la coordination des affaires humanitaires, plus de 125 000  personnes (déplacés et réfugiés) ont déjà fui les affrontements qui ont lieu depuis mi-janvier entre l'armée malienne et la rébellion touareg au Mali. Des combats qui aggravent une situation alimentaire déjà critique </w:t>
      </w:r>
      <w:r w:rsidR="00C9129C" w:rsidRPr="008E510C">
        <w:t>dans de nombreuses zones du sahel.</w:t>
      </w:r>
    </w:p>
    <w:p w:rsidR="00C710E7" w:rsidRPr="00A67560" w:rsidRDefault="00C710E7" w:rsidP="00D82C62">
      <w:pPr>
        <w:spacing w:line="276" w:lineRule="auto"/>
        <w:jc w:val="both"/>
      </w:pPr>
      <w:r w:rsidRPr="00A67560">
        <w:t>« </w:t>
      </w:r>
      <w:r w:rsidR="001C5C0B" w:rsidRPr="00A67560">
        <w:t xml:space="preserve">La </w:t>
      </w:r>
      <w:r w:rsidR="00127F79" w:rsidRPr="00A67560">
        <w:t xml:space="preserve"> crise </w:t>
      </w:r>
      <w:r w:rsidR="001C5C0B" w:rsidRPr="00A67560">
        <w:t>qui s’</w:t>
      </w:r>
      <w:r w:rsidR="00127F79" w:rsidRPr="00A67560">
        <w:t xml:space="preserve">annonce </w:t>
      </w:r>
      <w:r w:rsidR="001C5C0B" w:rsidRPr="00A67560">
        <w:t xml:space="preserve">aujourd’hui </w:t>
      </w:r>
      <w:r w:rsidR="00E30521" w:rsidRPr="00A67560">
        <w:t xml:space="preserve">diffère de </w:t>
      </w:r>
      <w:r w:rsidR="00127F79" w:rsidRPr="00A67560">
        <w:t xml:space="preserve"> celles de </w:t>
      </w:r>
      <w:r w:rsidRPr="00A67560">
        <w:t>2010 et 2005 : le climat d’instabilité politique et social</w:t>
      </w:r>
      <w:r w:rsidR="00127F79" w:rsidRPr="00A67560">
        <w:t>e</w:t>
      </w:r>
      <w:r w:rsidRPr="00A67560">
        <w:t xml:space="preserve"> ainsi que la présence de groupes armés </w:t>
      </w:r>
      <w:r w:rsidR="00127F79" w:rsidRPr="00A67560">
        <w:t>représentent un facteur</w:t>
      </w:r>
      <w:r w:rsidRPr="00A67560">
        <w:t xml:space="preserve"> aggravant qui, </w:t>
      </w:r>
      <w:r w:rsidR="00127F79" w:rsidRPr="00A67560">
        <w:t xml:space="preserve">couplé aux </w:t>
      </w:r>
      <w:r w:rsidRPr="00A67560">
        <w:t xml:space="preserve">facteurs climatiques et économiques, font craindre le pire pour le printemps», </w:t>
      </w:r>
      <w:r w:rsidR="001C5C0B" w:rsidRPr="00A67560">
        <w:t xml:space="preserve">explique Olivier </w:t>
      </w:r>
      <w:proofErr w:type="spellStart"/>
      <w:r w:rsidR="001C5C0B" w:rsidRPr="00A67560">
        <w:t>Longué</w:t>
      </w:r>
      <w:proofErr w:type="spellEnd"/>
      <w:r w:rsidR="001C5C0B" w:rsidRPr="00A67560">
        <w:t xml:space="preserve"> </w:t>
      </w:r>
      <w:r w:rsidR="00127F79" w:rsidRPr="00A67560">
        <w:t>le Directeur général d’ACF</w:t>
      </w:r>
      <w:r w:rsidR="001C5C0B" w:rsidRPr="00A67560">
        <w:t xml:space="preserve">-Espagne, </w:t>
      </w:r>
      <w:r w:rsidR="003002F9" w:rsidRPr="00A67560">
        <w:t>en charge d</w:t>
      </w:r>
      <w:r w:rsidR="001C5C0B" w:rsidRPr="00A67560">
        <w:t>es programmes de l’organisation au Mali, Au Niger et en Mauritanie.</w:t>
      </w:r>
      <w:r w:rsidR="00D82C62" w:rsidRPr="00A67560">
        <w:t xml:space="preserve"> </w:t>
      </w:r>
      <w:r w:rsidRPr="00A67560">
        <w:t>« </w:t>
      </w:r>
      <w:r w:rsidR="002A468C" w:rsidRPr="00A67560">
        <w:rPr>
          <w:b/>
        </w:rPr>
        <w:t>La</w:t>
      </w:r>
      <w:r w:rsidRPr="00A67560">
        <w:rPr>
          <w:b/>
        </w:rPr>
        <w:t xml:space="preserve"> violence et le manque de nourriture sont un </w:t>
      </w:r>
      <w:r w:rsidR="002A468C" w:rsidRPr="00A67560">
        <w:rPr>
          <w:b/>
        </w:rPr>
        <w:t>cocktail</w:t>
      </w:r>
      <w:r w:rsidRPr="00A67560">
        <w:rPr>
          <w:b/>
        </w:rPr>
        <w:t xml:space="preserve"> </w:t>
      </w:r>
      <w:r w:rsidR="002A468C" w:rsidRPr="00A67560">
        <w:rPr>
          <w:b/>
        </w:rPr>
        <w:t>explosif</w:t>
      </w:r>
      <w:r w:rsidRPr="00A67560">
        <w:rPr>
          <w:b/>
        </w:rPr>
        <w:t>.</w:t>
      </w:r>
      <w:r w:rsidRPr="00A67560">
        <w:t xml:space="preserve"> </w:t>
      </w:r>
      <w:r w:rsidR="002A468C" w:rsidRPr="00A67560">
        <w:t xml:space="preserve">N’oublions pas </w:t>
      </w:r>
      <w:r w:rsidR="00515728" w:rsidRPr="00A67560">
        <w:t>que la fin</w:t>
      </w:r>
      <w:r w:rsidR="002A468C" w:rsidRPr="00A67560">
        <w:t xml:space="preserve"> du conflit libyen a laissé </w:t>
      </w:r>
      <w:r w:rsidR="00DE4C22" w:rsidRPr="00A67560">
        <w:t xml:space="preserve">armés </w:t>
      </w:r>
      <w:r w:rsidR="00D82C62" w:rsidRPr="00A67560">
        <w:t xml:space="preserve">de nombreuses personnes </w:t>
      </w:r>
      <w:r w:rsidR="002A468C" w:rsidRPr="00A67560">
        <w:t>dans la région</w:t>
      </w:r>
      <w:r w:rsidR="003002F9" w:rsidRPr="00A67560">
        <w:t xml:space="preserve">. Par ailleurs, </w:t>
      </w:r>
      <w:r w:rsidR="009864BF" w:rsidRPr="00A67560">
        <w:t>regardons en arrière</w:t>
      </w:r>
      <w:r w:rsidR="002A468C" w:rsidRPr="00A67560">
        <w:t xml:space="preserve"> : ce n’est pas une coïncidence si les deux rébellions Touaregs de ces dernières années ont eu lieu juste après les </w:t>
      </w:r>
      <w:r w:rsidR="00515728" w:rsidRPr="00A67560">
        <w:t xml:space="preserve">périodes de </w:t>
      </w:r>
      <w:r w:rsidR="002A468C" w:rsidRPr="00A67560">
        <w:t>sécheresses (1973 et 1986) »</w:t>
      </w:r>
      <w:r w:rsidR="00DB01AF" w:rsidRPr="00A67560">
        <w:t>.</w:t>
      </w:r>
      <w:r w:rsidR="002A468C" w:rsidRPr="00A67560">
        <w:t xml:space="preserve"> </w:t>
      </w:r>
    </w:p>
    <w:p w:rsidR="00C710E7" w:rsidRPr="00A67560" w:rsidRDefault="00C710E7" w:rsidP="00D82C62">
      <w:pPr>
        <w:spacing w:line="276" w:lineRule="auto"/>
        <w:jc w:val="both"/>
      </w:pPr>
    </w:p>
    <w:p w:rsidR="002A468C" w:rsidRPr="00A67560" w:rsidRDefault="00B550F2" w:rsidP="00D82C62">
      <w:pPr>
        <w:spacing w:line="276" w:lineRule="auto"/>
        <w:jc w:val="both"/>
        <w:rPr>
          <w:b/>
        </w:rPr>
      </w:pPr>
      <w:r w:rsidRPr="00A67560">
        <w:rPr>
          <w:b/>
        </w:rPr>
        <w:t xml:space="preserve">Vers une </w:t>
      </w:r>
      <w:r w:rsidR="002A468C" w:rsidRPr="00A67560">
        <w:rPr>
          <w:b/>
        </w:rPr>
        <w:t>urgence humanitaire</w:t>
      </w:r>
      <w:r w:rsidRPr="00A67560">
        <w:rPr>
          <w:b/>
        </w:rPr>
        <w:t> ?</w:t>
      </w:r>
      <w:r w:rsidR="002A468C" w:rsidRPr="00A67560">
        <w:rPr>
          <w:b/>
        </w:rPr>
        <w:t xml:space="preserve"> </w:t>
      </w:r>
    </w:p>
    <w:p w:rsidR="00B550F2" w:rsidRPr="00A67560" w:rsidRDefault="00634EE9" w:rsidP="00D82C62">
      <w:pPr>
        <w:spacing w:line="276" w:lineRule="auto"/>
        <w:jc w:val="both"/>
      </w:pPr>
      <w:r w:rsidRPr="00A67560">
        <w:t xml:space="preserve">Dans certaines zones, la période de soudure - où les greniers sont vides dans l’attente des prochaines récoltes- a déjà commencé. </w:t>
      </w:r>
      <w:r w:rsidR="002A468C" w:rsidRPr="00A67560">
        <w:t xml:space="preserve">« Nous sommes actuellement, selon les critères internationaux, </w:t>
      </w:r>
      <w:r w:rsidR="00515728" w:rsidRPr="00A67560">
        <w:t>en</w:t>
      </w:r>
      <w:r w:rsidR="002A468C" w:rsidRPr="00A67560">
        <w:t xml:space="preserve"> phase 3</w:t>
      </w:r>
      <w:r w:rsidR="00515728" w:rsidRPr="00A67560">
        <w:t xml:space="preserve"> (phase de crise alimentaire aiguë)</w:t>
      </w:r>
      <w:r w:rsidR="004E4CD1" w:rsidRPr="00A67560">
        <w:t xml:space="preserve">, explique Rafael </w:t>
      </w:r>
      <w:proofErr w:type="spellStart"/>
      <w:r w:rsidR="004E4CD1" w:rsidRPr="00A67560">
        <w:t>del</w:t>
      </w:r>
      <w:proofErr w:type="spellEnd"/>
      <w:r w:rsidR="004E4CD1" w:rsidRPr="00A67560">
        <w:t xml:space="preserve"> Prado, responsable géographique</w:t>
      </w:r>
      <w:r w:rsidR="002A468C" w:rsidRPr="00A67560">
        <w:t xml:space="preserve">. Certaines populations, </w:t>
      </w:r>
      <w:r w:rsidR="00515728" w:rsidRPr="00A67560">
        <w:t xml:space="preserve">particulièrement celles </w:t>
      </w:r>
      <w:r w:rsidR="002A468C" w:rsidRPr="00A67560">
        <w:t xml:space="preserve">dans les zones affectées par la rébellion Touaregs au nord du </w:t>
      </w:r>
      <w:r w:rsidR="00E27E1D" w:rsidRPr="00A67560">
        <w:t>M</w:t>
      </w:r>
      <w:r w:rsidR="002A468C" w:rsidRPr="00A67560">
        <w:t>ali ou par les récents épisodes de violence au Niger</w:t>
      </w:r>
      <w:r w:rsidR="00515728" w:rsidRPr="00A67560">
        <w:t>ia</w:t>
      </w:r>
      <w:r w:rsidR="002A468C" w:rsidRPr="00A67560">
        <w:t>, pourraient bientôt entrer o</w:t>
      </w:r>
      <w:r w:rsidR="00515728" w:rsidRPr="00A67560">
        <w:t>fficiellement en phase 4 (</w:t>
      </w:r>
      <w:r w:rsidR="002A468C" w:rsidRPr="00A67560">
        <w:t>urgence humanitaire</w:t>
      </w:r>
      <w:r w:rsidR="00515728" w:rsidRPr="00A67560">
        <w:t>)</w:t>
      </w:r>
      <w:r w:rsidR="002A468C" w:rsidRPr="00A67560">
        <w:t xml:space="preserve"> si la situation des déplacés et des réfugiés continue de s’aggraver ». </w:t>
      </w:r>
    </w:p>
    <w:p w:rsidR="00B550F2" w:rsidRPr="00A67560" w:rsidRDefault="00B550F2" w:rsidP="00D82C62">
      <w:pPr>
        <w:spacing w:line="276" w:lineRule="auto"/>
        <w:jc w:val="both"/>
      </w:pPr>
    </w:p>
    <w:p w:rsidR="00B550F2" w:rsidRPr="00A67560" w:rsidRDefault="00B550F2" w:rsidP="00D82C62">
      <w:pPr>
        <w:jc w:val="both"/>
        <w:rPr>
          <w:b/>
        </w:rPr>
      </w:pPr>
      <w:r w:rsidRPr="00A67560">
        <w:rPr>
          <w:b/>
        </w:rPr>
        <w:t>L’instabilité qui touche la région</w:t>
      </w:r>
      <w:r w:rsidR="00D05DC6" w:rsidRPr="00A67560">
        <w:rPr>
          <w:b/>
        </w:rPr>
        <w:t xml:space="preserve"> et la perturbation des flux alimentaires</w:t>
      </w:r>
      <w:r w:rsidRPr="00A67560">
        <w:rPr>
          <w:b/>
        </w:rPr>
        <w:t xml:space="preserve"> </w:t>
      </w:r>
      <w:r w:rsidR="00D05DC6" w:rsidRPr="00A67560">
        <w:rPr>
          <w:b/>
        </w:rPr>
        <w:t xml:space="preserve">qu’elle entraîne </w:t>
      </w:r>
      <w:r w:rsidRPr="00A67560">
        <w:rPr>
          <w:b/>
        </w:rPr>
        <w:t>sont particulièrement inquiétants alors que l’on sait déjà que 2,6 millions enfants pourraient être atteints de malnutrition aigüe au printemps.</w:t>
      </w:r>
    </w:p>
    <w:p w:rsidR="00042874" w:rsidRDefault="00C710E7" w:rsidP="00042874">
      <w:pPr>
        <w:spacing w:line="276" w:lineRule="auto"/>
        <w:jc w:val="both"/>
      </w:pPr>
      <w:r w:rsidRPr="00A67560">
        <w:t> </w:t>
      </w:r>
    </w:p>
    <w:p w:rsidR="00042874" w:rsidRPr="00001E71" w:rsidRDefault="00042874" w:rsidP="00FC15B0">
      <w:pPr>
        <w:rPr>
          <w:bCs/>
        </w:rPr>
      </w:pPr>
      <w:r w:rsidRPr="00042874">
        <w:rPr>
          <w:b/>
        </w:rPr>
        <w:t>Contacts presse </w:t>
      </w:r>
      <w:proofErr w:type="gramStart"/>
      <w:r w:rsidRPr="00042874">
        <w:rPr>
          <w:b/>
        </w:rPr>
        <w:t xml:space="preserve">:  </w:t>
      </w:r>
      <w:r w:rsidRPr="00042874">
        <w:t>Christina</w:t>
      </w:r>
      <w:proofErr w:type="gramEnd"/>
      <w:r w:rsidRPr="00042874">
        <w:t xml:space="preserve"> Lionnet</w:t>
      </w:r>
      <w:r w:rsidRPr="00042874">
        <w:rPr>
          <w:bCs/>
        </w:rPr>
        <w:t xml:space="preserve">  01.43.35.82.</w:t>
      </w:r>
      <w:r w:rsidRPr="00001E71">
        <w:rPr>
          <w:bCs/>
        </w:rPr>
        <w:t xml:space="preserve">37  </w:t>
      </w:r>
      <w:hyperlink r:id="rId8" w:history="1">
        <w:r w:rsidRPr="00001E71">
          <w:rPr>
            <w:rStyle w:val="Lienhypertexte"/>
            <w:bCs/>
            <w:color w:val="auto"/>
          </w:rPr>
          <w:t>clionnet@actioncontrelafaim.org</w:t>
        </w:r>
      </w:hyperlink>
    </w:p>
    <w:p w:rsidR="00042874" w:rsidRPr="00001E71" w:rsidRDefault="00042874" w:rsidP="00FC15B0">
      <w:pPr>
        <w:rPr>
          <w:bCs/>
        </w:rPr>
      </w:pPr>
      <w:smartTag w:uri="urn:schemas-microsoft-com:office:smarttags" w:element="PersonName">
        <w:r w:rsidRPr="00001E71">
          <w:rPr>
            <w:bCs/>
          </w:rPr>
          <w:t>Julia Belusa</w:t>
        </w:r>
      </w:smartTag>
      <w:r w:rsidRPr="00001E71">
        <w:rPr>
          <w:bCs/>
        </w:rPr>
        <w:t xml:space="preserve"> 01.43.35.82.22    </w:t>
      </w:r>
      <w:hyperlink r:id="rId9" w:history="1">
        <w:r w:rsidRPr="00001E71">
          <w:rPr>
            <w:rStyle w:val="Lienhypertexte"/>
            <w:bCs/>
            <w:color w:val="auto"/>
          </w:rPr>
          <w:t>jbelusa@actioncontrelafaim.org</w:t>
        </w:r>
      </w:hyperlink>
    </w:p>
    <w:p w:rsidR="00042874" w:rsidRPr="00001E71" w:rsidRDefault="00042874" w:rsidP="00FC15B0">
      <w:pPr>
        <w:rPr>
          <w:bCs/>
        </w:rPr>
      </w:pPr>
      <w:r w:rsidRPr="00001E71">
        <w:t>Urgences et jours fériés : 06 70 01 58 43 / 06 70 01 58 34</w:t>
      </w:r>
      <w:bookmarkStart w:id="0" w:name="_GoBack"/>
      <w:bookmarkEnd w:id="0"/>
    </w:p>
    <w:sectPr w:rsidR="00042874" w:rsidRPr="00001E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E0DD6"/>
    <w:multiLevelType w:val="hybridMultilevel"/>
    <w:tmpl w:val="092EA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8279B8"/>
    <w:multiLevelType w:val="multilevel"/>
    <w:tmpl w:val="CA26C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E7"/>
    <w:rsid w:val="00001E71"/>
    <w:rsid w:val="00042874"/>
    <w:rsid w:val="0007472C"/>
    <w:rsid w:val="00093DCC"/>
    <w:rsid w:val="00127F79"/>
    <w:rsid w:val="00142A39"/>
    <w:rsid w:val="00175A48"/>
    <w:rsid w:val="001C5C0B"/>
    <w:rsid w:val="001F189E"/>
    <w:rsid w:val="002216A4"/>
    <w:rsid w:val="002A468C"/>
    <w:rsid w:val="003002F9"/>
    <w:rsid w:val="00313F18"/>
    <w:rsid w:val="00380510"/>
    <w:rsid w:val="004916EB"/>
    <w:rsid w:val="004B4A71"/>
    <w:rsid w:val="004E4CD1"/>
    <w:rsid w:val="00515728"/>
    <w:rsid w:val="005301EB"/>
    <w:rsid w:val="0057589A"/>
    <w:rsid w:val="00586DAD"/>
    <w:rsid w:val="005B398D"/>
    <w:rsid w:val="00634EE9"/>
    <w:rsid w:val="006C1DF4"/>
    <w:rsid w:val="007B4AB5"/>
    <w:rsid w:val="008E510C"/>
    <w:rsid w:val="009864BF"/>
    <w:rsid w:val="009E505F"/>
    <w:rsid w:val="00A223D8"/>
    <w:rsid w:val="00A26FC7"/>
    <w:rsid w:val="00A33AB6"/>
    <w:rsid w:val="00A43AC9"/>
    <w:rsid w:val="00A67560"/>
    <w:rsid w:val="00AF7ABB"/>
    <w:rsid w:val="00B550F2"/>
    <w:rsid w:val="00BF0B7B"/>
    <w:rsid w:val="00C710E7"/>
    <w:rsid w:val="00C74262"/>
    <w:rsid w:val="00C9129C"/>
    <w:rsid w:val="00CA22DA"/>
    <w:rsid w:val="00D005FE"/>
    <w:rsid w:val="00D05DC6"/>
    <w:rsid w:val="00D21C6E"/>
    <w:rsid w:val="00D82C62"/>
    <w:rsid w:val="00D921E7"/>
    <w:rsid w:val="00D941F5"/>
    <w:rsid w:val="00DB01AF"/>
    <w:rsid w:val="00DE4C22"/>
    <w:rsid w:val="00E27E1D"/>
    <w:rsid w:val="00E30521"/>
    <w:rsid w:val="00E92BF8"/>
    <w:rsid w:val="00F51EDC"/>
    <w:rsid w:val="00FB4E1C"/>
    <w:rsid w:val="00FC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E7"/>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34EE9"/>
    <w:rPr>
      <w:rFonts w:ascii="Tahoma" w:hAnsi="Tahoma" w:cs="Tahoma"/>
      <w:sz w:val="16"/>
      <w:szCs w:val="16"/>
    </w:rPr>
  </w:style>
  <w:style w:type="character" w:customStyle="1" w:styleId="TextedebullesCar">
    <w:name w:val="Texte de bulles Car"/>
    <w:basedOn w:val="Policepardfaut"/>
    <w:link w:val="Textedebulles"/>
    <w:uiPriority w:val="99"/>
    <w:semiHidden/>
    <w:rsid w:val="00634EE9"/>
    <w:rPr>
      <w:rFonts w:ascii="Tahoma" w:hAnsi="Tahoma" w:cs="Tahoma"/>
      <w:sz w:val="16"/>
      <w:szCs w:val="16"/>
      <w:lang w:eastAsia="fr-FR"/>
    </w:rPr>
  </w:style>
  <w:style w:type="character" w:styleId="Lienhypertexte">
    <w:name w:val="Hyperlink"/>
    <w:basedOn w:val="Policepardfaut"/>
    <w:rsid w:val="00042874"/>
    <w:rPr>
      <w:color w:val="0000FF"/>
      <w:u w:val="single"/>
    </w:rPr>
  </w:style>
  <w:style w:type="paragraph" w:customStyle="1" w:styleId="Corpsdetexte21">
    <w:name w:val="Corps de texte 21"/>
    <w:basedOn w:val="Normal"/>
    <w:rsid w:val="00042874"/>
    <w:pPr>
      <w:jc w:val="both"/>
    </w:pPr>
    <w:rPr>
      <w:rFonts w:eastAsia="Times New Roman"/>
      <w:szCs w:val="20"/>
    </w:rPr>
  </w:style>
  <w:style w:type="paragraph" w:styleId="Textebrut">
    <w:name w:val="Plain Text"/>
    <w:basedOn w:val="Normal"/>
    <w:link w:val="TextebrutCar"/>
    <w:uiPriority w:val="99"/>
    <w:unhideWhenUsed/>
    <w:rsid w:val="00AF7ABB"/>
    <w:rPr>
      <w:rFonts w:ascii="Calibri" w:hAnsi="Calibri" w:cstheme="minorBidi"/>
      <w:sz w:val="22"/>
      <w:szCs w:val="21"/>
      <w:lang w:eastAsia="en-US"/>
    </w:rPr>
  </w:style>
  <w:style w:type="character" w:customStyle="1" w:styleId="TextebrutCar">
    <w:name w:val="Texte brut Car"/>
    <w:basedOn w:val="Policepardfaut"/>
    <w:link w:val="Textebrut"/>
    <w:uiPriority w:val="99"/>
    <w:rsid w:val="00AF7AB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E7"/>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34EE9"/>
    <w:rPr>
      <w:rFonts w:ascii="Tahoma" w:hAnsi="Tahoma" w:cs="Tahoma"/>
      <w:sz w:val="16"/>
      <w:szCs w:val="16"/>
    </w:rPr>
  </w:style>
  <w:style w:type="character" w:customStyle="1" w:styleId="TextedebullesCar">
    <w:name w:val="Texte de bulles Car"/>
    <w:basedOn w:val="Policepardfaut"/>
    <w:link w:val="Textedebulles"/>
    <w:uiPriority w:val="99"/>
    <w:semiHidden/>
    <w:rsid w:val="00634EE9"/>
    <w:rPr>
      <w:rFonts w:ascii="Tahoma" w:hAnsi="Tahoma" w:cs="Tahoma"/>
      <w:sz w:val="16"/>
      <w:szCs w:val="16"/>
      <w:lang w:eastAsia="fr-FR"/>
    </w:rPr>
  </w:style>
  <w:style w:type="character" w:styleId="Lienhypertexte">
    <w:name w:val="Hyperlink"/>
    <w:basedOn w:val="Policepardfaut"/>
    <w:rsid w:val="00042874"/>
    <w:rPr>
      <w:color w:val="0000FF"/>
      <w:u w:val="single"/>
    </w:rPr>
  </w:style>
  <w:style w:type="paragraph" w:customStyle="1" w:styleId="Corpsdetexte21">
    <w:name w:val="Corps de texte 21"/>
    <w:basedOn w:val="Normal"/>
    <w:rsid w:val="00042874"/>
    <w:pPr>
      <w:jc w:val="both"/>
    </w:pPr>
    <w:rPr>
      <w:rFonts w:eastAsia="Times New Roman"/>
      <w:szCs w:val="20"/>
    </w:rPr>
  </w:style>
  <w:style w:type="paragraph" w:styleId="Textebrut">
    <w:name w:val="Plain Text"/>
    <w:basedOn w:val="Normal"/>
    <w:link w:val="TextebrutCar"/>
    <w:uiPriority w:val="99"/>
    <w:unhideWhenUsed/>
    <w:rsid w:val="00AF7ABB"/>
    <w:rPr>
      <w:rFonts w:ascii="Calibri" w:hAnsi="Calibri" w:cstheme="minorBidi"/>
      <w:sz w:val="22"/>
      <w:szCs w:val="21"/>
      <w:lang w:eastAsia="en-US"/>
    </w:rPr>
  </w:style>
  <w:style w:type="character" w:customStyle="1" w:styleId="TextebrutCar">
    <w:name w:val="Texte brut Car"/>
    <w:basedOn w:val="Policepardfaut"/>
    <w:link w:val="Textebrut"/>
    <w:uiPriority w:val="99"/>
    <w:rsid w:val="00AF7AB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77605">
      <w:bodyDiv w:val="1"/>
      <w:marLeft w:val="0"/>
      <w:marRight w:val="0"/>
      <w:marTop w:val="0"/>
      <w:marBottom w:val="0"/>
      <w:divBdr>
        <w:top w:val="none" w:sz="0" w:space="0" w:color="auto"/>
        <w:left w:val="none" w:sz="0" w:space="0" w:color="auto"/>
        <w:bottom w:val="none" w:sz="0" w:space="0" w:color="auto"/>
        <w:right w:val="none" w:sz="0" w:space="0" w:color="auto"/>
      </w:divBdr>
    </w:div>
    <w:div w:id="429131763">
      <w:bodyDiv w:val="1"/>
      <w:marLeft w:val="0"/>
      <w:marRight w:val="0"/>
      <w:marTop w:val="0"/>
      <w:marBottom w:val="0"/>
      <w:divBdr>
        <w:top w:val="none" w:sz="0" w:space="0" w:color="auto"/>
        <w:left w:val="none" w:sz="0" w:space="0" w:color="auto"/>
        <w:bottom w:val="none" w:sz="0" w:space="0" w:color="auto"/>
        <w:right w:val="none" w:sz="0" w:space="0" w:color="auto"/>
      </w:divBdr>
    </w:div>
    <w:div w:id="141258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onnet@actioncontrelafaim.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belusa@actioncontrelafai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5A2FE-93BC-4E2B-8EE1-6685B4D3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423</Words>
  <Characters>2330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Action Contre la Faim Paris</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Communication</dc:creator>
  <cp:keywords/>
  <dc:description/>
  <cp:lastModifiedBy>Christina Lionnet</cp:lastModifiedBy>
  <cp:revision>47</cp:revision>
  <cp:lastPrinted>2012-02-23T15:34:00Z</cp:lastPrinted>
  <dcterms:created xsi:type="dcterms:W3CDTF">2012-02-23T09:21:00Z</dcterms:created>
  <dcterms:modified xsi:type="dcterms:W3CDTF">2012-02-27T16:17:00Z</dcterms:modified>
</cp:coreProperties>
</file>