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D7" w:rsidRPr="007D746C" w:rsidRDefault="00855BD7" w:rsidP="00855BD7">
      <w:pPr>
        <w:jc w:val="center"/>
        <w:rPr>
          <w:i/>
          <w:iCs/>
          <w:sz w:val="24"/>
          <w:szCs w:val="24"/>
        </w:rPr>
      </w:pPr>
      <w:r w:rsidRPr="007D746C">
        <w:rPr>
          <w:b/>
          <w:sz w:val="32"/>
          <w:szCs w:val="32"/>
        </w:rPr>
        <w:t>DSS</w:t>
      </w:r>
      <w:r w:rsidR="00410D7E">
        <w:rPr>
          <w:b/>
          <w:sz w:val="32"/>
          <w:szCs w:val="32"/>
        </w:rPr>
        <w:t xml:space="preserve"> Data </w:t>
      </w:r>
      <w:r w:rsidR="00D637E8">
        <w:rPr>
          <w:b/>
          <w:sz w:val="32"/>
          <w:szCs w:val="32"/>
        </w:rPr>
        <w:t xml:space="preserve">Center Announces Compliance </w:t>
      </w:r>
      <w:proofErr w:type="gramStart"/>
      <w:r w:rsidR="00D637E8">
        <w:rPr>
          <w:b/>
          <w:sz w:val="32"/>
          <w:szCs w:val="32"/>
        </w:rPr>
        <w:t>With</w:t>
      </w:r>
      <w:proofErr w:type="gramEnd"/>
      <w:r w:rsidR="00410D7E">
        <w:rPr>
          <w:b/>
          <w:sz w:val="32"/>
          <w:szCs w:val="32"/>
        </w:rPr>
        <w:t xml:space="preserve"> </w:t>
      </w:r>
      <w:r w:rsidR="004C14F3">
        <w:rPr>
          <w:b/>
          <w:sz w:val="32"/>
          <w:szCs w:val="32"/>
        </w:rPr>
        <w:t xml:space="preserve">SSAE16 </w:t>
      </w:r>
      <w:r w:rsidR="00D637E8">
        <w:rPr>
          <w:b/>
          <w:sz w:val="32"/>
          <w:szCs w:val="32"/>
        </w:rPr>
        <w:t>(</w:t>
      </w:r>
      <w:r w:rsidR="004C14F3">
        <w:rPr>
          <w:b/>
          <w:sz w:val="32"/>
          <w:szCs w:val="32"/>
        </w:rPr>
        <w:t>SOC 2</w:t>
      </w:r>
      <w:r w:rsidR="00D637E8">
        <w:rPr>
          <w:b/>
          <w:sz w:val="32"/>
          <w:szCs w:val="32"/>
        </w:rPr>
        <w:t>)</w:t>
      </w:r>
      <w:r w:rsidR="004C14F3">
        <w:rPr>
          <w:b/>
          <w:sz w:val="32"/>
          <w:szCs w:val="32"/>
        </w:rPr>
        <w:t xml:space="preserve"> </w:t>
      </w:r>
      <w:r w:rsidR="00D637E8">
        <w:rPr>
          <w:b/>
          <w:sz w:val="32"/>
          <w:szCs w:val="32"/>
        </w:rPr>
        <w:t>Standards</w:t>
      </w:r>
      <w:r>
        <w:rPr>
          <w:sz w:val="40"/>
          <w:szCs w:val="40"/>
        </w:rPr>
        <w:br/>
      </w:r>
      <w:r w:rsidR="003E29DA">
        <w:rPr>
          <w:i/>
          <w:iCs/>
          <w:sz w:val="24"/>
          <w:szCs w:val="24"/>
        </w:rPr>
        <w:t xml:space="preserve">Audit </w:t>
      </w:r>
      <w:r w:rsidR="00BF4B0A">
        <w:rPr>
          <w:i/>
          <w:iCs/>
          <w:sz w:val="24"/>
          <w:szCs w:val="24"/>
        </w:rPr>
        <w:t>completed</w:t>
      </w:r>
      <w:r w:rsidR="003E29DA">
        <w:rPr>
          <w:i/>
          <w:iCs/>
          <w:sz w:val="24"/>
          <w:szCs w:val="24"/>
        </w:rPr>
        <w:t xml:space="preserve"> under </w:t>
      </w:r>
      <w:r w:rsidR="003E29DA" w:rsidRPr="003E29DA">
        <w:rPr>
          <w:i/>
          <w:iCs/>
          <w:sz w:val="24"/>
          <w:szCs w:val="24"/>
        </w:rPr>
        <w:t>Statements on Standards for</w:t>
      </w:r>
      <w:r w:rsidR="003E29DA">
        <w:rPr>
          <w:i/>
          <w:iCs/>
          <w:sz w:val="24"/>
          <w:szCs w:val="24"/>
        </w:rPr>
        <w:t xml:space="preserve"> Attestation Engagements No. 16</w:t>
      </w:r>
      <w:r w:rsidR="00BF4B0A">
        <w:rPr>
          <w:i/>
          <w:iCs/>
          <w:sz w:val="24"/>
          <w:szCs w:val="24"/>
        </w:rPr>
        <w:t xml:space="preserve"> (SSAE16)</w:t>
      </w:r>
      <w:r w:rsidR="00BF4B0A">
        <w:rPr>
          <w:i/>
          <w:sz w:val="24"/>
          <w:szCs w:val="24"/>
          <w:lang w:val="en"/>
        </w:rPr>
        <w:t xml:space="preserve"> results in Servic</w:t>
      </w:r>
      <w:r w:rsidR="00410D7E">
        <w:rPr>
          <w:i/>
          <w:sz w:val="24"/>
          <w:szCs w:val="24"/>
          <w:lang w:val="en"/>
        </w:rPr>
        <w:t>e Organization Control (SOC) 2 R</w:t>
      </w:r>
      <w:r w:rsidR="00BF4B0A">
        <w:rPr>
          <w:i/>
          <w:sz w:val="24"/>
          <w:szCs w:val="24"/>
          <w:lang w:val="en"/>
        </w:rPr>
        <w:t>eport.</w:t>
      </w:r>
    </w:p>
    <w:p w:rsidR="00855BD7" w:rsidRDefault="00855BD7" w:rsidP="00855BD7">
      <w:pPr>
        <w:spacing w:after="0" w:line="240" w:lineRule="auto"/>
        <w:rPr>
          <w:sz w:val="24"/>
          <w:szCs w:val="24"/>
        </w:rPr>
      </w:pPr>
    </w:p>
    <w:p w:rsidR="00855BD7" w:rsidRPr="00410D7E" w:rsidRDefault="00855BD7" w:rsidP="00D637E8">
      <w:pPr>
        <w:spacing w:after="0" w:line="240" w:lineRule="auto"/>
        <w:rPr>
          <w:rFonts w:asciiTheme="minorHAnsi" w:hAnsiTheme="minorHAnsi" w:cstheme="minorHAnsi"/>
          <w:sz w:val="24"/>
          <w:szCs w:val="24"/>
        </w:rPr>
      </w:pPr>
      <w:r w:rsidRPr="00410D7E">
        <w:rPr>
          <w:rFonts w:asciiTheme="minorHAnsi" w:hAnsiTheme="minorHAnsi" w:cstheme="minorHAnsi"/>
          <w:b/>
          <w:bCs/>
          <w:sz w:val="24"/>
          <w:szCs w:val="24"/>
        </w:rPr>
        <w:t xml:space="preserve">WYOMISSING, PA – </w:t>
      </w:r>
      <w:r w:rsidR="00250839">
        <w:rPr>
          <w:rFonts w:asciiTheme="minorHAnsi" w:hAnsiTheme="minorHAnsi" w:cstheme="minorHAnsi"/>
          <w:b/>
          <w:bCs/>
          <w:sz w:val="24"/>
          <w:szCs w:val="24"/>
        </w:rPr>
        <w:t>March 2</w:t>
      </w:r>
      <w:r w:rsidR="00514793">
        <w:rPr>
          <w:rFonts w:asciiTheme="minorHAnsi" w:hAnsiTheme="minorHAnsi" w:cstheme="minorHAnsi"/>
          <w:b/>
          <w:bCs/>
          <w:sz w:val="24"/>
          <w:szCs w:val="24"/>
        </w:rPr>
        <w:t>8</w:t>
      </w:r>
      <w:bookmarkStart w:id="0" w:name="_GoBack"/>
      <w:bookmarkEnd w:id="0"/>
      <w:r w:rsidRPr="00410D7E">
        <w:rPr>
          <w:rFonts w:asciiTheme="minorHAnsi" w:hAnsiTheme="minorHAnsi" w:cstheme="minorHAnsi"/>
          <w:b/>
          <w:bCs/>
          <w:sz w:val="24"/>
          <w:szCs w:val="24"/>
        </w:rPr>
        <w:t>, 2012</w:t>
      </w:r>
      <w:r w:rsidRPr="00410D7E">
        <w:rPr>
          <w:rFonts w:asciiTheme="minorHAnsi" w:hAnsiTheme="minorHAnsi" w:cstheme="minorHAnsi"/>
          <w:sz w:val="24"/>
          <w:szCs w:val="24"/>
        </w:rPr>
        <w:t xml:space="preserve"> – </w:t>
      </w:r>
      <w:hyperlink r:id="rId7" w:history="1">
        <w:r w:rsidRPr="00410D7E">
          <w:rPr>
            <w:rStyle w:val="Hyperlink"/>
            <w:rFonts w:asciiTheme="minorHAnsi" w:hAnsiTheme="minorHAnsi" w:cstheme="minorHAnsi"/>
            <w:sz w:val="24"/>
            <w:szCs w:val="24"/>
          </w:rPr>
          <w:t>DSS</w:t>
        </w:r>
      </w:hyperlink>
      <w:r w:rsidRPr="00410D7E">
        <w:rPr>
          <w:rFonts w:asciiTheme="minorHAnsi" w:hAnsiTheme="minorHAnsi" w:cstheme="minorHAnsi"/>
          <w:sz w:val="24"/>
          <w:szCs w:val="24"/>
        </w:rPr>
        <w:t xml:space="preserve">, a provider of innovative IT solutions that drive business value, announced today that the </w:t>
      </w:r>
      <w:r w:rsidR="00890DEF" w:rsidRPr="00410D7E">
        <w:rPr>
          <w:rFonts w:asciiTheme="minorHAnsi" w:hAnsiTheme="minorHAnsi" w:cstheme="minorHAnsi"/>
          <w:sz w:val="24"/>
          <w:szCs w:val="24"/>
        </w:rPr>
        <w:t>DSS Data Center</w:t>
      </w:r>
      <w:r w:rsidRPr="00410D7E">
        <w:rPr>
          <w:rFonts w:asciiTheme="minorHAnsi" w:hAnsiTheme="minorHAnsi" w:cstheme="minorHAnsi"/>
          <w:sz w:val="24"/>
          <w:szCs w:val="24"/>
        </w:rPr>
        <w:t xml:space="preserve"> has </w:t>
      </w:r>
      <w:r w:rsidR="00890DEF" w:rsidRPr="00410D7E">
        <w:rPr>
          <w:rFonts w:asciiTheme="minorHAnsi" w:hAnsiTheme="minorHAnsi" w:cstheme="minorHAnsi"/>
          <w:sz w:val="24"/>
          <w:szCs w:val="24"/>
        </w:rPr>
        <w:t xml:space="preserve">completed a </w:t>
      </w:r>
      <w:r w:rsidR="00890DEF" w:rsidRPr="00410D7E">
        <w:rPr>
          <w:sz w:val="24"/>
          <w:szCs w:val="24"/>
        </w:rPr>
        <w:t>stringent SSAE16 audit resulting in a SOC 2 report.  This evaluation includes a strong set of controls and requirements specifically designed around da</w:t>
      </w:r>
      <w:r w:rsidR="00D637E8">
        <w:rPr>
          <w:sz w:val="24"/>
          <w:szCs w:val="24"/>
        </w:rPr>
        <w:t>ta center service organizations.</w:t>
      </w:r>
    </w:p>
    <w:p w:rsidR="00BB1878" w:rsidRPr="00410D7E" w:rsidRDefault="00BB1878" w:rsidP="00D637E8">
      <w:pPr>
        <w:pStyle w:val="Default"/>
        <w:rPr>
          <w:rFonts w:asciiTheme="minorHAnsi" w:hAnsiTheme="minorHAnsi" w:cstheme="minorHAnsi"/>
        </w:rPr>
      </w:pPr>
    </w:p>
    <w:p w:rsidR="00591F6C" w:rsidRPr="00410D7E" w:rsidRDefault="00591F6C" w:rsidP="00D637E8">
      <w:pPr>
        <w:spacing w:after="0" w:line="240" w:lineRule="auto"/>
        <w:rPr>
          <w:rFonts w:asciiTheme="minorHAnsi" w:hAnsiTheme="minorHAnsi" w:cstheme="minorHAnsi"/>
          <w:sz w:val="24"/>
          <w:szCs w:val="24"/>
        </w:rPr>
      </w:pPr>
      <w:r w:rsidRPr="00410D7E">
        <w:rPr>
          <w:rFonts w:asciiTheme="minorHAnsi" w:hAnsiTheme="minorHAnsi" w:cstheme="minorHAnsi"/>
          <w:sz w:val="24"/>
          <w:szCs w:val="24"/>
        </w:rPr>
        <w:t>Statement on Standards for Attestation Engagements (</w:t>
      </w:r>
      <w:proofErr w:type="gramStart"/>
      <w:r w:rsidRPr="00410D7E">
        <w:rPr>
          <w:rFonts w:asciiTheme="minorHAnsi" w:hAnsiTheme="minorHAnsi" w:cstheme="minorHAnsi"/>
          <w:sz w:val="24"/>
          <w:szCs w:val="24"/>
        </w:rPr>
        <w:t>SSAE )</w:t>
      </w:r>
      <w:proofErr w:type="gramEnd"/>
      <w:r w:rsidRPr="00410D7E">
        <w:rPr>
          <w:rFonts w:asciiTheme="minorHAnsi" w:hAnsiTheme="minorHAnsi" w:cstheme="minorHAnsi"/>
          <w:sz w:val="24"/>
          <w:szCs w:val="24"/>
        </w:rPr>
        <w:t xml:space="preserve"> No. 16, known as SSAE 16, has been put forth by the Auditing Standards Board (ASB) of the American Institute of Certified Public Accountants (AICPA). Its purpose was to replace an aging SAS 70 standard that needed to be refreshed, but more importantly, one that would keep pace with the growing push towards more globally accepted international accounting standards.</w:t>
      </w:r>
    </w:p>
    <w:p w:rsidR="00591F6C" w:rsidRDefault="00591F6C" w:rsidP="00D637E8">
      <w:pPr>
        <w:spacing w:after="0" w:line="240" w:lineRule="auto"/>
        <w:rPr>
          <w:rFonts w:asciiTheme="minorHAnsi" w:hAnsiTheme="minorHAnsi" w:cstheme="minorHAnsi"/>
          <w:sz w:val="24"/>
          <w:szCs w:val="24"/>
        </w:rPr>
      </w:pPr>
    </w:p>
    <w:p w:rsidR="00B31B44" w:rsidRPr="009B2544" w:rsidRDefault="009B2544" w:rsidP="00D637E8">
      <w:pPr>
        <w:spacing w:after="0" w:line="240" w:lineRule="auto"/>
        <w:rPr>
          <w:rFonts w:asciiTheme="minorHAnsi" w:hAnsiTheme="minorHAnsi" w:cstheme="minorHAnsi"/>
          <w:sz w:val="24"/>
          <w:szCs w:val="24"/>
        </w:rPr>
      </w:pPr>
      <w:r w:rsidRPr="009B2544">
        <w:rPr>
          <w:rFonts w:asciiTheme="minorHAnsi" w:hAnsiTheme="minorHAnsi" w:cstheme="minorHAnsi"/>
          <w:sz w:val="24"/>
          <w:szCs w:val="24"/>
        </w:rPr>
        <w:t>“</w:t>
      </w:r>
      <w:r w:rsidR="00B31B44" w:rsidRPr="009B2544">
        <w:rPr>
          <w:rFonts w:asciiTheme="minorHAnsi" w:hAnsiTheme="minorHAnsi" w:cstheme="minorHAnsi"/>
          <w:sz w:val="24"/>
          <w:szCs w:val="24"/>
        </w:rPr>
        <w:t xml:space="preserve">SSAE16 is </w:t>
      </w:r>
      <w:r w:rsidR="00F911BD" w:rsidRPr="009B2544">
        <w:rPr>
          <w:rFonts w:asciiTheme="minorHAnsi" w:hAnsiTheme="minorHAnsi" w:cstheme="minorHAnsi"/>
          <w:sz w:val="24"/>
          <w:szCs w:val="24"/>
        </w:rPr>
        <w:t xml:space="preserve">a </w:t>
      </w:r>
      <w:r w:rsidR="00B31B44" w:rsidRPr="009B2544">
        <w:rPr>
          <w:rFonts w:asciiTheme="minorHAnsi" w:hAnsiTheme="minorHAnsi" w:cstheme="minorHAnsi"/>
          <w:sz w:val="24"/>
          <w:szCs w:val="24"/>
        </w:rPr>
        <w:t xml:space="preserve">much more comprehensive and </w:t>
      </w:r>
      <w:r w:rsidR="00F911BD" w:rsidRPr="009B2544">
        <w:rPr>
          <w:rFonts w:asciiTheme="minorHAnsi" w:hAnsiTheme="minorHAnsi" w:cstheme="minorHAnsi"/>
          <w:sz w:val="24"/>
          <w:szCs w:val="24"/>
        </w:rPr>
        <w:t>rigorous</w:t>
      </w:r>
      <w:r w:rsidR="00B31B44" w:rsidRPr="009B2544">
        <w:rPr>
          <w:rFonts w:asciiTheme="minorHAnsi" w:hAnsiTheme="minorHAnsi" w:cstheme="minorHAnsi"/>
          <w:sz w:val="24"/>
          <w:szCs w:val="24"/>
        </w:rPr>
        <w:t xml:space="preserve"> standard,</w:t>
      </w:r>
      <w:r w:rsidRPr="009B2544">
        <w:rPr>
          <w:rFonts w:asciiTheme="minorHAnsi" w:hAnsiTheme="minorHAnsi" w:cstheme="minorHAnsi"/>
          <w:sz w:val="24"/>
          <w:szCs w:val="24"/>
        </w:rPr>
        <w:t>” said Scott Kantner, DSS Chief Technology Officer.  “A</w:t>
      </w:r>
      <w:r w:rsidR="00B31B44" w:rsidRPr="009B2544">
        <w:rPr>
          <w:rFonts w:asciiTheme="minorHAnsi" w:hAnsiTheme="minorHAnsi" w:cstheme="minorHAnsi"/>
          <w:sz w:val="24"/>
          <w:szCs w:val="24"/>
        </w:rPr>
        <w:t>nd by meeting it, we’re able to provide our customers an even greater measure of confidence that their critical IT infrastructure and business information is being adequately protected in our facilities.</w:t>
      </w:r>
      <w:r w:rsidRPr="009B2544">
        <w:rPr>
          <w:rFonts w:asciiTheme="minorHAnsi" w:hAnsiTheme="minorHAnsi" w:cstheme="minorHAnsi"/>
          <w:sz w:val="24"/>
          <w:szCs w:val="24"/>
        </w:rPr>
        <w:t>”</w:t>
      </w:r>
    </w:p>
    <w:p w:rsidR="00D637E8" w:rsidRPr="00410D7E" w:rsidRDefault="00D637E8" w:rsidP="00D637E8">
      <w:pPr>
        <w:spacing w:after="0" w:line="240" w:lineRule="auto"/>
        <w:rPr>
          <w:rFonts w:asciiTheme="minorHAnsi" w:hAnsiTheme="minorHAnsi" w:cstheme="minorHAnsi"/>
          <w:sz w:val="24"/>
          <w:szCs w:val="24"/>
        </w:rPr>
      </w:pPr>
    </w:p>
    <w:p w:rsidR="00D637E8" w:rsidRPr="00D637E8" w:rsidRDefault="00D637E8" w:rsidP="00D637E8">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Successful completion of the SSAE 16 Audit </w:t>
      </w:r>
      <w:r w:rsidRPr="00D637E8">
        <w:rPr>
          <w:rFonts w:asciiTheme="minorHAnsi" w:hAnsiTheme="minorHAnsi" w:cstheme="minorHAnsi"/>
          <w:sz w:val="24"/>
          <w:szCs w:val="24"/>
        </w:rPr>
        <w:t xml:space="preserve">indicates that </w:t>
      </w:r>
      <w:r>
        <w:rPr>
          <w:rFonts w:asciiTheme="minorHAnsi" w:hAnsiTheme="minorHAnsi" w:cstheme="minorHAnsi"/>
          <w:sz w:val="24"/>
          <w:szCs w:val="24"/>
        </w:rPr>
        <w:t>DSS Data Center</w:t>
      </w:r>
      <w:r w:rsidRPr="00D637E8">
        <w:rPr>
          <w:rFonts w:asciiTheme="minorHAnsi" w:hAnsiTheme="minorHAnsi" w:cstheme="minorHAnsi"/>
          <w:sz w:val="24"/>
          <w:szCs w:val="24"/>
        </w:rPr>
        <w:t xml:space="preserve"> processes, procedures and controls have been formally evaluated and tested by </w:t>
      </w:r>
      <w:r>
        <w:rPr>
          <w:rFonts w:asciiTheme="minorHAnsi" w:hAnsiTheme="minorHAnsi" w:cstheme="minorHAnsi"/>
          <w:sz w:val="24"/>
          <w:szCs w:val="24"/>
        </w:rPr>
        <w:t>the</w:t>
      </w:r>
      <w:r w:rsidRPr="00D637E8">
        <w:rPr>
          <w:rFonts w:asciiTheme="minorHAnsi" w:hAnsiTheme="minorHAnsi" w:cstheme="minorHAnsi"/>
          <w:sz w:val="24"/>
          <w:szCs w:val="24"/>
        </w:rPr>
        <w:t xml:space="preserve"> independent accounting and auditing firm</w:t>
      </w:r>
      <w:r>
        <w:rPr>
          <w:rFonts w:asciiTheme="minorHAnsi" w:hAnsiTheme="minorHAnsi" w:cstheme="minorHAnsi"/>
          <w:sz w:val="24"/>
          <w:szCs w:val="24"/>
        </w:rPr>
        <w:t xml:space="preserve"> </w:t>
      </w:r>
      <w:proofErr w:type="spellStart"/>
      <w:r>
        <w:rPr>
          <w:rFonts w:asciiTheme="minorHAnsi" w:hAnsiTheme="minorHAnsi" w:cstheme="minorHAnsi"/>
          <w:sz w:val="24"/>
          <w:szCs w:val="24"/>
        </w:rPr>
        <w:t>Parente</w:t>
      </w:r>
      <w:proofErr w:type="spellEnd"/>
      <w:r>
        <w:rPr>
          <w:rFonts w:asciiTheme="minorHAnsi" w:hAnsiTheme="minorHAnsi" w:cstheme="minorHAnsi"/>
          <w:sz w:val="24"/>
          <w:szCs w:val="24"/>
        </w:rPr>
        <w:t xml:space="preserve"> Beard LLC</w:t>
      </w:r>
      <w:r w:rsidRPr="00D637E8">
        <w:rPr>
          <w:rFonts w:asciiTheme="minorHAnsi" w:hAnsiTheme="minorHAnsi" w:cstheme="minorHAnsi"/>
          <w:sz w:val="24"/>
          <w:szCs w:val="24"/>
        </w:rPr>
        <w:t>. The examination included the company’s controls related to security monitoring, change management, service delivery, support services, backup and environmental controls, logical and physical access.</w:t>
      </w:r>
    </w:p>
    <w:p w:rsidR="003E29DA" w:rsidRPr="00410D7E" w:rsidRDefault="003E29DA" w:rsidP="00477D78">
      <w:pPr>
        <w:spacing w:after="0" w:line="240" w:lineRule="auto"/>
        <w:rPr>
          <w:rFonts w:asciiTheme="minorHAnsi" w:hAnsiTheme="minorHAnsi" w:cstheme="minorHAnsi"/>
          <w:sz w:val="24"/>
          <w:szCs w:val="24"/>
        </w:rPr>
      </w:pPr>
    </w:p>
    <w:p w:rsidR="004C14F3" w:rsidRDefault="00855BD7" w:rsidP="00345623">
      <w:pPr>
        <w:spacing w:after="0" w:line="240" w:lineRule="auto"/>
        <w:rPr>
          <w:sz w:val="24"/>
          <w:szCs w:val="24"/>
        </w:rPr>
      </w:pPr>
      <w:r w:rsidRPr="007D746C">
        <w:rPr>
          <w:rFonts w:asciiTheme="minorHAnsi" w:hAnsiTheme="minorHAnsi" w:cstheme="minorHAnsi"/>
          <w:b/>
          <w:bCs/>
          <w:sz w:val="24"/>
          <w:szCs w:val="24"/>
        </w:rPr>
        <w:t>About DSS</w:t>
      </w:r>
      <w:r w:rsidRPr="007D746C">
        <w:rPr>
          <w:rFonts w:asciiTheme="minorHAnsi" w:hAnsiTheme="minorHAnsi" w:cstheme="minorHAnsi"/>
          <w:sz w:val="24"/>
          <w:szCs w:val="24"/>
        </w:rPr>
        <w:br/>
      </w:r>
      <w:hyperlink r:id="rId8" w:history="1">
        <w:r w:rsidRPr="007D746C">
          <w:rPr>
            <w:rStyle w:val="Hyperlink"/>
            <w:rFonts w:asciiTheme="minorHAnsi" w:hAnsiTheme="minorHAnsi" w:cstheme="minorHAnsi"/>
            <w:sz w:val="24"/>
            <w:szCs w:val="24"/>
          </w:rPr>
          <w:t>Distributed Systems Service, Inc. (DSS)</w:t>
        </w:r>
      </w:hyperlink>
      <w:r w:rsidRPr="007D746C">
        <w:rPr>
          <w:rFonts w:asciiTheme="minorHAnsi" w:hAnsiTheme="minorHAnsi" w:cstheme="minorHAnsi"/>
          <w:sz w:val="24"/>
          <w:szCs w:val="24"/>
        </w:rPr>
        <w:t xml:space="preserve"> is headquartered in Wyomissing, PA and serves organizations in the mid-Atlantic region. DSS provides a broad portfolio of technology solutions</w:t>
      </w:r>
      <w:r w:rsidR="009D3995" w:rsidRPr="007D746C">
        <w:rPr>
          <w:rFonts w:asciiTheme="minorHAnsi" w:hAnsiTheme="minorHAnsi" w:cstheme="minorHAnsi"/>
          <w:sz w:val="24"/>
          <w:szCs w:val="24"/>
        </w:rPr>
        <w:t xml:space="preserve"> from the desktop to the data center</w:t>
      </w:r>
      <w:r w:rsidRPr="007D746C">
        <w:rPr>
          <w:rFonts w:asciiTheme="minorHAnsi" w:hAnsiTheme="minorHAnsi" w:cstheme="minorHAnsi"/>
          <w:sz w:val="24"/>
          <w:szCs w:val="24"/>
        </w:rPr>
        <w:t xml:space="preserve"> that drive business value. </w:t>
      </w:r>
      <w:r w:rsidR="00584222" w:rsidRPr="007D746C">
        <w:rPr>
          <w:rFonts w:asciiTheme="minorHAnsi" w:hAnsiTheme="minorHAnsi" w:cstheme="minorHAnsi"/>
          <w:sz w:val="24"/>
          <w:szCs w:val="24"/>
        </w:rPr>
        <w:t xml:space="preserve"> </w:t>
      </w:r>
      <w:r w:rsidRPr="007D746C">
        <w:rPr>
          <w:rFonts w:asciiTheme="minorHAnsi" w:hAnsiTheme="minorHAnsi" w:cstheme="minorHAnsi"/>
          <w:sz w:val="24"/>
          <w:szCs w:val="24"/>
        </w:rPr>
        <w:t xml:space="preserve">DSS employs over </w:t>
      </w:r>
      <w:r w:rsidR="00F069D9" w:rsidRPr="007D746C">
        <w:rPr>
          <w:rFonts w:asciiTheme="minorHAnsi" w:hAnsiTheme="minorHAnsi" w:cstheme="minorHAnsi"/>
          <w:sz w:val="24"/>
          <w:szCs w:val="24"/>
        </w:rPr>
        <w:t>120</w:t>
      </w:r>
      <w:r w:rsidRPr="007D746C">
        <w:rPr>
          <w:rFonts w:asciiTheme="minorHAnsi" w:hAnsiTheme="minorHAnsi" w:cstheme="minorHAnsi"/>
          <w:sz w:val="24"/>
          <w:szCs w:val="24"/>
        </w:rPr>
        <w:t xml:space="preserve"> people and offers solutions that address </w:t>
      </w:r>
      <w:hyperlink r:id="rId9" w:history="1">
        <w:r w:rsidR="00F069D9" w:rsidRPr="007D746C">
          <w:rPr>
            <w:rStyle w:val="Hyperlink"/>
            <w:sz w:val="24"/>
            <w:szCs w:val="24"/>
          </w:rPr>
          <w:t>Infrastructure</w:t>
        </w:r>
      </w:hyperlink>
      <w:r w:rsidR="00F069D9" w:rsidRPr="007D746C">
        <w:rPr>
          <w:sz w:val="24"/>
          <w:szCs w:val="24"/>
        </w:rPr>
        <w:t xml:space="preserve">, </w:t>
      </w:r>
      <w:hyperlink r:id="rId10" w:history="1">
        <w:r w:rsidR="00F069D9" w:rsidRPr="007D746C">
          <w:rPr>
            <w:rStyle w:val="Hyperlink"/>
            <w:sz w:val="24"/>
            <w:szCs w:val="24"/>
          </w:rPr>
          <w:t>Data Center Hosting</w:t>
        </w:r>
      </w:hyperlink>
      <w:r w:rsidR="00F069D9" w:rsidRPr="007D746C">
        <w:rPr>
          <w:sz w:val="24"/>
          <w:szCs w:val="24"/>
        </w:rPr>
        <w:t xml:space="preserve">, </w:t>
      </w:r>
      <w:hyperlink r:id="rId11" w:history="1">
        <w:r w:rsidR="00F069D9" w:rsidRPr="007D746C">
          <w:rPr>
            <w:rStyle w:val="Hyperlink"/>
            <w:sz w:val="24"/>
            <w:szCs w:val="24"/>
          </w:rPr>
          <w:t>Managed Services</w:t>
        </w:r>
      </w:hyperlink>
      <w:r w:rsidR="00F069D9" w:rsidRPr="007D746C">
        <w:rPr>
          <w:sz w:val="24"/>
          <w:szCs w:val="24"/>
        </w:rPr>
        <w:t xml:space="preserve">, </w:t>
      </w:r>
      <w:hyperlink r:id="rId12" w:history="1">
        <w:r w:rsidR="00F069D9" w:rsidRPr="007D746C">
          <w:rPr>
            <w:rStyle w:val="Hyperlink"/>
            <w:sz w:val="24"/>
            <w:szCs w:val="24"/>
          </w:rPr>
          <w:t>Social Software and Collaboration</w:t>
        </w:r>
      </w:hyperlink>
      <w:r w:rsidR="00F069D9" w:rsidRPr="007D746C">
        <w:rPr>
          <w:sz w:val="24"/>
          <w:szCs w:val="24"/>
        </w:rPr>
        <w:t xml:space="preserve"> and </w:t>
      </w:r>
      <w:hyperlink r:id="rId13" w:history="1">
        <w:r w:rsidR="00F069D9" w:rsidRPr="007D746C">
          <w:rPr>
            <w:rStyle w:val="Hyperlink"/>
            <w:sz w:val="24"/>
            <w:szCs w:val="24"/>
          </w:rPr>
          <w:t>IT Staffing</w:t>
        </w:r>
      </w:hyperlink>
      <w:r w:rsidRPr="007D746C">
        <w:rPr>
          <w:rFonts w:asciiTheme="minorHAnsi" w:hAnsiTheme="minorHAnsi" w:cstheme="minorHAnsi"/>
          <w:sz w:val="24"/>
          <w:szCs w:val="24"/>
        </w:rPr>
        <w:t xml:space="preserve">. DSS operates an enterprise class </w:t>
      </w:r>
      <w:hyperlink r:id="rId14" w:history="1">
        <w:r w:rsidRPr="007D746C">
          <w:rPr>
            <w:rStyle w:val="Hyperlink"/>
            <w:rFonts w:asciiTheme="minorHAnsi" w:hAnsiTheme="minorHAnsi" w:cstheme="minorHAnsi"/>
            <w:sz w:val="24"/>
            <w:szCs w:val="24"/>
          </w:rPr>
          <w:t>data center</w:t>
        </w:r>
      </w:hyperlink>
      <w:r w:rsidRPr="007D746C">
        <w:rPr>
          <w:rFonts w:asciiTheme="minorHAnsi" w:hAnsiTheme="minorHAnsi" w:cstheme="minorHAnsi"/>
          <w:sz w:val="24"/>
          <w:szCs w:val="24"/>
        </w:rPr>
        <w:t xml:space="preserve"> and has elite level partnerships with industry leaders IBM, Microsoft</w:t>
      </w:r>
      <w:r w:rsidRPr="007D746C">
        <w:rPr>
          <w:sz w:val="24"/>
          <w:szCs w:val="24"/>
        </w:rPr>
        <w:t xml:space="preserve">, </w:t>
      </w:r>
      <w:proofErr w:type="spellStart"/>
      <w:r w:rsidRPr="007D746C">
        <w:rPr>
          <w:sz w:val="24"/>
          <w:szCs w:val="24"/>
        </w:rPr>
        <w:t>VMWare</w:t>
      </w:r>
      <w:proofErr w:type="spellEnd"/>
      <w:r w:rsidRPr="007D746C">
        <w:rPr>
          <w:sz w:val="24"/>
          <w:szCs w:val="24"/>
        </w:rPr>
        <w:t>, EMC and Cisco.</w:t>
      </w:r>
    </w:p>
    <w:p w:rsidR="00855BD7" w:rsidRPr="007D746C" w:rsidRDefault="00855BD7" w:rsidP="00345623">
      <w:pPr>
        <w:spacing w:after="0" w:line="240" w:lineRule="auto"/>
        <w:rPr>
          <w:sz w:val="24"/>
          <w:szCs w:val="24"/>
        </w:rPr>
      </w:pPr>
      <w:r w:rsidRPr="007D746C">
        <w:rPr>
          <w:sz w:val="24"/>
          <w:szCs w:val="24"/>
        </w:rPr>
        <w:br/>
      </w:r>
      <w:hyperlink r:id="rId15" w:history="1">
        <w:r w:rsidRPr="007D746C">
          <w:rPr>
            <w:rStyle w:val="Hyperlink"/>
            <w:sz w:val="24"/>
            <w:szCs w:val="24"/>
          </w:rPr>
          <w:t>http://www.DSScorp.com</w:t>
        </w:r>
      </w:hyperlink>
      <w:r w:rsidRPr="007D746C">
        <w:rPr>
          <w:sz w:val="24"/>
          <w:szCs w:val="24"/>
        </w:rPr>
        <w:t xml:space="preserve"> and </w:t>
      </w:r>
      <w:hyperlink r:id="rId16" w:history="1">
        <w:r w:rsidRPr="007D746C">
          <w:rPr>
            <w:rStyle w:val="Hyperlink"/>
            <w:sz w:val="24"/>
            <w:szCs w:val="24"/>
          </w:rPr>
          <w:t>http://www.DSSDataCenter.com</w:t>
        </w:r>
      </w:hyperlink>
    </w:p>
    <w:p w:rsidR="00B96C11" w:rsidRPr="007D746C" w:rsidRDefault="00345623" w:rsidP="00345623">
      <w:pPr>
        <w:spacing w:after="0" w:line="240" w:lineRule="auto"/>
        <w:rPr>
          <w:b/>
          <w:sz w:val="24"/>
          <w:szCs w:val="24"/>
        </w:rPr>
      </w:pPr>
      <w:r w:rsidRPr="007D746C">
        <w:rPr>
          <w:b/>
          <w:sz w:val="24"/>
          <w:szCs w:val="24"/>
        </w:rPr>
        <w:br/>
        <w:t>Press/Media Contact</w:t>
      </w:r>
      <w:proofErr w:type="gramStart"/>
      <w:r w:rsidRPr="007D746C">
        <w:rPr>
          <w:b/>
          <w:sz w:val="24"/>
          <w:szCs w:val="24"/>
        </w:rPr>
        <w:t>:</w:t>
      </w:r>
      <w:proofErr w:type="gramEnd"/>
      <w:r w:rsidRPr="007D746C">
        <w:rPr>
          <w:b/>
          <w:sz w:val="24"/>
          <w:szCs w:val="24"/>
        </w:rPr>
        <w:br/>
      </w:r>
      <w:r w:rsidR="00855BD7" w:rsidRPr="007D746C">
        <w:rPr>
          <w:sz w:val="24"/>
          <w:szCs w:val="24"/>
        </w:rPr>
        <w:t>Wendi J. Grinnell</w:t>
      </w:r>
      <w:r w:rsidRPr="007D746C">
        <w:rPr>
          <w:sz w:val="24"/>
          <w:szCs w:val="24"/>
        </w:rPr>
        <w:br/>
        <w:t>Director of Marketing</w:t>
      </w:r>
      <w:r w:rsidR="00855BD7" w:rsidRPr="007D746C">
        <w:rPr>
          <w:sz w:val="24"/>
          <w:szCs w:val="24"/>
        </w:rPr>
        <w:br/>
        <w:t>610.927.2032</w:t>
      </w:r>
      <w:r w:rsidR="00855BD7" w:rsidRPr="007D746C">
        <w:rPr>
          <w:sz w:val="24"/>
          <w:szCs w:val="24"/>
        </w:rPr>
        <w:br/>
      </w:r>
      <w:hyperlink r:id="rId17" w:history="1">
        <w:r w:rsidR="00855BD7" w:rsidRPr="007D746C">
          <w:rPr>
            <w:rStyle w:val="Hyperlink"/>
            <w:sz w:val="24"/>
            <w:szCs w:val="24"/>
          </w:rPr>
          <w:t>wgrinnell@dsscorp.com</w:t>
        </w:r>
      </w:hyperlink>
    </w:p>
    <w:p w:rsidR="009B2544" w:rsidRPr="007D746C" w:rsidRDefault="009B2544">
      <w:pPr>
        <w:spacing w:after="0" w:line="240" w:lineRule="auto"/>
        <w:rPr>
          <w:b/>
          <w:sz w:val="24"/>
          <w:szCs w:val="24"/>
        </w:rPr>
      </w:pPr>
    </w:p>
    <w:sectPr w:rsidR="009B2544" w:rsidRPr="007D746C" w:rsidSect="00E9027E">
      <w:headerReference w:type="default" r:id="rId18"/>
      <w:headerReference w:type="first" r:id="rId19"/>
      <w:footerReference w:type="first" r:id="rId2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14" w:rsidRDefault="00E91214" w:rsidP="00EC3E8F">
      <w:pPr>
        <w:spacing w:after="0" w:line="240" w:lineRule="auto"/>
      </w:pPr>
      <w:r>
        <w:separator/>
      </w:r>
    </w:p>
  </w:endnote>
  <w:endnote w:type="continuationSeparator" w:id="0">
    <w:p w:rsidR="00E91214" w:rsidRDefault="00E91214" w:rsidP="00EC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F0" w:rsidRPr="003A5E46" w:rsidRDefault="00FF7BF0" w:rsidP="00E9027E">
    <w:pPr>
      <w:pStyle w:val="Footer"/>
      <w:jc w:val="center"/>
      <w:rPr>
        <w:color w:val="808080" w:themeColor="background1" w:themeShade="80"/>
        <w:sz w:val="21"/>
        <w:szCs w:val="21"/>
      </w:rPr>
    </w:pPr>
    <w:r w:rsidRPr="003A5E46">
      <w:rPr>
        <w:noProof/>
        <w:color w:val="808080" w:themeColor="background1" w:themeShade="80"/>
        <w:sz w:val="21"/>
        <w:szCs w:val="21"/>
      </w:rPr>
      <mc:AlternateContent>
        <mc:Choice Requires="wps">
          <w:drawing>
            <wp:anchor distT="0" distB="0" distL="114300" distR="114300" simplePos="0" relativeHeight="251661312" behindDoc="0" locked="0" layoutInCell="1" allowOverlap="1" wp14:anchorId="20310AEA" wp14:editId="147C6E21">
              <wp:simplePos x="0" y="0"/>
              <wp:positionH relativeFrom="column">
                <wp:posOffset>47625</wp:posOffset>
              </wp:positionH>
              <wp:positionV relativeFrom="paragraph">
                <wp:posOffset>125730</wp:posOffset>
              </wp:positionV>
              <wp:extent cx="6743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743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pt,9.9pt" to="534.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" strokecolor="#a5a5a5 [2092]"/>
          </w:pict>
        </mc:Fallback>
      </mc:AlternateContent>
    </w:r>
  </w:p>
  <w:p w:rsidR="00FF7BF0" w:rsidRPr="003A5E46" w:rsidRDefault="00FF7BF0" w:rsidP="00E9027E">
    <w:pPr>
      <w:pStyle w:val="Footer"/>
      <w:spacing w:before="120"/>
      <w:jc w:val="center"/>
      <w:rPr>
        <w:color w:val="808080" w:themeColor="background1" w:themeShade="80"/>
        <w:sz w:val="21"/>
        <w:szCs w:val="21"/>
      </w:rPr>
    </w:pPr>
    <w:r w:rsidRPr="003A5E46">
      <w:rPr>
        <w:color w:val="808080" w:themeColor="background1" w:themeShade="80"/>
        <w:sz w:val="21"/>
        <w:szCs w:val="21"/>
      </w:rPr>
      <w:t>DSS | DSScorp.com | DSSDataCenter.com | 610.670.7355</w:t>
    </w:r>
  </w:p>
  <w:p w:rsidR="00FF7BF0" w:rsidRPr="003A5E46" w:rsidRDefault="00FF7BF0" w:rsidP="00E9027E">
    <w:pPr>
      <w:pStyle w:val="Footer"/>
      <w:jc w:val="center"/>
      <w:rPr>
        <w:color w:val="808080" w:themeColor="background1" w:themeShade="80"/>
        <w:sz w:val="21"/>
        <w:szCs w:val="21"/>
      </w:rPr>
    </w:pPr>
    <w:r w:rsidRPr="003A5E46">
      <w:rPr>
        <w:color w:val="808080" w:themeColor="background1" w:themeShade="80"/>
        <w:sz w:val="21"/>
        <w:szCs w:val="21"/>
      </w:rPr>
      <w:t>One Meridian Boulevard, Suite 2D01, Wyomissing, PA 19610 | 1160 McDermott Drive, Suite 301, West Chester, PA 19380</w:t>
    </w:r>
  </w:p>
  <w:p w:rsidR="00FF7BF0" w:rsidRDefault="00FF7BF0" w:rsidP="00E9027E">
    <w:pPr>
      <w:pStyle w:val="Footer"/>
      <w:jc w:val="center"/>
      <w:rPr>
        <w:i/>
        <w:color w:val="808080" w:themeColor="background1" w:themeShade="80"/>
        <w:sz w:val="18"/>
        <w:szCs w:val="18"/>
      </w:rPr>
    </w:pPr>
  </w:p>
  <w:p w:rsidR="00FF7BF0" w:rsidRPr="00E9027E" w:rsidRDefault="00FF7BF0" w:rsidP="00E9027E">
    <w:pPr>
      <w:pStyle w:val="Footer"/>
      <w:jc w:val="center"/>
      <w:rPr>
        <w:i/>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14" w:rsidRDefault="00E91214" w:rsidP="00EC3E8F">
      <w:pPr>
        <w:spacing w:after="0" w:line="240" w:lineRule="auto"/>
      </w:pPr>
      <w:r>
        <w:separator/>
      </w:r>
    </w:p>
  </w:footnote>
  <w:footnote w:type="continuationSeparator" w:id="0">
    <w:p w:rsidR="00E91214" w:rsidRDefault="00E91214" w:rsidP="00EC3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F0" w:rsidRDefault="00FF7BF0">
    <w:pPr>
      <w:pStyle w:val="Header"/>
    </w:pPr>
  </w:p>
  <w:p w:rsidR="00FF7BF0" w:rsidRDefault="00FF7BF0">
    <w:pPr>
      <w:pStyle w:val="Header"/>
    </w:pPr>
  </w:p>
  <w:p w:rsidR="00FF7BF0" w:rsidRDefault="00FF7BF0">
    <w:pPr>
      <w:pStyle w:val="Header"/>
    </w:pPr>
  </w:p>
  <w:p w:rsidR="00FF7BF0" w:rsidRDefault="00FF7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F0" w:rsidRDefault="00FF7BF0" w:rsidP="00E9027E">
    <w:pPr>
      <w:pStyle w:val="Header"/>
      <w:jc w:val="center"/>
    </w:pPr>
    <w:r>
      <w:rPr>
        <w:noProof/>
      </w:rPr>
      <w:drawing>
        <wp:inline distT="0" distB="0" distL="0" distR="0">
          <wp:extent cx="2044954" cy="75895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954" cy="758952"/>
                  </a:xfrm>
                  <a:prstGeom prst="rect">
                    <a:avLst/>
                  </a:prstGeom>
                </pic:spPr>
              </pic:pic>
            </a:graphicData>
          </a:graphic>
        </wp:inline>
      </w:drawing>
    </w:r>
  </w:p>
  <w:p w:rsidR="00FF7BF0" w:rsidRDefault="00FF7BF0" w:rsidP="00E9027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8F"/>
    <w:rsid w:val="000061A4"/>
    <w:rsid w:val="00025E9B"/>
    <w:rsid w:val="00141D9D"/>
    <w:rsid w:val="00250839"/>
    <w:rsid w:val="00254B21"/>
    <w:rsid w:val="002C7390"/>
    <w:rsid w:val="00345623"/>
    <w:rsid w:val="003A5E46"/>
    <w:rsid w:val="003E29DA"/>
    <w:rsid w:val="00410D7E"/>
    <w:rsid w:val="00477D78"/>
    <w:rsid w:val="004C14F3"/>
    <w:rsid w:val="004E4B2B"/>
    <w:rsid w:val="00514793"/>
    <w:rsid w:val="00584222"/>
    <w:rsid w:val="00591F6C"/>
    <w:rsid w:val="005E78BE"/>
    <w:rsid w:val="0069439B"/>
    <w:rsid w:val="006B63AD"/>
    <w:rsid w:val="00783DC3"/>
    <w:rsid w:val="007D746C"/>
    <w:rsid w:val="00855BD7"/>
    <w:rsid w:val="00890DEF"/>
    <w:rsid w:val="008947EB"/>
    <w:rsid w:val="008F57B8"/>
    <w:rsid w:val="009002CC"/>
    <w:rsid w:val="00946CE8"/>
    <w:rsid w:val="009B2544"/>
    <w:rsid w:val="009D3995"/>
    <w:rsid w:val="00A2297A"/>
    <w:rsid w:val="00AB7CF8"/>
    <w:rsid w:val="00AE7015"/>
    <w:rsid w:val="00B31B44"/>
    <w:rsid w:val="00B60055"/>
    <w:rsid w:val="00B96C11"/>
    <w:rsid w:val="00BB1878"/>
    <w:rsid w:val="00BF4B0A"/>
    <w:rsid w:val="00D637E8"/>
    <w:rsid w:val="00E37215"/>
    <w:rsid w:val="00E9027E"/>
    <w:rsid w:val="00E91214"/>
    <w:rsid w:val="00EC3E8F"/>
    <w:rsid w:val="00F069D9"/>
    <w:rsid w:val="00F911BD"/>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8F"/>
  </w:style>
  <w:style w:type="paragraph" w:styleId="Footer">
    <w:name w:val="footer"/>
    <w:basedOn w:val="Normal"/>
    <w:link w:val="FooterChar"/>
    <w:uiPriority w:val="99"/>
    <w:unhideWhenUsed/>
    <w:rsid w:val="00EC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8F"/>
  </w:style>
  <w:style w:type="paragraph" w:styleId="BalloonText">
    <w:name w:val="Balloon Text"/>
    <w:basedOn w:val="Normal"/>
    <w:link w:val="BalloonTextChar"/>
    <w:uiPriority w:val="99"/>
    <w:semiHidden/>
    <w:unhideWhenUsed/>
    <w:rsid w:val="00EC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8F"/>
    <w:rPr>
      <w:rFonts w:ascii="Tahoma" w:hAnsi="Tahoma" w:cs="Tahoma"/>
      <w:sz w:val="16"/>
      <w:szCs w:val="16"/>
    </w:rPr>
  </w:style>
  <w:style w:type="character" w:styleId="Hyperlink">
    <w:name w:val="Hyperlink"/>
    <w:basedOn w:val="DefaultParagraphFont"/>
    <w:uiPriority w:val="99"/>
    <w:rsid w:val="00855BD7"/>
    <w:rPr>
      <w:color w:val="0000FF"/>
      <w:u w:val="single"/>
    </w:rPr>
  </w:style>
  <w:style w:type="paragraph" w:customStyle="1" w:styleId="Default">
    <w:name w:val="Default"/>
    <w:rsid w:val="00855BD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55BD7"/>
    <w:pPr>
      <w:spacing w:after="33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8F"/>
  </w:style>
  <w:style w:type="paragraph" w:styleId="Footer">
    <w:name w:val="footer"/>
    <w:basedOn w:val="Normal"/>
    <w:link w:val="FooterChar"/>
    <w:uiPriority w:val="99"/>
    <w:unhideWhenUsed/>
    <w:rsid w:val="00EC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8F"/>
  </w:style>
  <w:style w:type="paragraph" w:styleId="BalloonText">
    <w:name w:val="Balloon Text"/>
    <w:basedOn w:val="Normal"/>
    <w:link w:val="BalloonTextChar"/>
    <w:uiPriority w:val="99"/>
    <w:semiHidden/>
    <w:unhideWhenUsed/>
    <w:rsid w:val="00EC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8F"/>
    <w:rPr>
      <w:rFonts w:ascii="Tahoma" w:hAnsi="Tahoma" w:cs="Tahoma"/>
      <w:sz w:val="16"/>
      <w:szCs w:val="16"/>
    </w:rPr>
  </w:style>
  <w:style w:type="character" w:styleId="Hyperlink">
    <w:name w:val="Hyperlink"/>
    <w:basedOn w:val="DefaultParagraphFont"/>
    <w:uiPriority w:val="99"/>
    <w:rsid w:val="00855BD7"/>
    <w:rPr>
      <w:color w:val="0000FF"/>
      <w:u w:val="single"/>
    </w:rPr>
  </w:style>
  <w:style w:type="paragraph" w:customStyle="1" w:styleId="Default">
    <w:name w:val="Default"/>
    <w:rsid w:val="00855BD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55BD7"/>
    <w:pPr>
      <w:spacing w:after="33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2810">
      <w:bodyDiv w:val="1"/>
      <w:marLeft w:val="0"/>
      <w:marRight w:val="0"/>
      <w:marTop w:val="0"/>
      <w:marBottom w:val="0"/>
      <w:divBdr>
        <w:top w:val="none" w:sz="0" w:space="0" w:color="auto"/>
        <w:left w:val="none" w:sz="0" w:space="0" w:color="auto"/>
        <w:bottom w:val="none" w:sz="0" w:space="0" w:color="auto"/>
        <w:right w:val="none" w:sz="0" w:space="0" w:color="auto"/>
      </w:divBdr>
      <w:divsChild>
        <w:div w:id="1235970353">
          <w:marLeft w:val="0"/>
          <w:marRight w:val="0"/>
          <w:marTop w:val="0"/>
          <w:marBottom w:val="0"/>
          <w:divBdr>
            <w:top w:val="none" w:sz="0" w:space="0" w:color="auto"/>
            <w:left w:val="none" w:sz="0" w:space="0" w:color="auto"/>
            <w:bottom w:val="none" w:sz="0" w:space="0" w:color="auto"/>
            <w:right w:val="none" w:sz="0" w:space="0" w:color="auto"/>
          </w:divBdr>
          <w:divsChild>
            <w:div w:id="770276426">
              <w:marLeft w:val="0"/>
              <w:marRight w:val="0"/>
              <w:marTop w:val="0"/>
              <w:marBottom w:val="0"/>
              <w:divBdr>
                <w:top w:val="none" w:sz="0" w:space="0" w:color="auto"/>
                <w:left w:val="none" w:sz="0" w:space="0" w:color="auto"/>
                <w:bottom w:val="none" w:sz="0" w:space="0" w:color="auto"/>
                <w:right w:val="none" w:sz="0" w:space="0" w:color="auto"/>
              </w:divBdr>
              <w:divsChild>
                <w:div w:id="964503876">
                  <w:marLeft w:val="0"/>
                  <w:marRight w:val="0"/>
                  <w:marTop w:val="0"/>
                  <w:marBottom w:val="0"/>
                  <w:divBdr>
                    <w:top w:val="none" w:sz="0" w:space="0" w:color="auto"/>
                    <w:left w:val="none" w:sz="0" w:space="0" w:color="auto"/>
                    <w:bottom w:val="none" w:sz="0" w:space="0" w:color="auto"/>
                    <w:right w:val="none" w:sz="0" w:space="0" w:color="auto"/>
                  </w:divBdr>
                  <w:divsChild>
                    <w:div w:id="1006328246">
                      <w:marLeft w:val="0"/>
                      <w:marRight w:val="0"/>
                      <w:marTop w:val="0"/>
                      <w:marBottom w:val="0"/>
                      <w:divBdr>
                        <w:top w:val="none" w:sz="0" w:space="0" w:color="auto"/>
                        <w:left w:val="none" w:sz="0" w:space="0" w:color="auto"/>
                        <w:bottom w:val="none" w:sz="0" w:space="0" w:color="auto"/>
                        <w:right w:val="none" w:sz="0" w:space="0" w:color="auto"/>
                      </w:divBdr>
                      <w:divsChild>
                        <w:div w:id="683752971">
                          <w:marLeft w:val="0"/>
                          <w:marRight w:val="0"/>
                          <w:marTop w:val="0"/>
                          <w:marBottom w:val="0"/>
                          <w:divBdr>
                            <w:top w:val="none" w:sz="0" w:space="0" w:color="auto"/>
                            <w:left w:val="none" w:sz="0" w:space="0" w:color="auto"/>
                            <w:bottom w:val="none" w:sz="0" w:space="0" w:color="auto"/>
                            <w:right w:val="none" w:sz="0" w:space="0" w:color="auto"/>
                          </w:divBdr>
                          <w:divsChild>
                            <w:div w:id="2085561194">
                              <w:marLeft w:val="0"/>
                              <w:marRight w:val="0"/>
                              <w:marTop w:val="0"/>
                              <w:marBottom w:val="0"/>
                              <w:divBdr>
                                <w:top w:val="none" w:sz="0" w:space="0" w:color="auto"/>
                                <w:left w:val="none" w:sz="0" w:space="0" w:color="auto"/>
                                <w:bottom w:val="none" w:sz="0" w:space="0" w:color="auto"/>
                                <w:right w:val="none" w:sz="0" w:space="0" w:color="auto"/>
                              </w:divBdr>
                              <w:divsChild>
                                <w:div w:id="1730759688">
                                  <w:marLeft w:val="0"/>
                                  <w:marRight w:val="0"/>
                                  <w:marTop w:val="0"/>
                                  <w:marBottom w:val="0"/>
                                  <w:divBdr>
                                    <w:top w:val="none" w:sz="0" w:space="0" w:color="auto"/>
                                    <w:left w:val="none" w:sz="0" w:space="0" w:color="auto"/>
                                    <w:bottom w:val="none" w:sz="0" w:space="0" w:color="auto"/>
                                    <w:right w:val="none" w:sz="0" w:space="0" w:color="auto"/>
                                  </w:divBdr>
                                  <w:divsChild>
                                    <w:div w:id="19687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479019">
      <w:bodyDiv w:val="1"/>
      <w:marLeft w:val="0"/>
      <w:marRight w:val="0"/>
      <w:marTop w:val="0"/>
      <w:marBottom w:val="0"/>
      <w:divBdr>
        <w:top w:val="none" w:sz="0" w:space="0" w:color="auto"/>
        <w:left w:val="none" w:sz="0" w:space="0" w:color="auto"/>
        <w:bottom w:val="none" w:sz="0" w:space="0" w:color="auto"/>
        <w:right w:val="none" w:sz="0" w:space="0" w:color="auto"/>
      </w:divBdr>
      <w:divsChild>
        <w:div w:id="1968193537">
          <w:marLeft w:val="0"/>
          <w:marRight w:val="0"/>
          <w:marTop w:val="0"/>
          <w:marBottom w:val="0"/>
          <w:divBdr>
            <w:top w:val="none" w:sz="0" w:space="0" w:color="auto"/>
            <w:left w:val="none" w:sz="0" w:space="0" w:color="auto"/>
            <w:bottom w:val="none" w:sz="0" w:space="0" w:color="auto"/>
            <w:right w:val="none" w:sz="0" w:space="0" w:color="auto"/>
          </w:divBdr>
          <w:divsChild>
            <w:div w:id="546449444">
              <w:marLeft w:val="0"/>
              <w:marRight w:val="0"/>
              <w:marTop w:val="0"/>
              <w:marBottom w:val="0"/>
              <w:divBdr>
                <w:top w:val="none" w:sz="0" w:space="0" w:color="auto"/>
                <w:left w:val="none" w:sz="0" w:space="0" w:color="auto"/>
                <w:bottom w:val="none" w:sz="0" w:space="0" w:color="auto"/>
                <w:right w:val="none" w:sz="0" w:space="0" w:color="auto"/>
              </w:divBdr>
              <w:divsChild>
                <w:div w:id="986671516">
                  <w:marLeft w:val="0"/>
                  <w:marRight w:val="0"/>
                  <w:marTop w:val="0"/>
                  <w:marBottom w:val="0"/>
                  <w:divBdr>
                    <w:top w:val="none" w:sz="0" w:space="0" w:color="auto"/>
                    <w:left w:val="none" w:sz="0" w:space="0" w:color="auto"/>
                    <w:bottom w:val="none" w:sz="0" w:space="0" w:color="auto"/>
                    <w:right w:val="none" w:sz="0" w:space="0" w:color="auto"/>
                  </w:divBdr>
                  <w:divsChild>
                    <w:div w:id="1752658790">
                      <w:marLeft w:val="0"/>
                      <w:marRight w:val="0"/>
                      <w:marTop w:val="930"/>
                      <w:marBottom w:val="0"/>
                      <w:divBdr>
                        <w:top w:val="none" w:sz="0" w:space="0" w:color="auto"/>
                        <w:left w:val="none" w:sz="0" w:space="0" w:color="auto"/>
                        <w:bottom w:val="none" w:sz="0" w:space="0" w:color="auto"/>
                        <w:right w:val="none" w:sz="0" w:space="0" w:color="auto"/>
                      </w:divBdr>
                      <w:divsChild>
                        <w:div w:id="1479222938">
                          <w:marLeft w:val="0"/>
                          <w:marRight w:val="0"/>
                          <w:marTop w:val="0"/>
                          <w:marBottom w:val="0"/>
                          <w:divBdr>
                            <w:top w:val="none" w:sz="0" w:space="0" w:color="auto"/>
                            <w:left w:val="none" w:sz="0" w:space="0" w:color="auto"/>
                            <w:bottom w:val="none" w:sz="0" w:space="0" w:color="auto"/>
                            <w:right w:val="none" w:sz="0" w:space="0" w:color="auto"/>
                          </w:divBdr>
                          <w:divsChild>
                            <w:div w:id="700857284">
                              <w:marLeft w:val="0"/>
                              <w:marRight w:val="0"/>
                              <w:marTop w:val="0"/>
                              <w:marBottom w:val="0"/>
                              <w:divBdr>
                                <w:top w:val="none" w:sz="0" w:space="0" w:color="auto"/>
                                <w:left w:val="none" w:sz="0" w:space="0" w:color="auto"/>
                                <w:bottom w:val="none" w:sz="0" w:space="0" w:color="auto"/>
                                <w:right w:val="none" w:sz="0" w:space="0" w:color="auto"/>
                              </w:divBdr>
                              <w:divsChild>
                                <w:div w:id="578711327">
                                  <w:marLeft w:val="0"/>
                                  <w:marRight w:val="0"/>
                                  <w:marTop w:val="0"/>
                                  <w:marBottom w:val="0"/>
                                  <w:divBdr>
                                    <w:top w:val="none" w:sz="0" w:space="0" w:color="auto"/>
                                    <w:left w:val="none" w:sz="0" w:space="0" w:color="auto"/>
                                    <w:bottom w:val="none" w:sz="0" w:space="0" w:color="auto"/>
                                    <w:right w:val="none" w:sz="0" w:space="0" w:color="auto"/>
                                  </w:divBdr>
                                  <w:divsChild>
                                    <w:div w:id="970093213">
                                      <w:marLeft w:val="0"/>
                                      <w:marRight w:val="0"/>
                                      <w:marTop w:val="0"/>
                                      <w:marBottom w:val="0"/>
                                      <w:divBdr>
                                        <w:top w:val="none" w:sz="0" w:space="0" w:color="auto"/>
                                        <w:left w:val="none" w:sz="0" w:space="0" w:color="auto"/>
                                        <w:bottom w:val="none" w:sz="0" w:space="0" w:color="auto"/>
                                        <w:right w:val="none" w:sz="0" w:space="0" w:color="auto"/>
                                      </w:divBdr>
                                      <w:divsChild>
                                        <w:div w:id="402525994">
                                          <w:marLeft w:val="0"/>
                                          <w:marRight w:val="0"/>
                                          <w:marTop w:val="0"/>
                                          <w:marBottom w:val="0"/>
                                          <w:divBdr>
                                            <w:top w:val="none" w:sz="0" w:space="0" w:color="auto"/>
                                            <w:left w:val="none" w:sz="0" w:space="0" w:color="auto"/>
                                            <w:bottom w:val="none" w:sz="0" w:space="0" w:color="auto"/>
                                            <w:right w:val="none" w:sz="0" w:space="0" w:color="auto"/>
                                          </w:divBdr>
                                          <w:divsChild>
                                            <w:div w:id="1230533157">
                                              <w:marLeft w:val="0"/>
                                              <w:marRight w:val="0"/>
                                              <w:marTop w:val="0"/>
                                              <w:marBottom w:val="0"/>
                                              <w:divBdr>
                                                <w:top w:val="none" w:sz="0" w:space="0" w:color="auto"/>
                                                <w:left w:val="none" w:sz="0" w:space="0" w:color="auto"/>
                                                <w:bottom w:val="none" w:sz="0" w:space="0" w:color="auto"/>
                                                <w:right w:val="none" w:sz="0" w:space="0" w:color="auto"/>
                                              </w:divBdr>
                                              <w:divsChild>
                                                <w:div w:id="1050032968">
                                                  <w:marLeft w:val="0"/>
                                                  <w:marRight w:val="0"/>
                                                  <w:marTop w:val="0"/>
                                                  <w:marBottom w:val="0"/>
                                                  <w:divBdr>
                                                    <w:top w:val="none" w:sz="0" w:space="0" w:color="auto"/>
                                                    <w:left w:val="none" w:sz="0" w:space="0" w:color="auto"/>
                                                    <w:bottom w:val="none" w:sz="0" w:space="0" w:color="auto"/>
                                                    <w:right w:val="none" w:sz="0" w:space="0" w:color="auto"/>
                                                  </w:divBdr>
                                                  <w:divsChild>
                                                    <w:div w:id="1325671461">
                                                      <w:marLeft w:val="0"/>
                                                      <w:marRight w:val="0"/>
                                                      <w:marTop w:val="0"/>
                                                      <w:marBottom w:val="0"/>
                                                      <w:divBdr>
                                                        <w:top w:val="none" w:sz="0" w:space="0" w:color="auto"/>
                                                        <w:left w:val="none" w:sz="0" w:space="0" w:color="auto"/>
                                                        <w:bottom w:val="none" w:sz="0" w:space="0" w:color="auto"/>
                                                        <w:right w:val="none" w:sz="0" w:space="0" w:color="auto"/>
                                                      </w:divBdr>
                                                      <w:divsChild>
                                                        <w:div w:id="1402366418">
                                                          <w:marLeft w:val="0"/>
                                                          <w:marRight w:val="0"/>
                                                          <w:marTop w:val="0"/>
                                                          <w:marBottom w:val="0"/>
                                                          <w:divBdr>
                                                            <w:top w:val="none" w:sz="0" w:space="0" w:color="auto"/>
                                                            <w:left w:val="none" w:sz="0" w:space="0" w:color="auto"/>
                                                            <w:bottom w:val="none" w:sz="0" w:space="0" w:color="auto"/>
                                                            <w:right w:val="none" w:sz="0" w:space="0" w:color="auto"/>
                                                          </w:divBdr>
                                                          <w:divsChild>
                                                            <w:div w:id="17770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scorp.com" TargetMode="External"/><Relationship Id="rId13" Type="http://schemas.openxmlformats.org/officeDocument/2006/relationships/hyperlink" Target="http://www.dsscorp.com/our-solutions/managed-services/it-staffin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sscorp.com" TargetMode="External"/><Relationship Id="rId12" Type="http://schemas.openxmlformats.org/officeDocument/2006/relationships/hyperlink" Target="http://www.dsscorp.com/our-solutions/social-software-and-collaboration" TargetMode="External"/><Relationship Id="rId17" Type="http://schemas.openxmlformats.org/officeDocument/2006/relationships/hyperlink" Target="mailto:wgrinnell@dsscorp.com" TargetMode="External"/><Relationship Id="rId2" Type="http://schemas.microsoft.com/office/2007/relationships/stylesWithEffects" Target="stylesWithEffects.xml"/><Relationship Id="rId16" Type="http://schemas.openxmlformats.org/officeDocument/2006/relationships/hyperlink" Target="http://www.DSSDataCenter.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sscorp.com/our-solutions/managed-services" TargetMode="External"/><Relationship Id="rId5" Type="http://schemas.openxmlformats.org/officeDocument/2006/relationships/footnotes" Target="footnotes.xml"/><Relationship Id="rId15" Type="http://schemas.openxmlformats.org/officeDocument/2006/relationships/hyperlink" Target="http://www.DSScorp.com" TargetMode="External"/><Relationship Id="rId10" Type="http://schemas.openxmlformats.org/officeDocument/2006/relationships/hyperlink" Target="http://www.dssdatacenter.com/admi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sscorp.com/our-solutions/infrastructure" TargetMode="External"/><Relationship Id="rId14" Type="http://schemas.openxmlformats.org/officeDocument/2006/relationships/hyperlink" Target="http://www.dssdatacente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DSS, Inc.</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 User</dc:creator>
  <cp:lastModifiedBy>DSS User</cp:lastModifiedBy>
  <cp:revision>3</cp:revision>
  <cp:lastPrinted>2012-02-09T16:07:00Z</cp:lastPrinted>
  <dcterms:created xsi:type="dcterms:W3CDTF">2012-03-27T17:47:00Z</dcterms:created>
  <dcterms:modified xsi:type="dcterms:W3CDTF">2012-03-27T17:47:00Z</dcterms:modified>
</cp:coreProperties>
</file>