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D0" w:rsidRDefault="00695FD0" w:rsidP="007F5C8C">
      <w:pPr>
        <w:jc w:val="center"/>
        <w:rPr>
          <w:rFonts w:cstheme="minorHAnsi"/>
        </w:rPr>
      </w:pPr>
    </w:p>
    <w:p w:rsidR="00654A60" w:rsidRDefault="00654A60" w:rsidP="00695FD0">
      <w:pPr>
        <w:spacing w:after="0" w:line="240" w:lineRule="auto"/>
        <w:contextualSpacing/>
        <w:jc w:val="right"/>
        <w:rPr>
          <w:rFonts w:cstheme="minorHAnsi"/>
        </w:rPr>
      </w:pPr>
    </w:p>
    <w:p w:rsidR="00695FD0" w:rsidRDefault="00654A60" w:rsidP="00695FD0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365760" simplePos="0" relativeHeight="251660288" behindDoc="0" locked="0" layoutInCell="1" allowOverlap="1" wp14:anchorId="3155F912" wp14:editId="4A40E67B">
            <wp:simplePos x="0" y="0"/>
            <wp:positionH relativeFrom="column">
              <wp:posOffset>171450</wp:posOffset>
            </wp:positionH>
            <wp:positionV relativeFrom="page">
              <wp:posOffset>781050</wp:posOffset>
            </wp:positionV>
            <wp:extent cx="911860" cy="130492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FD0">
        <w:rPr>
          <w:rFonts w:cstheme="minorHAnsi"/>
        </w:rPr>
        <w:t>FOR IMMEDIATE RELEASE</w:t>
      </w:r>
    </w:p>
    <w:p w:rsidR="00695FD0" w:rsidRDefault="00695FD0" w:rsidP="00695FD0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 xml:space="preserve"> </w:t>
      </w:r>
    </w:p>
    <w:p w:rsidR="00695FD0" w:rsidRDefault="00122696" w:rsidP="00695FD0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A</w:t>
      </w:r>
      <w:r w:rsidR="00D52121">
        <w:rPr>
          <w:rFonts w:cstheme="minorHAnsi"/>
        </w:rPr>
        <w:t>pril 9</w:t>
      </w:r>
      <w:r w:rsidR="00695FD0">
        <w:rPr>
          <w:rFonts w:cstheme="minorHAnsi"/>
        </w:rPr>
        <w:t>, 2012</w:t>
      </w:r>
    </w:p>
    <w:p w:rsidR="00695FD0" w:rsidRDefault="00695FD0" w:rsidP="0025732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:rsidR="00695FD0" w:rsidRDefault="00695FD0" w:rsidP="00257328">
      <w:pPr>
        <w:rPr>
          <w:rFonts w:cstheme="minorHAnsi"/>
          <w:b/>
          <w:sz w:val="28"/>
          <w:szCs w:val="28"/>
        </w:rPr>
      </w:pPr>
    </w:p>
    <w:p w:rsidR="00260A5E" w:rsidRPr="00695FD0" w:rsidRDefault="007358B8" w:rsidP="00257328">
      <w:pPr>
        <w:rPr>
          <w:rFonts w:cstheme="minorHAnsi"/>
          <w:b/>
          <w:sz w:val="36"/>
          <w:szCs w:val="36"/>
        </w:rPr>
      </w:pPr>
      <w:r w:rsidRPr="00695FD0">
        <w:rPr>
          <w:rFonts w:cstheme="minorHAnsi"/>
          <w:b/>
          <w:sz w:val="36"/>
          <w:szCs w:val="36"/>
        </w:rPr>
        <w:t>Fast facts</w:t>
      </w:r>
      <w:r w:rsidR="00F41786" w:rsidRPr="00695FD0">
        <w:rPr>
          <w:rFonts w:cstheme="minorHAnsi"/>
          <w:b/>
          <w:sz w:val="36"/>
          <w:szCs w:val="36"/>
        </w:rPr>
        <w:t xml:space="preserve"> about the 7</w:t>
      </w:r>
      <w:r w:rsidR="00F41786" w:rsidRPr="00695FD0">
        <w:rPr>
          <w:rFonts w:cstheme="minorHAnsi"/>
          <w:b/>
          <w:sz w:val="36"/>
          <w:szCs w:val="36"/>
          <w:vertAlign w:val="superscript"/>
        </w:rPr>
        <w:t>th</w:t>
      </w:r>
      <w:r w:rsidR="00F41786" w:rsidRPr="00695FD0">
        <w:rPr>
          <w:rFonts w:cstheme="minorHAnsi"/>
          <w:b/>
          <w:sz w:val="36"/>
          <w:szCs w:val="36"/>
        </w:rPr>
        <w:t xml:space="preserve"> World Congress for Religious Freedom</w:t>
      </w:r>
    </w:p>
    <w:p w:rsidR="00260A5E" w:rsidRDefault="00260A5E" w:rsidP="00122696">
      <w:pPr>
        <w:pStyle w:val="ListParagraph"/>
        <w:numPr>
          <w:ilvl w:val="0"/>
          <w:numId w:val="8"/>
        </w:numPr>
        <w:rPr>
          <w:rFonts w:cstheme="minorHAnsi"/>
        </w:rPr>
      </w:pPr>
      <w:r w:rsidRPr="00122696">
        <w:rPr>
          <w:rFonts w:cstheme="minorHAnsi"/>
        </w:rPr>
        <w:t>The Dominican Republic will host m</w:t>
      </w:r>
      <w:r w:rsidR="002D3819" w:rsidRPr="00122696">
        <w:rPr>
          <w:rFonts w:cstheme="minorHAnsi"/>
        </w:rPr>
        <w:t>ore than 800 people</w:t>
      </w:r>
      <w:r w:rsidR="00477557" w:rsidRPr="00122696">
        <w:rPr>
          <w:rFonts w:cstheme="minorHAnsi"/>
        </w:rPr>
        <w:t>, coming from 65</w:t>
      </w:r>
      <w:r w:rsidRPr="00122696">
        <w:rPr>
          <w:rFonts w:cstheme="minorHAnsi"/>
        </w:rPr>
        <w:t xml:space="preserve"> countries</w:t>
      </w:r>
      <w:r w:rsidR="0079060F" w:rsidRPr="00122696">
        <w:rPr>
          <w:rFonts w:cstheme="minorHAnsi"/>
        </w:rPr>
        <w:t xml:space="preserve"> and six continents</w:t>
      </w:r>
      <w:r w:rsidRPr="00122696">
        <w:rPr>
          <w:rFonts w:cstheme="minorHAnsi"/>
        </w:rPr>
        <w:t xml:space="preserve">, for a three-day event—the largest-ever </w:t>
      </w:r>
      <w:r w:rsidR="00477557" w:rsidRPr="00122696">
        <w:rPr>
          <w:rFonts w:cstheme="minorHAnsi"/>
        </w:rPr>
        <w:t xml:space="preserve">IRLA </w:t>
      </w:r>
      <w:r w:rsidRPr="00122696">
        <w:rPr>
          <w:rFonts w:cstheme="minorHAnsi"/>
        </w:rPr>
        <w:t>World Congress.</w:t>
      </w:r>
    </w:p>
    <w:p w:rsidR="00122696" w:rsidRPr="00122696" w:rsidRDefault="00122696" w:rsidP="00122696">
      <w:pPr>
        <w:pStyle w:val="ListParagraph"/>
        <w:rPr>
          <w:rFonts w:cstheme="minorHAnsi"/>
        </w:rPr>
      </w:pPr>
    </w:p>
    <w:p w:rsidR="00122696" w:rsidRDefault="00260A5E" w:rsidP="00122696">
      <w:pPr>
        <w:pStyle w:val="ListParagraph"/>
        <w:numPr>
          <w:ilvl w:val="0"/>
          <w:numId w:val="8"/>
        </w:numPr>
        <w:rPr>
          <w:rFonts w:cstheme="minorHAnsi"/>
        </w:rPr>
      </w:pPr>
      <w:r w:rsidRPr="00122696">
        <w:rPr>
          <w:rFonts w:cstheme="minorHAnsi"/>
        </w:rPr>
        <w:t xml:space="preserve">It will be held at the </w:t>
      </w:r>
      <w:r w:rsidR="002D3819" w:rsidRPr="00122696">
        <w:rPr>
          <w:rFonts w:cstheme="minorHAnsi"/>
        </w:rPr>
        <w:t xml:space="preserve">Barceló </w:t>
      </w:r>
      <w:proofErr w:type="spellStart"/>
      <w:r w:rsidR="002D3819" w:rsidRPr="00122696">
        <w:rPr>
          <w:rFonts w:cstheme="minorHAnsi"/>
        </w:rPr>
        <w:t>Bávaro</w:t>
      </w:r>
      <w:proofErr w:type="spellEnd"/>
      <w:r w:rsidR="002D3819" w:rsidRPr="00122696">
        <w:rPr>
          <w:rFonts w:cstheme="minorHAnsi"/>
        </w:rPr>
        <w:t xml:space="preserve"> Beach Resort, </w:t>
      </w:r>
      <w:r w:rsidR="0079060F" w:rsidRPr="00122696">
        <w:rPr>
          <w:rFonts w:cstheme="minorHAnsi"/>
        </w:rPr>
        <w:t>April 24-26, 2012.</w:t>
      </w:r>
    </w:p>
    <w:p w:rsidR="00122696" w:rsidRPr="00122696" w:rsidRDefault="00122696" w:rsidP="00122696">
      <w:pPr>
        <w:pStyle w:val="ListParagraph"/>
        <w:rPr>
          <w:rFonts w:cstheme="minorHAnsi"/>
        </w:rPr>
      </w:pPr>
    </w:p>
    <w:p w:rsidR="002D3819" w:rsidRPr="00122696" w:rsidRDefault="00260A5E" w:rsidP="00F44516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22696">
        <w:rPr>
          <w:rFonts w:cstheme="minorHAnsi"/>
        </w:rPr>
        <w:t>This is the seventh International Religious Liberty World Co</w:t>
      </w:r>
      <w:r w:rsidR="00F44516" w:rsidRPr="00122696">
        <w:rPr>
          <w:rFonts w:cstheme="minorHAnsi"/>
        </w:rPr>
        <w:t>ngress</w:t>
      </w:r>
      <w:r w:rsidR="002D3819" w:rsidRPr="00122696">
        <w:rPr>
          <w:rFonts w:cstheme="minorHAnsi"/>
        </w:rPr>
        <w:t>, and t</w:t>
      </w:r>
      <w:r w:rsidR="00797940" w:rsidRPr="00122696">
        <w:rPr>
          <w:rFonts w:cstheme="minorHAnsi"/>
        </w:rPr>
        <w:t xml:space="preserve">he first </w:t>
      </w:r>
      <w:r w:rsidR="002D3819" w:rsidRPr="00122696">
        <w:rPr>
          <w:rFonts w:cstheme="minorHAnsi"/>
        </w:rPr>
        <w:t>to be held in the Inter-American region</w:t>
      </w:r>
      <w:r w:rsidRPr="00122696">
        <w:rPr>
          <w:rFonts w:cstheme="minorHAnsi"/>
        </w:rPr>
        <w:t>.</w:t>
      </w:r>
      <w:r w:rsidR="002D3819" w:rsidRPr="00122696">
        <w:rPr>
          <w:rFonts w:cstheme="minorHAnsi"/>
        </w:rPr>
        <w:t xml:space="preserve"> Previous Congresses were held in:</w:t>
      </w:r>
      <w:r w:rsidRPr="00122696">
        <w:rPr>
          <w:rFonts w:cstheme="minorHAnsi"/>
        </w:rPr>
        <w:t xml:space="preserve">  </w:t>
      </w:r>
    </w:p>
    <w:p w:rsidR="00695FD0" w:rsidRPr="00916E8B" w:rsidRDefault="00695FD0" w:rsidP="00916E8B">
      <w:pPr>
        <w:spacing w:after="0" w:line="240" w:lineRule="auto"/>
        <w:rPr>
          <w:rFonts w:cstheme="minorHAnsi"/>
        </w:rPr>
        <w:sectPr w:rsidR="00695FD0" w:rsidRPr="00916E8B" w:rsidSect="007F5C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4516" w:rsidRPr="00916E8B" w:rsidRDefault="00F44516" w:rsidP="00916E8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916E8B">
        <w:rPr>
          <w:rFonts w:cstheme="minorHAnsi"/>
        </w:rPr>
        <w:lastRenderedPageBreak/>
        <w:t>Amsterdam 1977</w:t>
      </w:r>
    </w:p>
    <w:p w:rsidR="00F44516" w:rsidRPr="00916E8B" w:rsidRDefault="00F44516" w:rsidP="00916E8B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916E8B">
        <w:rPr>
          <w:rFonts w:cstheme="minorHAnsi"/>
        </w:rPr>
        <w:t>Rome 1984</w:t>
      </w:r>
    </w:p>
    <w:p w:rsidR="00F44516" w:rsidRPr="00916E8B" w:rsidRDefault="00F44516" w:rsidP="00916E8B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916E8B">
        <w:rPr>
          <w:rFonts w:cstheme="minorHAnsi"/>
        </w:rPr>
        <w:t>London 1989</w:t>
      </w:r>
    </w:p>
    <w:p w:rsidR="00F44516" w:rsidRPr="00916E8B" w:rsidRDefault="00F44516" w:rsidP="00916E8B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916E8B">
        <w:rPr>
          <w:rFonts w:cstheme="minorHAnsi"/>
        </w:rPr>
        <w:lastRenderedPageBreak/>
        <w:t>Rio De Janeiro 1997</w:t>
      </w:r>
    </w:p>
    <w:p w:rsidR="00F44516" w:rsidRPr="00916E8B" w:rsidRDefault="00F44516" w:rsidP="00916E8B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916E8B">
        <w:rPr>
          <w:rFonts w:cstheme="minorHAnsi"/>
        </w:rPr>
        <w:t>Manila 2002</w:t>
      </w:r>
    </w:p>
    <w:p w:rsidR="000C78FB" w:rsidRPr="000C78FB" w:rsidRDefault="00F44516" w:rsidP="00695FD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  <w:sectPr w:rsidR="000C78FB" w:rsidRPr="000C78FB" w:rsidSect="000C78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16E8B">
        <w:rPr>
          <w:rFonts w:cstheme="minorHAnsi"/>
        </w:rPr>
        <w:t>Cape Town 2007</w:t>
      </w:r>
    </w:p>
    <w:p w:rsidR="000C78FB" w:rsidRDefault="000C78FB" w:rsidP="00695FD0">
      <w:pPr>
        <w:rPr>
          <w:rFonts w:cstheme="minorHAnsi"/>
          <w:b/>
          <w:i/>
        </w:rPr>
      </w:pPr>
    </w:p>
    <w:p w:rsidR="00C778DE" w:rsidRDefault="00260A5E" w:rsidP="00122696">
      <w:pPr>
        <w:pStyle w:val="ListParagraph"/>
        <w:numPr>
          <w:ilvl w:val="0"/>
          <w:numId w:val="8"/>
        </w:numPr>
        <w:rPr>
          <w:rFonts w:cstheme="minorHAnsi"/>
        </w:rPr>
      </w:pPr>
      <w:r w:rsidRPr="00122696">
        <w:rPr>
          <w:rFonts w:cstheme="minorHAnsi"/>
        </w:rPr>
        <w:t xml:space="preserve">The </w:t>
      </w:r>
      <w:r w:rsidR="00042461" w:rsidRPr="00122696">
        <w:rPr>
          <w:rFonts w:cstheme="minorHAnsi"/>
        </w:rPr>
        <w:t>theme of the 7th World</w:t>
      </w:r>
      <w:r w:rsidR="002D3819" w:rsidRPr="00122696">
        <w:rPr>
          <w:rFonts w:cstheme="minorHAnsi"/>
        </w:rPr>
        <w:t xml:space="preserve"> Congress</w:t>
      </w:r>
      <w:r w:rsidR="00042461" w:rsidRPr="00122696">
        <w:rPr>
          <w:rFonts w:cstheme="minorHAnsi"/>
        </w:rPr>
        <w:t xml:space="preserve"> for Religious Freedom</w:t>
      </w:r>
      <w:r w:rsidR="002D3819" w:rsidRPr="00122696">
        <w:rPr>
          <w:rFonts w:cstheme="minorHAnsi"/>
        </w:rPr>
        <w:t xml:space="preserve"> is: </w:t>
      </w:r>
      <w:r w:rsidR="00042461" w:rsidRPr="00122696">
        <w:rPr>
          <w:rFonts w:cstheme="minorHAnsi"/>
        </w:rPr>
        <w:t>“</w:t>
      </w:r>
      <w:r w:rsidR="002D3819" w:rsidRPr="00122696">
        <w:rPr>
          <w:rFonts w:cstheme="minorHAnsi"/>
        </w:rPr>
        <w:t>Secularism and Religious Freedom—Conflict or Partnership?</w:t>
      </w:r>
      <w:r w:rsidR="00042461" w:rsidRPr="00122696">
        <w:rPr>
          <w:rFonts w:cstheme="minorHAnsi"/>
        </w:rPr>
        <w:t>”</w:t>
      </w:r>
    </w:p>
    <w:p w:rsidR="00122696" w:rsidRPr="00122696" w:rsidRDefault="00122696" w:rsidP="00122696">
      <w:pPr>
        <w:pStyle w:val="ListParagraph"/>
        <w:rPr>
          <w:rFonts w:cstheme="minorHAnsi"/>
        </w:rPr>
      </w:pPr>
    </w:p>
    <w:p w:rsidR="00DD3A8E" w:rsidRDefault="002D3819" w:rsidP="00122696">
      <w:pPr>
        <w:pStyle w:val="ListParagraph"/>
        <w:numPr>
          <w:ilvl w:val="0"/>
          <w:numId w:val="8"/>
        </w:numPr>
        <w:rPr>
          <w:rFonts w:cstheme="minorHAnsi"/>
        </w:rPr>
      </w:pPr>
      <w:r w:rsidRPr="00C778DE">
        <w:rPr>
          <w:rFonts w:cstheme="minorHAnsi"/>
        </w:rPr>
        <w:t xml:space="preserve">Among </w:t>
      </w:r>
      <w:r w:rsidR="00C04404" w:rsidRPr="00C778DE">
        <w:rPr>
          <w:rFonts w:cstheme="minorHAnsi"/>
        </w:rPr>
        <w:t xml:space="preserve">the </w:t>
      </w:r>
      <w:r w:rsidR="00257328" w:rsidRPr="00C778DE">
        <w:rPr>
          <w:rFonts w:cstheme="minorHAnsi"/>
        </w:rPr>
        <w:t xml:space="preserve">many </w:t>
      </w:r>
      <w:r w:rsidR="00C04404" w:rsidRPr="00C778DE">
        <w:rPr>
          <w:rFonts w:cstheme="minorHAnsi"/>
        </w:rPr>
        <w:t>dignitaries</w:t>
      </w:r>
      <w:r w:rsidRPr="00C778DE">
        <w:rPr>
          <w:rFonts w:cstheme="minorHAnsi"/>
        </w:rPr>
        <w:t xml:space="preserve"> travelling to the Dominican Republic to attend the Congress are: </w:t>
      </w:r>
    </w:p>
    <w:p w:rsidR="002D3819" w:rsidRPr="00122696" w:rsidRDefault="002D3819" w:rsidP="00122696">
      <w:pPr>
        <w:ind w:left="720"/>
        <w:rPr>
          <w:rFonts w:cstheme="minorHAnsi"/>
        </w:rPr>
      </w:pPr>
      <w:r w:rsidRPr="00C778DE">
        <w:rPr>
          <w:rFonts w:cstheme="minorHAnsi"/>
        </w:rPr>
        <w:t>Prime Min</w:t>
      </w:r>
      <w:r w:rsidR="00257328" w:rsidRPr="00C778DE">
        <w:rPr>
          <w:rFonts w:cstheme="minorHAnsi"/>
        </w:rPr>
        <w:t xml:space="preserve">ister </w:t>
      </w:r>
      <w:proofErr w:type="spellStart"/>
      <w:r w:rsidR="00257328" w:rsidRPr="00C778DE">
        <w:rPr>
          <w:rFonts w:cstheme="minorHAnsi"/>
        </w:rPr>
        <w:t>Gerrit</w:t>
      </w:r>
      <w:proofErr w:type="spellEnd"/>
      <w:r w:rsidR="00257328" w:rsidRPr="00C778DE">
        <w:rPr>
          <w:rFonts w:cstheme="minorHAnsi"/>
        </w:rPr>
        <w:t xml:space="preserve"> </w:t>
      </w:r>
      <w:proofErr w:type="spellStart"/>
      <w:r w:rsidR="00257328" w:rsidRPr="00C778DE">
        <w:rPr>
          <w:rFonts w:cstheme="minorHAnsi"/>
        </w:rPr>
        <w:t>Schotte</w:t>
      </w:r>
      <w:proofErr w:type="spellEnd"/>
      <w:r w:rsidR="00257328" w:rsidRPr="00C778DE">
        <w:rPr>
          <w:rFonts w:cstheme="minorHAnsi"/>
        </w:rPr>
        <w:t xml:space="preserve"> of Curacao;</w:t>
      </w:r>
      <w:r w:rsidRPr="00C778DE">
        <w:rPr>
          <w:rFonts w:cstheme="minorHAnsi"/>
        </w:rPr>
        <w:t xml:space="preserve"> The Honorable Brent </w:t>
      </w:r>
      <w:proofErr w:type="spellStart"/>
      <w:r w:rsidRPr="00C778DE">
        <w:rPr>
          <w:rFonts w:cstheme="minorHAnsi"/>
        </w:rPr>
        <w:t>Symonette</w:t>
      </w:r>
      <w:proofErr w:type="spellEnd"/>
      <w:r w:rsidRPr="00C778DE">
        <w:rPr>
          <w:rFonts w:cstheme="minorHAnsi"/>
        </w:rPr>
        <w:t>, Deputy Prime Minister and Foreign Minister of the B</w:t>
      </w:r>
      <w:r w:rsidR="00257328" w:rsidRPr="00C778DE">
        <w:rPr>
          <w:rFonts w:cstheme="minorHAnsi"/>
        </w:rPr>
        <w:t>ahamas;</w:t>
      </w:r>
      <w:r w:rsidRPr="00C778DE">
        <w:rPr>
          <w:rFonts w:cstheme="minorHAnsi"/>
        </w:rPr>
        <w:t xml:space="preserve"> Ambassador </w:t>
      </w:r>
      <w:r w:rsidR="00431B57">
        <w:rPr>
          <w:rFonts w:cstheme="minorHAnsi"/>
        </w:rPr>
        <w:t xml:space="preserve">Robert </w:t>
      </w:r>
      <w:proofErr w:type="spellStart"/>
      <w:r w:rsidR="00431B57">
        <w:rPr>
          <w:rFonts w:cstheme="minorHAnsi"/>
        </w:rPr>
        <w:t>Seiple</w:t>
      </w:r>
      <w:proofErr w:type="spellEnd"/>
      <w:r w:rsidR="00431B57">
        <w:rPr>
          <w:rFonts w:cstheme="minorHAnsi"/>
        </w:rPr>
        <w:t xml:space="preserve">, former </w:t>
      </w:r>
      <w:r w:rsidR="00C04404" w:rsidRPr="00C778DE">
        <w:rPr>
          <w:rFonts w:cstheme="minorHAnsi"/>
        </w:rPr>
        <w:t xml:space="preserve">United States Ambassador-at-Large for Religious </w:t>
      </w:r>
      <w:r w:rsidR="00257328" w:rsidRPr="00C778DE">
        <w:rPr>
          <w:rFonts w:cstheme="minorHAnsi"/>
        </w:rPr>
        <w:t>Freedom;</w:t>
      </w:r>
      <w:r w:rsidR="00C04404" w:rsidRPr="00C778DE">
        <w:rPr>
          <w:rFonts w:cstheme="minorHAnsi"/>
        </w:rPr>
        <w:t xml:space="preserve"> Minister Carlos Portillo, Minister of</w:t>
      </w:r>
      <w:r w:rsidR="00257328" w:rsidRPr="00C778DE">
        <w:rPr>
          <w:rFonts w:cstheme="minorHAnsi"/>
        </w:rPr>
        <w:t xml:space="preserve"> Religious Affairs for Honduras;</w:t>
      </w:r>
      <w:r w:rsidR="00C04404" w:rsidRPr="00C778DE">
        <w:rPr>
          <w:rFonts w:cstheme="minorHAnsi"/>
        </w:rPr>
        <w:t xml:space="preserve"> </w:t>
      </w:r>
      <w:r w:rsidR="00257328" w:rsidRPr="00C778DE">
        <w:rPr>
          <w:rFonts w:cstheme="minorHAnsi"/>
        </w:rPr>
        <w:t xml:space="preserve">Minister </w:t>
      </w:r>
      <w:proofErr w:type="spellStart"/>
      <w:r w:rsidR="00257328" w:rsidRPr="00C778DE">
        <w:rPr>
          <w:rFonts w:cstheme="minorHAnsi"/>
        </w:rPr>
        <w:t>Caridad</w:t>
      </w:r>
      <w:proofErr w:type="spellEnd"/>
      <w:r w:rsidR="00257328" w:rsidRPr="00C778DE">
        <w:rPr>
          <w:rFonts w:cstheme="minorHAnsi"/>
        </w:rPr>
        <w:t xml:space="preserve"> Diego Bello, Minister of Religion for Cuba; </w:t>
      </w:r>
      <w:r w:rsidR="00C04404" w:rsidRPr="00C778DE">
        <w:rPr>
          <w:rFonts w:cstheme="minorHAnsi"/>
        </w:rPr>
        <w:t xml:space="preserve">Judge Daniel </w:t>
      </w:r>
      <w:proofErr w:type="spellStart"/>
      <w:r w:rsidR="00C04404" w:rsidRPr="00C778DE">
        <w:rPr>
          <w:rFonts w:cstheme="minorHAnsi"/>
        </w:rPr>
        <w:t>Nsereko</w:t>
      </w:r>
      <w:proofErr w:type="spellEnd"/>
      <w:r w:rsidR="00C04404" w:rsidRPr="00C778DE">
        <w:rPr>
          <w:rFonts w:cstheme="minorHAnsi"/>
        </w:rPr>
        <w:t>, President of the Appeals Chamber of the International Criminal Court</w:t>
      </w:r>
      <w:r w:rsidR="00257328" w:rsidRPr="00C778DE">
        <w:rPr>
          <w:rFonts w:cstheme="minorHAnsi"/>
        </w:rPr>
        <w:t xml:space="preserve"> at the Hague; </w:t>
      </w:r>
      <w:r w:rsidR="00797940">
        <w:rPr>
          <w:rFonts w:cstheme="minorHAnsi"/>
        </w:rPr>
        <w:t xml:space="preserve">Judge </w:t>
      </w:r>
      <w:proofErr w:type="spellStart"/>
      <w:r w:rsidR="00797940">
        <w:rPr>
          <w:rFonts w:cstheme="minorHAnsi"/>
        </w:rPr>
        <w:t>Amjad</w:t>
      </w:r>
      <w:proofErr w:type="spellEnd"/>
      <w:r w:rsidR="00797940">
        <w:rPr>
          <w:rFonts w:cstheme="minorHAnsi"/>
        </w:rPr>
        <w:t xml:space="preserve"> </w:t>
      </w:r>
      <w:proofErr w:type="spellStart"/>
      <w:r w:rsidR="00797940">
        <w:rPr>
          <w:rFonts w:cstheme="minorHAnsi"/>
        </w:rPr>
        <w:t>Shammout</w:t>
      </w:r>
      <w:proofErr w:type="spellEnd"/>
      <w:r w:rsidR="00797940">
        <w:rPr>
          <w:rFonts w:cstheme="minorHAnsi"/>
        </w:rPr>
        <w:t>, P</w:t>
      </w:r>
      <w:r w:rsidR="00C04404" w:rsidRPr="00C778DE">
        <w:rPr>
          <w:rFonts w:cstheme="minorHAnsi"/>
        </w:rPr>
        <w:t xml:space="preserve">resident of the Arab </w:t>
      </w:r>
      <w:bookmarkStart w:id="0" w:name="_GoBack"/>
      <w:bookmarkEnd w:id="0"/>
      <w:r w:rsidR="00C04404" w:rsidRPr="00C778DE">
        <w:rPr>
          <w:rFonts w:cstheme="minorHAnsi"/>
        </w:rPr>
        <w:t>Bridge Center for Develop</w:t>
      </w:r>
      <w:r w:rsidR="00257328" w:rsidRPr="00C778DE">
        <w:rPr>
          <w:rFonts w:cstheme="minorHAnsi"/>
        </w:rPr>
        <w:t>ment and Human Rights in Jordan;</w:t>
      </w:r>
      <w:r w:rsidR="00C04404" w:rsidRPr="00C778DE">
        <w:rPr>
          <w:rFonts w:cstheme="minorHAnsi"/>
        </w:rPr>
        <w:t xml:space="preserve"> </w:t>
      </w:r>
      <w:r w:rsidR="00257328" w:rsidRPr="00C778DE">
        <w:rPr>
          <w:rFonts w:cstheme="minorHAnsi"/>
        </w:rPr>
        <w:t xml:space="preserve">Judge </w:t>
      </w:r>
      <w:proofErr w:type="spellStart"/>
      <w:r w:rsidR="00257328" w:rsidRPr="00C778DE">
        <w:rPr>
          <w:rFonts w:cstheme="minorHAnsi"/>
        </w:rPr>
        <w:t>Acacio</w:t>
      </w:r>
      <w:proofErr w:type="spellEnd"/>
      <w:r w:rsidR="00257328" w:rsidRPr="00C778DE">
        <w:rPr>
          <w:rFonts w:cstheme="minorHAnsi"/>
        </w:rPr>
        <w:t xml:space="preserve"> </w:t>
      </w:r>
      <w:proofErr w:type="spellStart"/>
      <w:r w:rsidR="00257328" w:rsidRPr="00C778DE">
        <w:rPr>
          <w:rFonts w:cstheme="minorHAnsi"/>
        </w:rPr>
        <w:t>Adelso</w:t>
      </w:r>
      <w:proofErr w:type="spellEnd"/>
      <w:r w:rsidR="00257328" w:rsidRPr="00C778DE">
        <w:rPr>
          <w:rFonts w:cstheme="minorHAnsi"/>
        </w:rPr>
        <w:t xml:space="preserve">, Vice Chairman of the Judicial Disciplinary Court of the Republic of Venezuela; </w:t>
      </w:r>
      <w:r w:rsidR="00C04404" w:rsidRPr="00C778DE">
        <w:rPr>
          <w:rFonts w:cstheme="minorHAnsi"/>
        </w:rPr>
        <w:t xml:space="preserve">Senator </w:t>
      </w:r>
      <w:proofErr w:type="spellStart"/>
      <w:r w:rsidR="00C04404" w:rsidRPr="00C778DE">
        <w:rPr>
          <w:rFonts w:cstheme="minorHAnsi"/>
        </w:rPr>
        <w:t>Aurekio</w:t>
      </w:r>
      <w:proofErr w:type="spellEnd"/>
      <w:r w:rsidR="00C04404" w:rsidRPr="00C778DE">
        <w:rPr>
          <w:rFonts w:cstheme="minorHAnsi"/>
        </w:rPr>
        <w:t xml:space="preserve"> </w:t>
      </w:r>
      <w:proofErr w:type="spellStart"/>
      <w:r w:rsidR="00C04404" w:rsidRPr="00C778DE">
        <w:rPr>
          <w:rFonts w:cstheme="minorHAnsi"/>
        </w:rPr>
        <w:t>Iragorri</w:t>
      </w:r>
      <w:proofErr w:type="spellEnd"/>
      <w:r w:rsidR="00C04404" w:rsidRPr="00C778DE">
        <w:rPr>
          <w:rFonts w:cstheme="minorHAnsi"/>
        </w:rPr>
        <w:t xml:space="preserve">, Senator </w:t>
      </w:r>
      <w:r w:rsidR="00257328" w:rsidRPr="00C778DE">
        <w:rPr>
          <w:rFonts w:cstheme="minorHAnsi"/>
        </w:rPr>
        <w:t>of the Republic of Colombia;</w:t>
      </w:r>
      <w:r w:rsidR="00C04404" w:rsidRPr="00C778DE">
        <w:rPr>
          <w:rFonts w:cstheme="minorHAnsi"/>
        </w:rPr>
        <w:t xml:space="preserve"> Secretary Sergey </w:t>
      </w:r>
      <w:proofErr w:type="spellStart"/>
      <w:r w:rsidR="00C04404" w:rsidRPr="00C778DE">
        <w:rPr>
          <w:rFonts w:cstheme="minorHAnsi"/>
        </w:rPr>
        <w:t>Melnikov</w:t>
      </w:r>
      <w:proofErr w:type="spellEnd"/>
      <w:r w:rsidR="00C04404" w:rsidRPr="00C778DE">
        <w:rPr>
          <w:rFonts w:cstheme="minorHAnsi"/>
        </w:rPr>
        <w:t xml:space="preserve">, Executive Secretary of the Council on Interaction with Religious Associations under the Office of the President </w:t>
      </w:r>
      <w:r w:rsidR="00257328" w:rsidRPr="00C778DE">
        <w:rPr>
          <w:rFonts w:cstheme="minorHAnsi"/>
        </w:rPr>
        <w:t>of the Russian Federation;</w:t>
      </w:r>
      <w:r w:rsidR="00C04404" w:rsidRPr="00C778DE">
        <w:rPr>
          <w:rFonts w:cstheme="minorHAnsi"/>
        </w:rPr>
        <w:t xml:space="preserve"> </w:t>
      </w:r>
      <w:proofErr w:type="spellStart"/>
      <w:r w:rsidR="00257328" w:rsidRPr="00C778DE">
        <w:rPr>
          <w:rFonts w:cstheme="minorHAnsi"/>
        </w:rPr>
        <w:t>Dr</w:t>
      </w:r>
      <w:proofErr w:type="spellEnd"/>
      <w:r w:rsidR="00257328" w:rsidRPr="00C778DE">
        <w:rPr>
          <w:rFonts w:cstheme="minorHAnsi"/>
        </w:rPr>
        <w:t xml:space="preserve"> Neville </w:t>
      </w:r>
      <w:proofErr w:type="spellStart"/>
      <w:r w:rsidR="00257328" w:rsidRPr="00C778DE">
        <w:rPr>
          <w:rFonts w:cstheme="minorHAnsi"/>
        </w:rPr>
        <w:t>Callam</w:t>
      </w:r>
      <w:proofErr w:type="spellEnd"/>
      <w:r w:rsidR="00257328" w:rsidRPr="00C778DE">
        <w:rPr>
          <w:rFonts w:cstheme="minorHAnsi"/>
        </w:rPr>
        <w:t xml:space="preserve">, General Secretary of the Baptist World Alliance; Attorney Tiffany </w:t>
      </w:r>
      <w:proofErr w:type="spellStart"/>
      <w:r w:rsidR="00257328" w:rsidRPr="00C778DE">
        <w:rPr>
          <w:rFonts w:cstheme="minorHAnsi"/>
        </w:rPr>
        <w:t>B</w:t>
      </w:r>
      <w:r w:rsidR="00797940">
        <w:rPr>
          <w:rFonts w:cstheme="minorHAnsi"/>
        </w:rPr>
        <w:t>arrans</w:t>
      </w:r>
      <w:proofErr w:type="spellEnd"/>
      <w:r w:rsidR="00797940">
        <w:rPr>
          <w:rFonts w:cstheme="minorHAnsi"/>
        </w:rPr>
        <w:t>, International Legal D</w:t>
      </w:r>
      <w:r w:rsidR="00257328" w:rsidRPr="00C778DE">
        <w:rPr>
          <w:rFonts w:cstheme="minorHAnsi"/>
        </w:rPr>
        <w:t xml:space="preserve">irector for the American Center for Law and Justice; </w:t>
      </w:r>
      <w:proofErr w:type="spellStart"/>
      <w:r w:rsidR="00C04404" w:rsidRPr="00C778DE">
        <w:rPr>
          <w:rFonts w:cstheme="minorHAnsi"/>
        </w:rPr>
        <w:t>Dr</w:t>
      </w:r>
      <w:proofErr w:type="spellEnd"/>
      <w:r w:rsidR="00C04404" w:rsidRPr="00C778DE">
        <w:rPr>
          <w:rFonts w:cstheme="minorHAnsi"/>
        </w:rPr>
        <w:t xml:space="preserve"> Denton </w:t>
      </w:r>
      <w:proofErr w:type="spellStart"/>
      <w:r w:rsidR="00C04404" w:rsidRPr="00C778DE">
        <w:rPr>
          <w:rFonts w:cstheme="minorHAnsi"/>
        </w:rPr>
        <w:t>Lotz</w:t>
      </w:r>
      <w:proofErr w:type="spellEnd"/>
      <w:r w:rsidR="00C04404" w:rsidRPr="00C778DE">
        <w:rPr>
          <w:rFonts w:cstheme="minorHAnsi"/>
        </w:rPr>
        <w:t>, General Secretary Emeritus o</w:t>
      </w:r>
      <w:r w:rsidR="00257328" w:rsidRPr="00C778DE">
        <w:rPr>
          <w:rFonts w:cstheme="minorHAnsi"/>
        </w:rPr>
        <w:t>f the Baptist World Alliance;</w:t>
      </w:r>
      <w:r w:rsidR="00414EAA">
        <w:rPr>
          <w:rFonts w:cstheme="minorHAnsi"/>
        </w:rPr>
        <w:t xml:space="preserve"> </w:t>
      </w:r>
      <w:proofErr w:type="spellStart"/>
      <w:r w:rsidR="00414EAA">
        <w:rPr>
          <w:rFonts w:cstheme="minorHAnsi"/>
        </w:rPr>
        <w:t>Dr</w:t>
      </w:r>
      <w:proofErr w:type="spellEnd"/>
      <w:r w:rsidR="00414EAA">
        <w:rPr>
          <w:rFonts w:cstheme="minorHAnsi"/>
        </w:rPr>
        <w:t xml:space="preserve"> Ted N.C. Wilson, P</w:t>
      </w:r>
      <w:r w:rsidR="00C04404" w:rsidRPr="00C778DE">
        <w:rPr>
          <w:rFonts w:cstheme="minorHAnsi"/>
        </w:rPr>
        <w:t xml:space="preserve">resident of the Seventh-day Adventist </w:t>
      </w:r>
      <w:r w:rsidR="00257328" w:rsidRPr="00C778DE">
        <w:rPr>
          <w:rFonts w:cstheme="minorHAnsi"/>
        </w:rPr>
        <w:t xml:space="preserve">world church; </w:t>
      </w:r>
      <w:proofErr w:type="spellStart"/>
      <w:r w:rsidR="00257328" w:rsidRPr="00C778DE">
        <w:rPr>
          <w:rFonts w:cstheme="minorHAnsi"/>
        </w:rPr>
        <w:t>Dr</w:t>
      </w:r>
      <w:proofErr w:type="spellEnd"/>
      <w:r w:rsidR="00257328" w:rsidRPr="00C778DE">
        <w:rPr>
          <w:rFonts w:cstheme="minorHAnsi"/>
        </w:rPr>
        <w:t xml:space="preserve"> Larry Miller, Secretary of the Global Christian Forum; </w:t>
      </w:r>
      <w:r w:rsidR="00C04404" w:rsidRPr="00C778DE">
        <w:rPr>
          <w:rFonts w:cstheme="minorHAnsi"/>
        </w:rPr>
        <w:t xml:space="preserve">Attorney Knox Thames, Director of Policy, United States Commission on </w:t>
      </w:r>
      <w:r w:rsidR="00257328" w:rsidRPr="00C778DE">
        <w:rPr>
          <w:rFonts w:cstheme="minorHAnsi"/>
        </w:rPr>
        <w:t>International Religious Freedom.</w:t>
      </w:r>
      <w:r w:rsidR="00C04404" w:rsidRPr="00C778DE">
        <w:rPr>
          <w:rFonts w:cstheme="minorHAnsi"/>
        </w:rPr>
        <w:t xml:space="preserve"> </w:t>
      </w:r>
    </w:p>
    <w:p w:rsidR="00797940" w:rsidRPr="00122696" w:rsidRDefault="00260A5E" w:rsidP="00122696">
      <w:pPr>
        <w:pStyle w:val="ListParagraph"/>
        <w:numPr>
          <w:ilvl w:val="0"/>
          <w:numId w:val="8"/>
        </w:numPr>
        <w:tabs>
          <w:tab w:val="num" w:pos="1440"/>
        </w:tabs>
        <w:rPr>
          <w:rFonts w:cstheme="minorHAnsi"/>
        </w:rPr>
      </w:pPr>
      <w:r w:rsidRPr="00122696">
        <w:rPr>
          <w:rFonts w:cstheme="minorHAnsi"/>
        </w:rPr>
        <w:lastRenderedPageBreak/>
        <w:t xml:space="preserve">The event is organized and sponsored by the International Religious Liberty Association—a non-sectarian organization dedicated to defending and promoting freedom of religion for people of </w:t>
      </w:r>
      <w:r w:rsidRPr="00122696">
        <w:rPr>
          <w:rFonts w:cstheme="minorHAnsi"/>
          <w:i/>
        </w:rPr>
        <w:t>all</w:t>
      </w:r>
      <w:r w:rsidRPr="00122696">
        <w:rPr>
          <w:rFonts w:cstheme="minorHAnsi"/>
        </w:rPr>
        <w:t xml:space="preserve"> faiths (</w:t>
      </w:r>
      <w:hyperlink r:id="rId9" w:history="1">
        <w:r w:rsidRPr="00122696">
          <w:rPr>
            <w:rStyle w:val="Hyperlink"/>
            <w:rFonts w:cstheme="minorHAnsi"/>
          </w:rPr>
          <w:t>www.irla.org</w:t>
        </w:r>
      </w:hyperlink>
      <w:r w:rsidRPr="00122696">
        <w:rPr>
          <w:rFonts w:cstheme="minorHAnsi"/>
        </w:rPr>
        <w:t>).</w:t>
      </w:r>
      <w:r w:rsidR="00C778DE" w:rsidRPr="00122696">
        <w:rPr>
          <w:rFonts w:cstheme="minorHAnsi"/>
        </w:rPr>
        <w:t xml:space="preserve"> </w:t>
      </w:r>
    </w:p>
    <w:p w:rsidR="00797940" w:rsidRPr="00916E8B" w:rsidRDefault="00C778DE" w:rsidP="00916E8B">
      <w:pPr>
        <w:pStyle w:val="ListParagraph"/>
        <w:numPr>
          <w:ilvl w:val="0"/>
          <w:numId w:val="5"/>
        </w:numPr>
        <w:tabs>
          <w:tab w:val="num" w:pos="1440"/>
        </w:tabs>
        <w:rPr>
          <w:rFonts w:eastAsia="Times New Roman" w:cstheme="minorHAnsi"/>
        </w:rPr>
      </w:pPr>
      <w:r w:rsidRPr="00916E8B">
        <w:rPr>
          <w:rFonts w:cstheme="minorHAnsi"/>
        </w:rPr>
        <w:t xml:space="preserve">Chartered in 1893, the International Religious Liberty Association </w:t>
      </w:r>
      <w:r w:rsidR="00797940" w:rsidRPr="00916E8B">
        <w:rPr>
          <w:rFonts w:cstheme="minorHAnsi"/>
        </w:rPr>
        <w:t xml:space="preserve">has non-governmental organization consultative status at the United Nations, and it </w:t>
      </w:r>
      <w:r w:rsidRPr="00916E8B">
        <w:rPr>
          <w:rFonts w:cstheme="minorHAnsi"/>
        </w:rPr>
        <w:t xml:space="preserve">exists to </w:t>
      </w:r>
      <w:r w:rsidR="00F44516" w:rsidRPr="00916E8B">
        <w:rPr>
          <w:rFonts w:eastAsia="Times New Roman" w:cstheme="minorHAnsi"/>
        </w:rPr>
        <w:t>defend, protect, and promote religious liberty for all people</w:t>
      </w:r>
      <w:r w:rsidR="00414EAA" w:rsidRPr="00916E8B">
        <w:rPr>
          <w:rFonts w:eastAsia="Times New Roman" w:cstheme="minorHAnsi"/>
        </w:rPr>
        <w:t>,</w:t>
      </w:r>
      <w:r w:rsidR="00F44516" w:rsidRPr="00916E8B">
        <w:rPr>
          <w:rFonts w:eastAsia="Times New Roman" w:cstheme="minorHAnsi"/>
        </w:rPr>
        <w:t xml:space="preserve"> everywhere</w:t>
      </w:r>
      <w:r w:rsidRPr="00916E8B">
        <w:rPr>
          <w:rFonts w:eastAsia="Times New Roman" w:cstheme="minorHAnsi"/>
        </w:rPr>
        <w:t xml:space="preserve">. </w:t>
      </w:r>
    </w:p>
    <w:p w:rsidR="00797940" w:rsidRPr="00916E8B" w:rsidRDefault="00C778DE" w:rsidP="00916E8B">
      <w:pPr>
        <w:pStyle w:val="ListParagraph"/>
        <w:numPr>
          <w:ilvl w:val="0"/>
          <w:numId w:val="5"/>
        </w:numPr>
        <w:tabs>
          <w:tab w:val="num" w:pos="1440"/>
        </w:tabs>
        <w:rPr>
          <w:rFonts w:eastAsia="Times New Roman" w:cstheme="minorHAnsi"/>
        </w:rPr>
      </w:pPr>
      <w:r w:rsidRPr="00916E8B">
        <w:rPr>
          <w:rFonts w:eastAsia="Times New Roman" w:cstheme="minorHAnsi"/>
        </w:rPr>
        <w:t>It has affiliates and partner associations in 80 countries</w:t>
      </w:r>
      <w:r w:rsidR="00797940" w:rsidRPr="00916E8B">
        <w:rPr>
          <w:rFonts w:eastAsia="Times New Roman" w:cstheme="minorHAnsi"/>
        </w:rPr>
        <w:t xml:space="preserve">, and is the </w:t>
      </w:r>
      <w:r w:rsidRPr="00916E8B">
        <w:rPr>
          <w:rFonts w:eastAsia="Times New Roman" w:cstheme="minorHAnsi"/>
        </w:rPr>
        <w:t xml:space="preserve">world’s </w:t>
      </w:r>
      <w:r w:rsidR="00F44516" w:rsidRPr="00916E8B">
        <w:rPr>
          <w:rFonts w:eastAsia="Times New Roman" w:cstheme="minorHAnsi"/>
        </w:rPr>
        <w:t xml:space="preserve">oldest association </w:t>
      </w:r>
      <w:r w:rsidRPr="00916E8B">
        <w:rPr>
          <w:rFonts w:eastAsia="Times New Roman" w:cstheme="minorHAnsi"/>
        </w:rPr>
        <w:t xml:space="preserve">for </w:t>
      </w:r>
      <w:r w:rsidR="00F44516" w:rsidRPr="00916E8B">
        <w:rPr>
          <w:rFonts w:eastAsia="Times New Roman" w:cstheme="minorHAnsi"/>
        </w:rPr>
        <w:t>defending religious freedom</w:t>
      </w:r>
      <w:r w:rsidR="00414EAA" w:rsidRPr="00916E8B">
        <w:rPr>
          <w:rFonts w:eastAsia="Times New Roman" w:cstheme="minorHAnsi"/>
        </w:rPr>
        <w:t>.</w:t>
      </w:r>
      <w:r w:rsidR="00F44516" w:rsidRPr="00916E8B">
        <w:rPr>
          <w:rFonts w:eastAsia="Times New Roman" w:cstheme="minorHAnsi"/>
        </w:rPr>
        <w:t xml:space="preserve"> </w:t>
      </w:r>
    </w:p>
    <w:p w:rsidR="00F44516" w:rsidRPr="00916E8B" w:rsidRDefault="00F44516" w:rsidP="00916E8B">
      <w:pPr>
        <w:pStyle w:val="ListParagraph"/>
        <w:numPr>
          <w:ilvl w:val="0"/>
          <w:numId w:val="5"/>
        </w:numPr>
        <w:tabs>
          <w:tab w:val="num" w:pos="1440"/>
        </w:tabs>
        <w:rPr>
          <w:rFonts w:eastAsia="Times New Roman" w:cstheme="minorHAnsi"/>
        </w:rPr>
      </w:pPr>
      <w:r w:rsidRPr="00916E8B">
        <w:rPr>
          <w:rFonts w:eastAsia="Times New Roman" w:cstheme="minorHAnsi"/>
        </w:rPr>
        <w:t>Its primary focus is to organize congresses, symposiums, conferences, and seminars, and to work with legislators, governments, and religious leaders to promote and defend religious freedom</w:t>
      </w:r>
      <w:r w:rsidR="00C778DE" w:rsidRPr="00916E8B">
        <w:rPr>
          <w:rFonts w:eastAsia="Times New Roman" w:cstheme="minorHAnsi"/>
        </w:rPr>
        <w:t>,</w:t>
      </w:r>
      <w:r w:rsidRPr="00916E8B">
        <w:rPr>
          <w:rFonts w:eastAsia="Times New Roman" w:cstheme="minorHAnsi"/>
        </w:rPr>
        <w:t xml:space="preserve"> and to assist victims of religious intolerance.</w:t>
      </w:r>
      <w:r w:rsidR="00C778DE" w:rsidRPr="00916E8B">
        <w:rPr>
          <w:rFonts w:eastAsia="Times New Roman" w:cstheme="minorHAnsi"/>
        </w:rPr>
        <w:t xml:space="preserve"> </w:t>
      </w:r>
      <w:r w:rsidRPr="00916E8B">
        <w:rPr>
          <w:rFonts w:eastAsia="Times New Roman" w:cstheme="minorHAnsi"/>
        </w:rPr>
        <w:t xml:space="preserve"> </w:t>
      </w:r>
    </w:p>
    <w:p w:rsidR="00F44516" w:rsidRPr="00DD3A8E" w:rsidRDefault="00C778DE" w:rsidP="00260A5E">
      <w:pPr>
        <w:rPr>
          <w:rFonts w:cstheme="minorHAnsi"/>
          <w:b/>
          <w:i/>
          <w:sz w:val="28"/>
          <w:szCs w:val="28"/>
        </w:rPr>
      </w:pPr>
      <w:r w:rsidRPr="00DD3A8E">
        <w:rPr>
          <w:rFonts w:cstheme="minorHAnsi"/>
          <w:b/>
          <w:i/>
          <w:sz w:val="28"/>
          <w:szCs w:val="28"/>
        </w:rPr>
        <w:t>More information</w:t>
      </w:r>
      <w:r w:rsidR="00797940" w:rsidRPr="00DD3A8E">
        <w:rPr>
          <w:rFonts w:cstheme="minorHAnsi"/>
          <w:b/>
          <w:i/>
          <w:sz w:val="28"/>
          <w:szCs w:val="28"/>
        </w:rPr>
        <w:t xml:space="preserve"> and press credentials</w:t>
      </w:r>
    </w:p>
    <w:p w:rsidR="00260A5E" w:rsidRPr="00C778DE" w:rsidRDefault="00260A5E" w:rsidP="00260A5E">
      <w:pPr>
        <w:rPr>
          <w:rFonts w:cstheme="minorHAnsi"/>
        </w:rPr>
      </w:pPr>
      <w:r w:rsidRPr="00C778DE">
        <w:rPr>
          <w:rFonts w:cstheme="minorHAnsi"/>
        </w:rPr>
        <w:t xml:space="preserve">If you would like </w:t>
      </w:r>
      <w:r w:rsidR="00797940">
        <w:rPr>
          <w:rFonts w:cstheme="minorHAnsi"/>
        </w:rPr>
        <w:t>more information</w:t>
      </w:r>
      <w:r w:rsidR="00D52121">
        <w:rPr>
          <w:rFonts w:cstheme="minorHAnsi"/>
        </w:rPr>
        <w:t>, interview requests,</w:t>
      </w:r>
      <w:r w:rsidRPr="00C778DE">
        <w:rPr>
          <w:rFonts w:cstheme="minorHAnsi"/>
        </w:rPr>
        <w:t xml:space="preserve"> or press credentials for attending this event, please contact:</w:t>
      </w:r>
    </w:p>
    <w:p w:rsidR="00F41786" w:rsidRDefault="0079060F" w:rsidP="00F41786">
      <w:pPr>
        <w:rPr>
          <w:rFonts w:cstheme="minorHAnsi"/>
        </w:rPr>
      </w:pPr>
      <w:r w:rsidRPr="00C778DE">
        <w:rPr>
          <w:rFonts w:cstheme="minorHAnsi"/>
        </w:rPr>
        <w:t>(</w:t>
      </w:r>
      <w:proofErr w:type="spellStart"/>
      <w:r w:rsidRPr="00F41786">
        <w:rPr>
          <w:rFonts w:cstheme="minorHAnsi"/>
          <w:i/>
        </w:rPr>
        <w:t>Español</w:t>
      </w:r>
      <w:proofErr w:type="spellEnd"/>
      <w:r w:rsidR="00431B57">
        <w:rPr>
          <w:rFonts w:cstheme="minorHAnsi"/>
        </w:rPr>
        <w:t>)</w:t>
      </w:r>
      <w:r w:rsidR="00260A5E" w:rsidRPr="00F41786">
        <w:rPr>
          <w:rFonts w:cstheme="minorHAnsi"/>
        </w:rPr>
        <w:t xml:space="preserve">  </w:t>
      </w:r>
      <w:r w:rsidR="00F41786" w:rsidRPr="00F41786">
        <w:rPr>
          <w:rFonts w:cstheme="minorHAnsi"/>
        </w:rPr>
        <w:t xml:space="preserve">Silvestre </w:t>
      </w:r>
      <w:proofErr w:type="spellStart"/>
      <w:r w:rsidR="00F41786" w:rsidRPr="00F41786">
        <w:rPr>
          <w:rFonts w:cstheme="minorHAnsi"/>
        </w:rPr>
        <w:t>Gonzàlez</w:t>
      </w:r>
      <w:proofErr w:type="spellEnd"/>
      <w:r w:rsidR="00F41786" w:rsidRPr="00F41786">
        <w:rPr>
          <w:rFonts w:cstheme="minorHAnsi"/>
        </w:rPr>
        <w:t xml:space="preserve"> </w:t>
      </w:r>
      <w:proofErr w:type="spellStart"/>
      <w:r w:rsidR="00F41786" w:rsidRPr="00F41786">
        <w:rPr>
          <w:rFonts w:cstheme="minorHAnsi"/>
        </w:rPr>
        <w:t>Tabar</w:t>
      </w:r>
      <w:proofErr w:type="spellEnd"/>
      <w:r w:rsidR="00F41786" w:rsidRPr="00F41786">
        <w:rPr>
          <w:rFonts w:cstheme="minorHAnsi"/>
        </w:rPr>
        <w:t xml:space="preserve">, </w:t>
      </w:r>
      <w:hyperlink r:id="rId10" w:history="1">
        <w:r w:rsidR="00F41786" w:rsidRPr="00F41786">
          <w:rPr>
            <w:rStyle w:val="Hyperlink"/>
          </w:rPr>
          <w:t>tabar57@hotmail.com</w:t>
        </w:r>
      </w:hyperlink>
    </w:p>
    <w:p w:rsidR="007358B8" w:rsidRPr="00C778DE" w:rsidRDefault="0079060F" w:rsidP="00260A5E">
      <w:pPr>
        <w:rPr>
          <w:rFonts w:cstheme="minorHAnsi"/>
        </w:rPr>
      </w:pPr>
      <w:r w:rsidRPr="00C778DE">
        <w:rPr>
          <w:rFonts w:cstheme="minorHAnsi"/>
        </w:rPr>
        <w:t>(</w:t>
      </w:r>
      <w:r w:rsidRPr="00C778DE">
        <w:rPr>
          <w:rFonts w:cstheme="minorHAnsi"/>
          <w:i/>
        </w:rPr>
        <w:t>English</w:t>
      </w:r>
      <w:r w:rsidRPr="00C778DE">
        <w:rPr>
          <w:rFonts w:cstheme="minorHAnsi"/>
        </w:rPr>
        <w:t>)</w:t>
      </w:r>
      <w:r w:rsidR="00F41786">
        <w:rPr>
          <w:rFonts w:cstheme="minorHAnsi"/>
        </w:rPr>
        <w:t xml:space="preserve"> Bettina Krause, </w:t>
      </w:r>
      <w:hyperlink r:id="rId11" w:history="1">
        <w:r w:rsidR="00076887" w:rsidRPr="00E02D31">
          <w:rPr>
            <w:rStyle w:val="Hyperlink"/>
            <w:rFonts w:cstheme="minorHAnsi"/>
          </w:rPr>
          <w:t>worldcongressmedia@irla.org</w:t>
        </w:r>
      </w:hyperlink>
    </w:p>
    <w:p w:rsidR="00FE37DE" w:rsidRDefault="00ED5295" w:rsidP="00FE37DE">
      <w:pPr>
        <w:rPr>
          <w:rStyle w:val="Hyperlink"/>
          <w:rFonts w:cstheme="minorHAnsi"/>
        </w:rPr>
      </w:pPr>
      <w:r w:rsidRPr="00C778DE">
        <w:rPr>
          <w:rFonts w:cstheme="minorHAnsi"/>
        </w:rPr>
        <w:t>(</w:t>
      </w:r>
      <w:proofErr w:type="spellStart"/>
      <w:r w:rsidR="00797940" w:rsidRPr="00797940">
        <w:rPr>
          <w:rFonts w:cstheme="minorHAnsi"/>
          <w:i/>
        </w:rPr>
        <w:t>Português</w:t>
      </w:r>
      <w:proofErr w:type="spellEnd"/>
      <w:r w:rsidRPr="00C778DE">
        <w:rPr>
          <w:rFonts w:cstheme="minorHAnsi"/>
        </w:rPr>
        <w:t>)</w:t>
      </w:r>
      <w:r w:rsidR="00F41786">
        <w:rPr>
          <w:rFonts w:cstheme="minorHAnsi"/>
        </w:rPr>
        <w:t xml:space="preserve"> Williams Costa, Jr., </w:t>
      </w:r>
      <w:hyperlink r:id="rId12" w:history="1">
        <w:r w:rsidRPr="00C778DE">
          <w:rPr>
            <w:rStyle w:val="Hyperlink"/>
            <w:rFonts w:cstheme="minorHAnsi"/>
          </w:rPr>
          <w:t>costaw@gc.adventist.org</w:t>
        </w:r>
      </w:hyperlink>
    </w:p>
    <w:p w:rsidR="00ED5295" w:rsidRPr="00C778DE" w:rsidRDefault="00FE37DE" w:rsidP="00FE37DE">
      <w:pPr>
        <w:rPr>
          <w:rFonts w:cstheme="minorHAnsi"/>
        </w:rPr>
      </w:pPr>
      <w:r w:rsidRPr="00C778DE">
        <w:rPr>
          <w:rFonts w:cstheme="minorHAnsi"/>
        </w:rPr>
        <w:t xml:space="preserve"> </w:t>
      </w:r>
    </w:p>
    <w:p w:rsidR="007358B8" w:rsidRPr="00C778DE" w:rsidRDefault="00F41786" w:rsidP="00F41786">
      <w:pPr>
        <w:jc w:val="center"/>
        <w:rPr>
          <w:rFonts w:cstheme="minorHAnsi"/>
        </w:rPr>
      </w:pPr>
      <w:r>
        <w:rPr>
          <w:rFonts w:cstheme="minorHAnsi"/>
        </w:rPr>
        <w:t>###</w:t>
      </w:r>
    </w:p>
    <w:sectPr w:rsidR="007358B8" w:rsidRPr="00C778DE" w:rsidSect="007F5C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64" w:rsidRDefault="003B7264" w:rsidP="00695FD0">
      <w:pPr>
        <w:spacing w:after="0" w:line="240" w:lineRule="auto"/>
      </w:pPr>
      <w:r>
        <w:separator/>
      </w:r>
    </w:p>
  </w:endnote>
  <w:endnote w:type="continuationSeparator" w:id="0">
    <w:p w:rsidR="003B7264" w:rsidRDefault="003B7264" w:rsidP="0069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64" w:rsidRDefault="003B7264" w:rsidP="00695FD0">
      <w:pPr>
        <w:spacing w:after="0" w:line="240" w:lineRule="auto"/>
      </w:pPr>
      <w:r>
        <w:separator/>
      </w:r>
    </w:p>
  </w:footnote>
  <w:footnote w:type="continuationSeparator" w:id="0">
    <w:p w:rsidR="003B7264" w:rsidRDefault="003B7264" w:rsidP="0069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E78"/>
    <w:multiLevelType w:val="hybridMultilevel"/>
    <w:tmpl w:val="A608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4669"/>
    <w:multiLevelType w:val="hybridMultilevel"/>
    <w:tmpl w:val="B68815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C1B648F"/>
    <w:multiLevelType w:val="hybridMultilevel"/>
    <w:tmpl w:val="1BCA9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5F1A1E"/>
    <w:multiLevelType w:val="hybridMultilevel"/>
    <w:tmpl w:val="40AC6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60D50"/>
    <w:multiLevelType w:val="hybridMultilevel"/>
    <w:tmpl w:val="B55A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67B4B"/>
    <w:multiLevelType w:val="hybridMultilevel"/>
    <w:tmpl w:val="7BF4D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226634"/>
    <w:multiLevelType w:val="hybridMultilevel"/>
    <w:tmpl w:val="A9ACD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E2344"/>
    <w:multiLevelType w:val="hybridMultilevel"/>
    <w:tmpl w:val="08A61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B8"/>
    <w:rsid w:val="00042461"/>
    <w:rsid w:val="00076887"/>
    <w:rsid w:val="0008213B"/>
    <w:rsid w:val="000B3554"/>
    <w:rsid w:val="000C78FB"/>
    <w:rsid w:val="000E4E0D"/>
    <w:rsid w:val="00122696"/>
    <w:rsid w:val="00161BEB"/>
    <w:rsid w:val="00257328"/>
    <w:rsid w:val="00260A5E"/>
    <w:rsid w:val="00276D2F"/>
    <w:rsid w:val="002C228F"/>
    <w:rsid w:val="002D3819"/>
    <w:rsid w:val="003B7264"/>
    <w:rsid w:val="00414EAA"/>
    <w:rsid w:val="00431B57"/>
    <w:rsid w:val="00450B34"/>
    <w:rsid w:val="004561E9"/>
    <w:rsid w:val="004619F4"/>
    <w:rsid w:val="00477557"/>
    <w:rsid w:val="004F0122"/>
    <w:rsid w:val="00501175"/>
    <w:rsid w:val="005100A0"/>
    <w:rsid w:val="005C6B40"/>
    <w:rsid w:val="005D0813"/>
    <w:rsid w:val="00601E4A"/>
    <w:rsid w:val="00613B04"/>
    <w:rsid w:val="00654A60"/>
    <w:rsid w:val="0068481A"/>
    <w:rsid w:val="00695FD0"/>
    <w:rsid w:val="0072582D"/>
    <w:rsid w:val="007358B8"/>
    <w:rsid w:val="0077230F"/>
    <w:rsid w:val="0079060F"/>
    <w:rsid w:val="00797940"/>
    <w:rsid w:val="007F5C8C"/>
    <w:rsid w:val="00916E8B"/>
    <w:rsid w:val="009466B8"/>
    <w:rsid w:val="00A63059"/>
    <w:rsid w:val="00A957B1"/>
    <w:rsid w:val="00AB7E79"/>
    <w:rsid w:val="00AD609A"/>
    <w:rsid w:val="00AE1003"/>
    <w:rsid w:val="00B07BEE"/>
    <w:rsid w:val="00B13C05"/>
    <w:rsid w:val="00B33F3A"/>
    <w:rsid w:val="00B3484C"/>
    <w:rsid w:val="00BA15A8"/>
    <w:rsid w:val="00C04404"/>
    <w:rsid w:val="00C61974"/>
    <w:rsid w:val="00C778DE"/>
    <w:rsid w:val="00CD6363"/>
    <w:rsid w:val="00CE1989"/>
    <w:rsid w:val="00CE481B"/>
    <w:rsid w:val="00D40126"/>
    <w:rsid w:val="00D52121"/>
    <w:rsid w:val="00DD3A8E"/>
    <w:rsid w:val="00E0450C"/>
    <w:rsid w:val="00EA5833"/>
    <w:rsid w:val="00ED5295"/>
    <w:rsid w:val="00F41786"/>
    <w:rsid w:val="00F44516"/>
    <w:rsid w:val="00F47B5C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A5E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3484C"/>
  </w:style>
  <w:style w:type="paragraph" w:styleId="BalloonText">
    <w:name w:val="Balloon Text"/>
    <w:basedOn w:val="Normal"/>
    <w:link w:val="BalloonTextChar"/>
    <w:uiPriority w:val="99"/>
    <w:semiHidden/>
    <w:unhideWhenUsed/>
    <w:rsid w:val="00A9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D0"/>
  </w:style>
  <w:style w:type="paragraph" w:styleId="Footer">
    <w:name w:val="footer"/>
    <w:basedOn w:val="Normal"/>
    <w:link w:val="FooterChar"/>
    <w:uiPriority w:val="99"/>
    <w:unhideWhenUsed/>
    <w:rsid w:val="0069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D0"/>
  </w:style>
  <w:style w:type="character" w:styleId="FollowedHyperlink">
    <w:name w:val="FollowedHyperlink"/>
    <w:basedOn w:val="DefaultParagraphFont"/>
    <w:uiPriority w:val="99"/>
    <w:semiHidden/>
    <w:unhideWhenUsed/>
    <w:rsid w:val="00161B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A5E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3484C"/>
  </w:style>
  <w:style w:type="paragraph" w:styleId="BalloonText">
    <w:name w:val="Balloon Text"/>
    <w:basedOn w:val="Normal"/>
    <w:link w:val="BalloonTextChar"/>
    <w:uiPriority w:val="99"/>
    <w:semiHidden/>
    <w:unhideWhenUsed/>
    <w:rsid w:val="00A9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D0"/>
  </w:style>
  <w:style w:type="paragraph" w:styleId="Footer">
    <w:name w:val="footer"/>
    <w:basedOn w:val="Normal"/>
    <w:link w:val="FooterChar"/>
    <w:uiPriority w:val="99"/>
    <w:unhideWhenUsed/>
    <w:rsid w:val="0069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D0"/>
  </w:style>
  <w:style w:type="character" w:styleId="FollowedHyperlink">
    <w:name w:val="FollowedHyperlink"/>
    <w:basedOn w:val="DefaultParagraphFont"/>
    <w:uiPriority w:val="99"/>
    <w:semiHidden/>
    <w:unhideWhenUsed/>
    <w:rsid w:val="00161B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staw@gc.adventi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orldcongressmedia@irl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bar57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l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Bettina</dc:creator>
  <cp:lastModifiedBy>Krause, Bettina</cp:lastModifiedBy>
  <cp:revision>4</cp:revision>
  <dcterms:created xsi:type="dcterms:W3CDTF">2012-04-08T15:15:00Z</dcterms:created>
  <dcterms:modified xsi:type="dcterms:W3CDTF">2012-04-08T15:16:00Z</dcterms:modified>
</cp:coreProperties>
</file>