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8F" w:rsidRDefault="00726D8F" w:rsidP="0051114B">
      <w:pPr>
        <w:jc w:val="center"/>
        <w:rPr>
          <w:i/>
          <w:sz w:val="24"/>
          <w:szCs w:val="24"/>
        </w:rPr>
      </w:pPr>
      <w:r>
        <w:rPr>
          <w:b/>
          <w:sz w:val="28"/>
          <w:szCs w:val="28"/>
        </w:rPr>
        <w:t>LONG ISLAND "FUN FOOD" PURVEYOR GREEN APPLE FOODS</w:t>
      </w:r>
      <w:r>
        <w:rPr>
          <w:b/>
          <w:sz w:val="28"/>
          <w:szCs w:val="28"/>
        </w:rPr>
        <w:br/>
        <w:t>POPS UP IN NEW SALES CHANNELS</w:t>
      </w:r>
      <w:r w:rsidRPr="00120392">
        <w:rPr>
          <w:b/>
          <w:sz w:val="28"/>
          <w:szCs w:val="28"/>
        </w:rPr>
        <w:br/>
      </w:r>
      <w:r>
        <w:rPr>
          <w:i/>
          <w:sz w:val="24"/>
          <w:szCs w:val="24"/>
        </w:rPr>
        <w:t>Carnival food specialists expand reach with e-commerce website</w:t>
      </w:r>
      <w:r>
        <w:rPr>
          <w:i/>
          <w:sz w:val="24"/>
          <w:szCs w:val="24"/>
        </w:rPr>
        <w:br/>
        <w:t>and new brick-and-mortar retail facility in Holbrook, NY</w:t>
      </w:r>
    </w:p>
    <w:p w:rsidR="00726D8F" w:rsidRDefault="00726D8F" w:rsidP="00670B19">
      <w:pPr>
        <w:jc w:val="both"/>
        <w:rPr>
          <w:sz w:val="24"/>
          <w:szCs w:val="24"/>
        </w:rPr>
      </w:pPr>
      <w:r>
        <w:rPr>
          <w:b/>
          <w:sz w:val="24"/>
          <w:szCs w:val="24"/>
        </w:rPr>
        <w:t>HOLBROOK, NY, APRIL 30, 2012</w:t>
      </w:r>
      <w:r>
        <w:rPr>
          <w:rFonts w:cs="Calibri"/>
          <w:b/>
          <w:sz w:val="24"/>
          <w:szCs w:val="24"/>
        </w:rPr>
        <w:t>—</w:t>
      </w:r>
      <w:r>
        <w:rPr>
          <w:sz w:val="24"/>
          <w:szCs w:val="24"/>
        </w:rPr>
        <w:t>Green Apple Foods, Long Island's largest seller of popcorn, cotton candy and other "fun foods," has announced the opening of a state-of-the-art retail facility in Holbrook, NY, and the launch of an all-new e-commerce website.  Powered by these new consumer-centric channels, the company has greatly expanded its reach in the retail market. Coupled with the company's extensive distribution in retail grocery outlets such as King Kullen, Stop and Shop and Uncle Giuseppe's, Green Apple has made it easy for consumers nationwide to enjoy their unique line of delicious, whimsical products.</w:t>
      </w:r>
    </w:p>
    <w:p w:rsidR="00726D8F" w:rsidRDefault="00726D8F" w:rsidP="00670B19">
      <w:pPr>
        <w:jc w:val="both"/>
        <w:rPr>
          <w:sz w:val="24"/>
          <w:szCs w:val="24"/>
        </w:rPr>
      </w:pPr>
      <w:r>
        <w:rPr>
          <w:sz w:val="24"/>
          <w:szCs w:val="24"/>
        </w:rPr>
        <w:t>"We're very happy to make these exciting products more accessible to people of all ages," enthuses Dan Bhada, President of Green Apple Foods. "Everyone has a childhood memory about enjoying a fresh cotton candy or that perfect batch of kettle corn.  It's all about bringing these memories to every home on a regular basis."</w:t>
      </w:r>
    </w:p>
    <w:p w:rsidR="00726D8F" w:rsidRDefault="00726D8F" w:rsidP="00670B19">
      <w:pPr>
        <w:jc w:val="both"/>
        <w:rPr>
          <w:sz w:val="24"/>
          <w:szCs w:val="24"/>
        </w:rPr>
      </w:pPr>
      <w:r>
        <w:rPr>
          <w:sz w:val="24"/>
          <w:szCs w:val="24"/>
        </w:rPr>
        <w:t>Both new retail outlets offer Green Apple's complete line of award-winning Gold Medal popcorn and cotton candy products, in addition to an array of unique, fresh-dipped candy and caramel apples.  "</w:t>
      </w:r>
      <w:r w:rsidRPr="0000211B">
        <w:rPr>
          <w:sz w:val="24"/>
          <w:szCs w:val="24"/>
        </w:rPr>
        <w:t xml:space="preserve">We are the only authorized </w:t>
      </w:r>
      <w:r>
        <w:rPr>
          <w:sz w:val="24"/>
          <w:szCs w:val="24"/>
        </w:rPr>
        <w:t>G</w:t>
      </w:r>
      <w:r w:rsidRPr="0000211B">
        <w:rPr>
          <w:sz w:val="24"/>
          <w:szCs w:val="24"/>
        </w:rPr>
        <w:t xml:space="preserve">old </w:t>
      </w:r>
      <w:r>
        <w:rPr>
          <w:sz w:val="24"/>
          <w:szCs w:val="24"/>
        </w:rPr>
        <w:t>M</w:t>
      </w:r>
      <w:r w:rsidRPr="0000211B">
        <w:rPr>
          <w:sz w:val="24"/>
          <w:szCs w:val="24"/>
        </w:rPr>
        <w:t>edal dealer in the NY area</w:t>
      </w:r>
      <w:r>
        <w:rPr>
          <w:sz w:val="24"/>
          <w:szCs w:val="24"/>
        </w:rPr>
        <w:t xml:space="preserve">," Bhada says.  "One bite and our customers can really taste the difference."  The new website and showroom reflect the company's recent re-branding campaign, which is highlighted by a bright new color scheme and carnival-based imagery.  </w:t>
      </w:r>
    </w:p>
    <w:p w:rsidR="00726D8F" w:rsidRDefault="00726D8F" w:rsidP="00670B19">
      <w:pPr>
        <w:jc w:val="both"/>
        <w:rPr>
          <w:sz w:val="24"/>
          <w:szCs w:val="24"/>
        </w:rPr>
      </w:pPr>
      <w:r>
        <w:rPr>
          <w:sz w:val="24"/>
          <w:szCs w:val="24"/>
        </w:rPr>
        <w:t>Green Apple also provides equipment sales and rentals to businesses and families who are looking for a taste of the carnival year-round.  Popcorn machines, cotton candy machines, sno-cone machines and other carnival-style fun-food equipment are available.  The company offers complete rental packages, which include the equipment and all of the necessary ingredients.</w:t>
      </w:r>
    </w:p>
    <w:p w:rsidR="00726D8F" w:rsidRDefault="00726D8F" w:rsidP="00670B19">
      <w:pPr>
        <w:jc w:val="both"/>
      </w:pPr>
      <w:r>
        <w:rPr>
          <w:sz w:val="24"/>
          <w:szCs w:val="24"/>
        </w:rPr>
        <w:t>"We encourage everyone to visit the site or come down to the showroom for some fun, fresh and delicious treats," concludes Bhada. "Our goal here is simple - to bring these products to every home and put a smile on every child's face."</w:t>
      </w:r>
    </w:p>
    <w:p w:rsidR="00726D8F" w:rsidRDefault="00726D8F" w:rsidP="00670B19">
      <w:pPr>
        <w:jc w:val="both"/>
      </w:pPr>
      <w:r>
        <w:t xml:space="preserve">Green Apple Foods' new website is located at </w:t>
      </w:r>
      <w:hyperlink r:id="rId7" w:history="1">
        <w:r w:rsidRPr="007D5506">
          <w:rPr>
            <w:rStyle w:val="Hyperlink"/>
          </w:rPr>
          <w:t>www.greenapplefoodsny.com</w:t>
        </w:r>
      </w:hyperlink>
      <w:r>
        <w:t xml:space="preserve">. The company's retail showroom is located at </w:t>
      </w:r>
      <w:smartTag w:uri="urn:schemas-microsoft-com:office:smarttags" w:element="address">
        <w:smartTag w:uri="urn:schemas-microsoft-com:office:smarttags" w:element="Street">
          <w:r>
            <w:t>4835 Veterans Memorial Hwy</w:t>
          </w:r>
        </w:smartTag>
      </w:smartTag>
      <w:r>
        <w:t xml:space="preserve"> in </w:t>
      </w:r>
      <w:smartTag w:uri="urn:schemas-microsoft-com:office:smarttags" w:element="place">
        <w:smartTag w:uri="urn:schemas-microsoft-com:office:smarttags" w:element="City">
          <w:r>
            <w:t>Holbrook</w:t>
          </w:r>
        </w:smartTag>
        <w:r>
          <w:t xml:space="preserve">, </w:t>
        </w:r>
        <w:smartTag w:uri="urn:schemas-microsoft-com:office:smarttags" w:element="State">
          <w:r>
            <w:t>NY</w:t>
          </w:r>
        </w:smartTag>
        <w:r>
          <w:t xml:space="preserve"> </w:t>
        </w:r>
        <w:smartTag w:uri="urn:schemas-microsoft-com:office:smarttags" w:element="PostalCode">
          <w:r>
            <w:t>11741</w:t>
          </w:r>
        </w:smartTag>
      </w:smartTag>
      <w:r>
        <w:t>. For more information, call (631) 676-9340.</w:t>
      </w:r>
    </w:p>
    <w:p w:rsidR="00726D8F" w:rsidRDefault="00726D8F">
      <w:pPr>
        <w:rPr>
          <w:b/>
        </w:rPr>
      </w:pPr>
      <w:r>
        <w:rPr>
          <w:b/>
        </w:rPr>
        <w:br w:type="page"/>
      </w:r>
    </w:p>
    <w:p w:rsidR="00726D8F" w:rsidRDefault="00726D8F" w:rsidP="00670B19">
      <w:pPr>
        <w:jc w:val="both"/>
        <w:rPr>
          <w:b/>
        </w:rPr>
      </w:pPr>
      <w:r>
        <w:rPr>
          <w:b/>
        </w:rPr>
        <w:t>ABOUT GREEN APPLE FOODS</w:t>
      </w:r>
    </w:p>
    <w:p w:rsidR="00726D8F" w:rsidRPr="003E4D9A" w:rsidRDefault="00726D8F" w:rsidP="003E4D9A">
      <w:pPr>
        <w:tabs>
          <w:tab w:val="num" w:pos="720"/>
        </w:tabs>
        <w:jc w:val="both"/>
      </w:pPr>
      <w:r>
        <w:t xml:space="preserve">Green Apple Foods is </w:t>
      </w:r>
      <w:smartTag w:uri="urn:schemas-microsoft-com:office:smarttags" w:element="place">
        <w:smartTag w:uri="urn:schemas-microsoft-com:office:smarttags" w:element="State">
          <w:r>
            <w:t>New York</w:t>
          </w:r>
        </w:smartTag>
      </w:smartTag>
      <w:r>
        <w:t>'s premier purveyor of "Fun Foods" and equipment. The company's award-winning popcorn, cotton candy and candy apples are all certified kosher, and are p</w:t>
      </w:r>
      <w:r w:rsidRPr="003E4D9A">
        <w:t xml:space="preserve">roduced </w:t>
      </w:r>
      <w:r>
        <w:t xml:space="preserve">"Fresh to Order" </w:t>
      </w:r>
      <w:r w:rsidRPr="003E4D9A">
        <w:t xml:space="preserve">in a </w:t>
      </w:r>
      <w:r>
        <w:t>p</w:t>
      </w:r>
      <w:r w:rsidRPr="003E4D9A">
        <w:t>eanut</w:t>
      </w:r>
      <w:r>
        <w:t>-f</w:t>
      </w:r>
      <w:r w:rsidRPr="003E4D9A">
        <w:t xml:space="preserve">ree </w:t>
      </w:r>
      <w:r>
        <w:t>f</w:t>
      </w:r>
      <w:r w:rsidRPr="003E4D9A">
        <w:t>acility</w:t>
      </w:r>
      <w:r>
        <w:t>.  Made with quality ingredients and available in custom flavors and colors, Green Apple products are renowned for freshness, taste, and, most importantly, fun.</w:t>
      </w:r>
    </w:p>
    <w:p w:rsidR="00726D8F" w:rsidRDefault="00726D8F" w:rsidP="00670B19">
      <w:pPr>
        <w:jc w:val="both"/>
      </w:pPr>
      <w:r>
        <w:t xml:space="preserve">For more information, call (631) 676-9340 or visit </w:t>
      </w:r>
      <w:hyperlink r:id="rId8" w:history="1">
        <w:r w:rsidRPr="007D5506">
          <w:rPr>
            <w:rStyle w:val="Hyperlink"/>
          </w:rPr>
          <w:t>www.greenapplefoodsny.com</w:t>
        </w:r>
      </w:hyperlink>
      <w:r>
        <w:t>.</w:t>
      </w:r>
    </w:p>
    <w:p w:rsidR="00726D8F" w:rsidRPr="0025012B" w:rsidRDefault="00726D8F" w:rsidP="00100235">
      <w:pPr>
        <w:jc w:val="center"/>
        <w:rPr>
          <w:rFonts w:cs="Calibri"/>
        </w:rPr>
      </w:pPr>
      <w:r w:rsidRPr="0025012B">
        <w:rPr>
          <w:rFonts w:cs="Calibri"/>
        </w:rPr>
        <w:t>###</w:t>
      </w:r>
    </w:p>
    <w:p w:rsidR="00726D8F" w:rsidRPr="0025012B" w:rsidRDefault="00726D8F" w:rsidP="00100235">
      <w:pPr>
        <w:rPr>
          <w:rFonts w:cs="Calibri"/>
          <w:b/>
        </w:rPr>
      </w:pPr>
      <w:r w:rsidRPr="0025012B">
        <w:rPr>
          <w:rFonts w:cs="Calibri"/>
          <w:b/>
        </w:rPr>
        <w:t>Media Contact:</w:t>
      </w:r>
    </w:p>
    <w:p w:rsidR="00726D8F" w:rsidRPr="00100235" w:rsidRDefault="00726D8F" w:rsidP="00100235">
      <w:pPr>
        <w:rPr>
          <w:rFonts w:cs="Calibri"/>
        </w:rPr>
      </w:pPr>
      <w:r>
        <w:rPr>
          <w:rFonts w:cs="Calibri"/>
        </w:rPr>
        <w:t>Andrew Aiello</w:t>
      </w:r>
      <w:r>
        <w:rPr>
          <w:rFonts w:cs="Calibri"/>
        </w:rPr>
        <w:br/>
        <w:t xml:space="preserve">Digital Motion Solutions </w:t>
      </w:r>
      <w:r>
        <w:rPr>
          <w:rFonts w:cs="Calibri"/>
        </w:rPr>
        <w:br/>
      </w:r>
      <w:r w:rsidRPr="001C4776">
        <w:rPr>
          <w:rFonts w:cs="Calibri"/>
          <w:szCs w:val="24"/>
        </w:rPr>
        <w:t xml:space="preserve">(631) </w:t>
      </w:r>
      <w:r>
        <w:rPr>
          <w:rFonts w:cs="Calibri"/>
          <w:szCs w:val="24"/>
        </w:rPr>
        <w:t>589-9155</w:t>
      </w:r>
    </w:p>
    <w:p w:rsidR="00726D8F" w:rsidRPr="00120392" w:rsidRDefault="00726D8F" w:rsidP="00120392">
      <w:pPr>
        <w:rPr>
          <w:sz w:val="24"/>
          <w:szCs w:val="24"/>
        </w:rPr>
      </w:pPr>
      <w:r>
        <w:br/>
      </w:r>
      <w:r>
        <w:br/>
      </w:r>
    </w:p>
    <w:sectPr w:rsidR="00726D8F" w:rsidRPr="00120392" w:rsidSect="003C125F">
      <w:headerReference w:type="default" r:id="rId9"/>
      <w:footerReference w:type="default" r:id="rId10"/>
      <w:pgSz w:w="12240" w:h="15840"/>
      <w:pgMar w:top="2250" w:right="1440" w:bottom="900" w:left="1440" w:header="36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D8F" w:rsidRDefault="00726D8F" w:rsidP="0051114B">
      <w:pPr>
        <w:spacing w:after="0" w:line="240" w:lineRule="auto"/>
      </w:pPr>
      <w:r>
        <w:separator/>
      </w:r>
    </w:p>
  </w:endnote>
  <w:endnote w:type="continuationSeparator" w:id="0">
    <w:p w:rsidR="00726D8F" w:rsidRDefault="00726D8F" w:rsidP="0051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F" w:rsidRPr="008E1D31" w:rsidRDefault="00726D8F" w:rsidP="008E1D31">
    <w:pPr>
      <w:pStyle w:val="Footer"/>
      <w:jc w:val="center"/>
      <w:rPr>
        <w:rFonts w:ascii="Cambria" w:hAnsi="Cambria"/>
        <w:i/>
        <w:sz w:val="20"/>
        <w:szCs w:val="20"/>
      </w:rPr>
    </w:pPr>
    <w:r>
      <w:rPr>
        <w:rFonts w:ascii="Cambria" w:hAnsi="Cambria"/>
        <w:i/>
        <w:sz w:val="20"/>
        <w:szCs w:val="20"/>
      </w:rPr>
      <w:t xml:space="preserve">Green Apple Foods </w:t>
    </w:r>
    <w:r w:rsidRPr="008E1D31">
      <w:rPr>
        <w:rFonts w:ascii="Cambria" w:hAnsi="Cambria"/>
        <w:i/>
        <w:sz w:val="20"/>
        <w:szCs w:val="20"/>
      </w:rPr>
      <w:t>• </w:t>
    </w:r>
    <w:smartTag w:uri="urn:schemas-microsoft-com:office:smarttags" w:element="address">
      <w:smartTag w:uri="urn:schemas-microsoft-com:office:smarttags" w:element="Street">
        <w:r>
          <w:rPr>
            <w:rFonts w:ascii="Cambria" w:hAnsi="Cambria"/>
            <w:i/>
            <w:sz w:val="20"/>
            <w:szCs w:val="20"/>
          </w:rPr>
          <w:t>4835 Veterans Memorial Highway</w:t>
        </w:r>
      </w:smartTag>
    </w:smartTag>
    <w:r w:rsidRPr="008E1D31">
      <w:rPr>
        <w:rFonts w:ascii="Cambria" w:hAnsi="Cambria"/>
        <w:i/>
        <w:sz w:val="20"/>
        <w:szCs w:val="20"/>
      </w:rPr>
      <w:t> • </w:t>
    </w:r>
    <w:smartTag w:uri="urn:schemas-microsoft-com:office:smarttags" w:element="place">
      <w:smartTag w:uri="urn:schemas-microsoft-com:office:smarttags" w:element="State">
        <w:r>
          <w:rPr>
            <w:rFonts w:ascii="Cambria" w:hAnsi="Cambria"/>
            <w:i/>
            <w:sz w:val="20"/>
            <w:szCs w:val="20"/>
          </w:rPr>
          <w:t>Bohemia</w:t>
        </w:r>
      </w:smartTag>
    </w:smartTag>
    <w:r w:rsidRPr="008E1D31">
      <w:rPr>
        <w:rFonts w:ascii="Cambria" w:hAnsi="Cambria"/>
        <w:i/>
        <w:sz w:val="20"/>
        <w:szCs w:val="20"/>
      </w:rPr>
      <w:t xml:space="preserve">, NY </w:t>
    </w:r>
    <w:r>
      <w:rPr>
        <w:rFonts w:ascii="Cambria" w:hAnsi="Cambria"/>
        <w:i/>
        <w:sz w:val="20"/>
        <w:szCs w:val="20"/>
      </w:rPr>
      <w:t>11741</w:t>
    </w:r>
    <w:r w:rsidRPr="008E1D31">
      <w:rPr>
        <w:rFonts w:ascii="Cambria" w:hAnsi="Cambria"/>
        <w:i/>
        <w:sz w:val="20"/>
        <w:szCs w:val="20"/>
      </w:rPr>
      <w:t> • </w:t>
    </w:r>
    <w:r>
      <w:rPr>
        <w:rFonts w:ascii="Cambria" w:hAnsi="Cambria"/>
        <w:i/>
        <w:sz w:val="20"/>
        <w:szCs w:val="20"/>
      </w:rPr>
      <w:t>631-676</w:t>
    </w:r>
    <w:r w:rsidRPr="008E1D31">
      <w:rPr>
        <w:rFonts w:ascii="Cambria" w:hAnsi="Cambria"/>
        <w:i/>
        <w:sz w:val="20"/>
        <w:szCs w:val="20"/>
      </w:rPr>
      <w:t>-</w:t>
    </w:r>
    <w:r>
      <w:rPr>
        <w:rFonts w:ascii="Cambria" w:hAnsi="Cambria"/>
        <w:i/>
        <w:sz w:val="20"/>
        <w:szCs w:val="20"/>
      </w:rPr>
      <w:t>9340</w:t>
    </w:r>
    <w:r w:rsidRPr="008E1D31">
      <w:rPr>
        <w:rFonts w:ascii="Cambria" w:hAnsi="Cambria"/>
        <w:i/>
        <w:sz w:val="20"/>
        <w:szCs w:val="20"/>
      </w:rPr>
      <w:t xml:space="preserve"> </w:t>
    </w:r>
  </w:p>
  <w:p w:rsidR="00726D8F" w:rsidRDefault="00726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D8F" w:rsidRDefault="00726D8F" w:rsidP="0051114B">
      <w:pPr>
        <w:spacing w:after="0" w:line="240" w:lineRule="auto"/>
      </w:pPr>
      <w:r>
        <w:separator/>
      </w:r>
    </w:p>
  </w:footnote>
  <w:footnote w:type="continuationSeparator" w:id="0">
    <w:p w:rsidR="00726D8F" w:rsidRDefault="00726D8F" w:rsidP="00511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8F" w:rsidRDefault="00726D8F" w:rsidP="0051114B">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pr-header.jpg" style="position:absolute;left:0;text-align:left;margin-left:-28.5pt;margin-top:-11.25pt;width:527.25pt;height:93.75pt;z-index:25166028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3A5B"/>
    <w:multiLevelType w:val="multilevel"/>
    <w:tmpl w:val="E36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14B"/>
    <w:rsid w:val="0000211B"/>
    <w:rsid w:val="0001061F"/>
    <w:rsid w:val="00025230"/>
    <w:rsid w:val="000906F0"/>
    <w:rsid w:val="000A4203"/>
    <w:rsid w:val="00100235"/>
    <w:rsid w:val="00120392"/>
    <w:rsid w:val="00124185"/>
    <w:rsid w:val="0012502F"/>
    <w:rsid w:val="001668D3"/>
    <w:rsid w:val="001C4776"/>
    <w:rsid w:val="001D4713"/>
    <w:rsid w:val="001E2000"/>
    <w:rsid w:val="001E3EC5"/>
    <w:rsid w:val="00245F5E"/>
    <w:rsid w:val="0025012B"/>
    <w:rsid w:val="003850B6"/>
    <w:rsid w:val="003C125F"/>
    <w:rsid w:val="003E4D9A"/>
    <w:rsid w:val="003F4371"/>
    <w:rsid w:val="004667C1"/>
    <w:rsid w:val="00496AAE"/>
    <w:rsid w:val="004C2E20"/>
    <w:rsid w:val="0051114B"/>
    <w:rsid w:val="00515E18"/>
    <w:rsid w:val="0052486A"/>
    <w:rsid w:val="00531E40"/>
    <w:rsid w:val="00574447"/>
    <w:rsid w:val="00575523"/>
    <w:rsid w:val="00584A0A"/>
    <w:rsid w:val="005F6118"/>
    <w:rsid w:val="00637A0E"/>
    <w:rsid w:val="00670B19"/>
    <w:rsid w:val="006E1EA9"/>
    <w:rsid w:val="00726D8F"/>
    <w:rsid w:val="007700E1"/>
    <w:rsid w:val="00782169"/>
    <w:rsid w:val="007D5506"/>
    <w:rsid w:val="007E18FA"/>
    <w:rsid w:val="008B7DDC"/>
    <w:rsid w:val="008E1D31"/>
    <w:rsid w:val="00916624"/>
    <w:rsid w:val="00921695"/>
    <w:rsid w:val="00925709"/>
    <w:rsid w:val="009A40DE"/>
    <w:rsid w:val="009B4051"/>
    <w:rsid w:val="009C6CD4"/>
    <w:rsid w:val="00A26654"/>
    <w:rsid w:val="00A37287"/>
    <w:rsid w:val="00AC275F"/>
    <w:rsid w:val="00B93F46"/>
    <w:rsid w:val="00C13CE3"/>
    <w:rsid w:val="00CB2F1C"/>
    <w:rsid w:val="00CD661C"/>
    <w:rsid w:val="00CE4836"/>
    <w:rsid w:val="00D01AAC"/>
    <w:rsid w:val="00D13B2F"/>
    <w:rsid w:val="00D30694"/>
    <w:rsid w:val="00D36F4E"/>
    <w:rsid w:val="00DB1983"/>
    <w:rsid w:val="00DB7E39"/>
    <w:rsid w:val="00DC143A"/>
    <w:rsid w:val="00DC5CC2"/>
    <w:rsid w:val="00E36507"/>
    <w:rsid w:val="00E37DEC"/>
    <w:rsid w:val="00E4225D"/>
    <w:rsid w:val="00E51B79"/>
    <w:rsid w:val="00EA33F5"/>
    <w:rsid w:val="00EB4072"/>
    <w:rsid w:val="00ED23EA"/>
    <w:rsid w:val="00F65F30"/>
    <w:rsid w:val="00F86B95"/>
    <w:rsid w:val="00F91FCE"/>
    <w:rsid w:val="00FA4C07"/>
    <w:rsid w:val="00FB3376"/>
    <w:rsid w:val="00FC5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3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11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1114B"/>
    <w:rPr>
      <w:rFonts w:cs="Times New Roman"/>
    </w:rPr>
  </w:style>
  <w:style w:type="paragraph" w:styleId="Footer">
    <w:name w:val="footer"/>
    <w:basedOn w:val="Normal"/>
    <w:link w:val="FooterChar"/>
    <w:uiPriority w:val="99"/>
    <w:rsid w:val="005111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114B"/>
    <w:rPr>
      <w:rFonts w:cs="Times New Roman"/>
    </w:rPr>
  </w:style>
  <w:style w:type="paragraph" w:styleId="BalloonText">
    <w:name w:val="Balloon Text"/>
    <w:basedOn w:val="Normal"/>
    <w:link w:val="BalloonTextChar"/>
    <w:uiPriority w:val="99"/>
    <w:semiHidden/>
    <w:rsid w:val="0051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114B"/>
    <w:rPr>
      <w:rFonts w:ascii="Tahoma" w:hAnsi="Tahoma" w:cs="Tahoma"/>
      <w:sz w:val="16"/>
      <w:szCs w:val="16"/>
    </w:rPr>
  </w:style>
  <w:style w:type="character" w:customStyle="1" w:styleId="text12pt">
    <w:name w:val="text12pt"/>
    <w:basedOn w:val="DefaultParagraphFont"/>
    <w:uiPriority w:val="99"/>
    <w:rsid w:val="001E2000"/>
    <w:rPr>
      <w:rFonts w:cs="Times New Roman"/>
    </w:rPr>
  </w:style>
  <w:style w:type="paragraph" w:styleId="NormalWeb">
    <w:name w:val="Normal (Web)"/>
    <w:basedOn w:val="Normal"/>
    <w:uiPriority w:val="99"/>
    <w:semiHidden/>
    <w:rsid w:val="00100235"/>
    <w:rPr>
      <w:rFonts w:ascii="Times New Roman" w:hAnsi="Times New Roman"/>
      <w:sz w:val="24"/>
      <w:szCs w:val="24"/>
    </w:rPr>
  </w:style>
  <w:style w:type="paragraph" w:styleId="NoSpacing">
    <w:name w:val="No Spacing"/>
    <w:link w:val="NoSpacingChar"/>
    <w:uiPriority w:val="99"/>
    <w:qFormat/>
    <w:rsid w:val="007E18FA"/>
    <w:rPr>
      <w:rFonts w:eastAsia="Times New Roman"/>
    </w:rPr>
  </w:style>
  <w:style w:type="character" w:customStyle="1" w:styleId="NoSpacingChar">
    <w:name w:val="No Spacing Char"/>
    <w:basedOn w:val="DefaultParagraphFont"/>
    <w:link w:val="NoSpacing"/>
    <w:uiPriority w:val="99"/>
    <w:locked/>
    <w:rsid w:val="007E18FA"/>
    <w:rPr>
      <w:rFonts w:eastAsia="Times New Roman" w:cs="Times New Roman"/>
      <w:sz w:val="22"/>
      <w:szCs w:val="22"/>
      <w:lang w:val="en-US" w:eastAsia="en-US" w:bidi="ar-SA"/>
    </w:rPr>
  </w:style>
  <w:style w:type="character" w:styleId="Hyperlink">
    <w:name w:val="Hyperlink"/>
    <w:basedOn w:val="DefaultParagraphFont"/>
    <w:uiPriority w:val="99"/>
    <w:rsid w:val="008E1D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36057460">
      <w:marLeft w:val="0"/>
      <w:marRight w:val="0"/>
      <w:marTop w:val="0"/>
      <w:marBottom w:val="0"/>
      <w:divBdr>
        <w:top w:val="none" w:sz="0" w:space="0" w:color="auto"/>
        <w:left w:val="none" w:sz="0" w:space="0" w:color="auto"/>
        <w:bottom w:val="none" w:sz="0" w:space="0" w:color="auto"/>
        <w:right w:val="none" w:sz="0" w:space="0" w:color="auto"/>
      </w:divBdr>
    </w:div>
    <w:div w:id="736057461">
      <w:marLeft w:val="0"/>
      <w:marRight w:val="0"/>
      <w:marTop w:val="0"/>
      <w:marBottom w:val="0"/>
      <w:divBdr>
        <w:top w:val="none" w:sz="0" w:space="0" w:color="auto"/>
        <w:left w:val="none" w:sz="0" w:space="0" w:color="auto"/>
        <w:bottom w:val="none" w:sz="0" w:space="0" w:color="auto"/>
        <w:right w:val="none" w:sz="0" w:space="0" w:color="auto"/>
      </w:divBdr>
    </w:div>
    <w:div w:id="736057462">
      <w:marLeft w:val="0"/>
      <w:marRight w:val="0"/>
      <w:marTop w:val="0"/>
      <w:marBottom w:val="0"/>
      <w:divBdr>
        <w:top w:val="none" w:sz="0" w:space="0" w:color="auto"/>
        <w:left w:val="none" w:sz="0" w:space="0" w:color="auto"/>
        <w:bottom w:val="none" w:sz="0" w:space="0" w:color="auto"/>
        <w:right w:val="none" w:sz="0" w:space="0" w:color="auto"/>
      </w:divBdr>
    </w:div>
    <w:div w:id="736057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Work%20Files\Clients\Digital%20Motion\green%20apple\www.greenapplefoodsny.com" TargetMode="External"/><Relationship Id="rId3" Type="http://schemas.openxmlformats.org/officeDocument/2006/relationships/settings" Target="settings.xml"/><Relationship Id="rId7" Type="http://schemas.openxmlformats.org/officeDocument/2006/relationships/hyperlink" Target="file:///C:\Work%20Files\Clients\Digital%20Motion\green%20apple\www.greenapplefoodsn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483</Words>
  <Characters>2756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ISLAND "FUN FOOD" PURVEYOR GREEN APPLE FOODS</dc:title>
  <dc:subject/>
  <dc:creator>Scott Daugherty</dc:creator>
  <cp:keywords/>
  <dc:description/>
  <cp:lastModifiedBy>Cassandra Broadway</cp:lastModifiedBy>
  <cp:revision>2</cp:revision>
  <dcterms:created xsi:type="dcterms:W3CDTF">2012-04-30T15:15:00Z</dcterms:created>
  <dcterms:modified xsi:type="dcterms:W3CDTF">2012-04-30T15:15:00Z</dcterms:modified>
</cp:coreProperties>
</file>