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47" w:rsidRDefault="00A20647" w:rsidP="00A20647">
      <w:pPr>
        <w:tabs>
          <w:tab w:val="left" w:pos="6728"/>
        </w:tabs>
        <w:ind w:left="93"/>
        <w:rPr>
          <w:rFonts w:ascii="Verdana" w:hAnsi="Verdana" w:cs="Arial"/>
          <w:b/>
          <w:i/>
          <w:sz w:val="22"/>
          <w:szCs w:val="22"/>
        </w:rPr>
      </w:pPr>
    </w:p>
    <w:p w:rsidR="00A20647" w:rsidRDefault="00A20647" w:rsidP="00A20647">
      <w:pPr>
        <w:tabs>
          <w:tab w:val="left" w:pos="6728"/>
        </w:tabs>
        <w:ind w:left="93"/>
        <w:rPr>
          <w:rFonts w:ascii="Verdana" w:hAnsi="Verdana" w:cs="Arial"/>
          <w:b/>
          <w:i/>
          <w:sz w:val="22"/>
          <w:szCs w:val="22"/>
        </w:rPr>
      </w:pPr>
    </w:p>
    <w:p w:rsidR="00A20647" w:rsidRDefault="00A20647" w:rsidP="00A20647">
      <w:pPr>
        <w:tabs>
          <w:tab w:val="left" w:pos="6728"/>
        </w:tabs>
        <w:ind w:left="93"/>
        <w:jc w:val="center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The U.S. Commercial Cleaning &amp; Maintenance Services Industry: Industry Size</w:t>
      </w:r>
    </w:p>
    <w:p w:rsidR="00A20647" w:rsidRDefault="00A20647" w:rsidP="00A20647">
      <w:pPr>
        <w:tabs>
          <w:tab w:val="left" w:pos="6728"/>
        </w:tabs>
        <w:ind w:left="93"/>
        <w:jc w:val="center"/>
        <w:rPr>
          <w:rFonts w:ascii="Verdana" w:hAnsi="Verdana" w:cs="Arial"/>
          <w:b/>
          <w:i/>
          <w:sz w:val="22"/>
          <w:szCs w:val="22"/>
        </w:rPr>
      </w:pPr>
    </w:p>
    <w:p w:rsidR="00A20647" w:rsidRDefault="00A20647" w:rsidP="00A20647">
      <w:pPr>
        <w:tabs>
          <w:tab w:val="left" w:pos="6728"/>
        </w:tabs>
        <w:ind w:left="93"/>
        <w:jc w:val="center"/>
        <w:rPr>
          <w:rFonts w:ascii="Verdana" w:hAnsi="Verdana" w:cs="Arial"/>
          <w:b/>
          <w:i/>
          <w:sz w:val="22"/>
          <w:szCs w:val="22"/>
        </w:rPr>
      </w:pPr>
      <w:r w:rsidRPr="00283503">
        <w:rPr>
          <w:rFonts w:ascii="Verdana" w:hAnsi="Verdana" w:cs="Arial"/>
          <w:b/>
          <w:i/>
          <w:sz w:val="22"/>
          <w:szCs w:val="22"/>
        </w:rPr>
        <w:t>National Industry Receipts: Services to Buildings &amp; Dwellings</w:t>
      </w:r>
    </w:p>
    <w:p w:rsidR="00A20647" w:rsidRPr="00283503" w:rsidRDefault="00A20647" w:rsidP="00A20647">
      <w:pPr>
        <w:tabs>
          <w:tab w:val="left" w:pos="6728"/>
        </w:tabs>
        <w:ind w:left="93"/>
        <w:jc w:val="center"/>
        <w:rPr>
          <w:rFonts w:ascii="Verdana" w:hAnsi="Verdana" w:cs="Arial"/>
          <w:b/>
          <w:i/>
          <w:sz w:val="22"/>
          <w:szCs w:val="22"/>
        </w:rPr>
      </w:pPr>
    </w:p>
    <w:tbl>
      <w:tblPr>
        <w:tblW w:w="9409" w:type="dxa"/>
        <w:tblInd w:w="14" w:type="dxa"/>
        <w:tblLook w:val="0000" w:firstRow="0" w:lastRow="0" w:firstColumn="0" w:lastColumn="0" w:noHBand="0" w:noVBand="0"/>
      </w:tblPr>
      <w:tblGrid>
        <w:gridCol w:w="1065"/>
        <w:gridCol w:w="1650"/>
        <w:gridCol w:w="1800"/>
        <w:gridCol w:w="1394"/>
        <w:gridCol w:w="1840"/>
        <w:gridCol w:w="1660"/>
      </w:tblGrid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NAICS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5617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56171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56172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56174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56179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Industry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 xml:space="preserve">Services to buildings </w:t>
            </w:r>
            <w:r>
              <w:rPr>
                <w:rFonts w:ascii="Verdana" w:hAnsi="Verdana" w:cs="Arial"/>
                <w:sz w:val="20"/>
              </w:rPr>
              <w:t>&amp;</w:t>
            </w:r>
            <w:r w:rsidRPr="0071705D">
              <w:rPr>
                <w:rFonts w:ascii="Verdana" w:hAnsi="Verdana" w:cs="Arial"/>
                <w:sz w:val="20"/>
              </w:rPr>
              <w:t xml:space="preserve"> dwellings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 xml:space="preserve">Exterminating </w:t>
            </w:r>
            <w:r>
              <w:rPr>
                <w:rFonts w:ascii="Verdana" w:hAnsi="Verdana" w:cs="Arial"/>
                <w:sz w:val="20"/>
              </w:rPr>
              <w:t>&amp; p</w:t>
            </w:r>
            <w:r w:rsidRPr="0071705D">
              <w:rPr>
                <w:rFonts w:ascii="Verdana" w:hAnsi="Verdana" w:cs="Arial"/>
                <w:sz w:val="20"/>
              </w:rPr>
              <w:t>est control services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Janitorial services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 xml:space="preserve">Carpet </w:t>
            </w:r>
            <w:r>
              <w:rPr>
                <w:rFonts w:ascii="Verdana" w:hAnsi="Verdana" w:cs="Arial"/>
                <w:sz w:val="20"/>
              </w:rPr>
              <w:t>&amp;</w:t>
            </w:r>
            <w:r w:rsidRPr="0071705D">
              <w:rPr>
                <w:rFonts w:ascii="Verdana" w:hAnsi="Verdana" w:cs="Arial"/>
                <w:sz w:val="20"/>
              </w:rPr>
              <w:t xml:space="preserve"> upholstery cleaning services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 xml:space="preserve">Other services to buildings </w:t>
            </w:r>
            <w:r>
              <w:rPr>
                <w:rFonts w:ascii="Verdana" w:hAnsi="Verdana" w:cs="Arial"/>
                <w:sz w:val="20"/>
              </w:rPr>
              <w:t>&amp;</w:t>
            </w:r>
            <w:r w:rsidRPr="0071705D">
              <w:rPr>
                <w:rFonts w:ascii="Verdana" w:hAnsi="Verdana" w:cs="Arial"/>
                <w:sz w:val="20"/>
              </w:rPr>
              <w:t xml:space="preserve"> dwellings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($ Millions)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($ Millions)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($ Millions)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($ Millions)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($ Millions)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35,790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5,723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24,593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2,463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3,011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38,168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6,067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26,220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2,541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3,340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40,144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6,597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27,009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2,719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3,819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42,604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7,186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28,725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2,648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4,045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43,272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7,630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29,041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2,642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3,959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44,985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8,118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29,779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2,877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4,211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46,024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8,483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30,116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4,525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49,454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8,693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33,021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2,962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4,778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52,153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8,936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34,887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3,097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5,233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49,687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9,135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32,591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2,870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5,091</w:t>
            </w: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A20647" w:rsidTr="000841DB">
        <w:trPr>
          <w:trHeight w:val="25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2010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50,613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9,543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33,565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bookmarkStart w:id="0" w:name="OLE_LINK6"/>
            <w:bookmarkStart w:id="1" w:name="OLE_LINK7"/>
            <w:r w:rsidRPr="0071705D">
              <w:rPr>
                <w:rFonts w:ascii="Verdana" w:hAnsi="Verdana" w:cs="Arial"/>
                <w:sz w:val="20"/>
              </w:rPr>
              <w:t>2,629</w:t>
            </w:r>
            <w:bookmarkEnd w:id="0"/>
            <w:bookmarkEnd w:id="1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A20647" w:rsidRPr="0071705D" w:rsidRDefault="00A20647" w:rsidP="000841DB">
            <w:pPr>
              <w:jc w:val="center"/>
              <w:rPr>
                <w:rFonts w:ascii="Verdana" w:hAnsi="Verdana" w:cs="Arial"/>
                <w:sz w:val="20"/>
              </w:rPr>
            </w:pPr>
            <w:r w:rsidRPr="0071705D">
              <w:rPr>
                <w:rFonts w:ascii="Verdana" w:hAnsi="Verdana" w:cs="Arial"/>
                <w:sz w:val="20"/>
              </w:rPr>
              <w:t>4,876</w:t>
            </w:r>
          </w:p>
        </w:tc>
      </w:tr>
    </w:tbl>
    <w:p w:rsidR="00A20647" w:rsidRPr="0071705D" w:rsidRDefault="00A20647" w:rsidP="00A20647">
      <w:pPr>
        <w:tabs>
          <w:tab w:val="left" w:pos="1158"/>
          <w:tab w:val="left" w:pos="2488"/>
          <w:tab w:val="left" w:pos="4114"/>
          <w:tab w:val="left" w:pos="5421"/>
          <w:tab w:val="left" w:pos="6728"/>
        </w:tabs>
        <w:ind w:left="93"/>
        <w:rPr>
          <w:rFonts w:ascii="Verdana" w:hAnsi="Verdana" w:cs="Arial"/>
          <w:sz w:val="20"/>
        </w:rPr>
      </w:pPr>
    </w:p>
    <w:p w:rsidR="00A20647" w:rsidRDefault="00A20647" w:rsidP="00A20647">
      <w:pPr>
        <w:tabs>
          <w:tab w:val="left" w:pos="6460"/>
        </w:tabs>
        <w:spacing w:line="240" w:lineRule="atLeast"/>
        <w:ind w:left="160" w:right="20"/>
        <w:jc w:val="both"/>
        <w:rPr>
          <w:rFonts w:ascii="Verdana" w:hAnsi="Verdana" w:cs="Arial"/>
          <w:sz w:val="22"/>
          <w:szCs w:val="22"/>
        </w:rPr>
      </w:pPr>
      <w:r w:rsidRPr="00401A64">
        <w:rPr>
          <w:rFonts w:ascii="Verdana" w:hAnsi="Verdana" w:cs="Arial"/>
          <w:sz w:val="22"/>
          <w:szCs w:val="22"/>
        </w:rPr>
        <w:t xml:space="preserve">Source: </w:t>
      </w:r>
      <w:smartTag w:uri="urn:schemas-microsoft-com:office:smarttags" w:element="place">
        <w:smartTag w:uri="urn:schemas-microsoft-com:office:smarttags" w:element="country-region">
          <w:r w:rsidRPr="00401A64">
            <w:rPr>
              <w:rFonts w:ascii="Verdana" w:hAnsi="Verdana" w:cs="Arial"/>
              <w:sz w:val="22"/>
              <w:szCs w:val="22"/>
            </w:rPr>
            <w:t>U.S.</w:t>
          </w:r>
        </w:smartTag>
      </w:smartTag>
      <w:r w:rsidRPr="00401A64">
        <w:rPr>
          <w:rFonts w:ascii="Verdana" w:hAnsi="Verdana" w:cs="Arial"/>
          <w:sz w:val="22"/>
          <w:szCs w:val="22"/>
        </w:rPr>
        <w:t xml:space="preserve"> Census Bureau, Service Annual Survey</w:t>
      </w:r>
    </w:p>
    <w:p w:rsidR="00A20647" w:rsidRDefault="00A20647" w:rsidP="00A20647">
      <w:pPr>
        <w:tabs>
          <w:tab w:val="left" w:pos="6460"/>
        </w:tabs>
        <w:spacing w:line="240" w:lineRule="atLeast"/>
        <w:jc w:val="both"/>
        <w:rPr>
          <w:rFonts w:ascii="Verdana" w:hAnsi="Verdana"/>
          <w:sz w:val="22"/>
        </w:rPr>
      </w:pPr>
    </w:p>
    <w:p w:rsidR="00A20647" w:rsidRDefault="00A20647" w:rsidP="00A20647">
      <w:pPr>
        <w:tabs>
          <w:tab w:val="left" w:pos="6460"/>
        </w:tabs>
        <w:spacing w:line="240" w:lineRule="atLeast"/>
        <w:jc w:val="both"/>
        <w:rPr>
          <w:rFonts w:ascii="Verdana" w:hAnsi="Verdana"/>
          <w:sz w:val="22"/>
        </w:rPr>
      </w:pPr>
    </w:p>
    <w:p w:rsidR="00A20647" w:rsidRDefault="00A20647" w:rsidP="00A20647">
      <w:pPr>
        <w:tabs>
          <w:tab w:val="left" w:pos="6460"/>
        </w:tabs>
        <w:spacing w:line="240" w:lineRule="atLeas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These figures are much lower than those derived by using floor space estimates for sales </w:t>
      </w:r>
      <w:r w:rsidRPr="00524A8E">
        <w:rPr>
          <w:rFonts w:ascii="Verdana" w:hAnsi="Verdana"/>
          <w:b/>
          <w:sz w:val="22"/>
        </w:rPr>
        <w:t>potential.  Using this methodology</w:t>
      </w:r>
      <w:r>
        <w:rPr>
          <w:rFonts w:ascii="Verdana" w:hAnsi="Verdana"/>
          <w:b/>
          <w:sz w:val="22"/>
        </w:rPr>
        <w:t>,</w:t>
      </w:r>
      <w:r w:rsidRPr="00524A8E">
        <w:rPr>
          <w:rFonts w:ascii="Verdana" w:hAnsi="Verdana"/>
          <w:b/>
          <w:sz w:val="22"/>
        </w:rPr>
        <w:t xml:space="preserve"> sale</w:t>
      </w:r>
      <w:r>
        <w:rPr>
          <w:rFonts w:ascii="Verdana" w:hAnsi="Verdana"/>
          <w:b/>
          <w:sz w:val="22"/>
        </w:rPr>
        <w:t>s potential would have been $94.45 b</w:t>
      </w:r>
      <w:r w:rsidRPr="00524A8E">
        <w:rPr>
          <w:rFonts w:ascii="Verdana" w:hAnsi="Verdana"/>
          <w:b/>
          <w:sz w:val="22"/>
        </w:rPr>
        <w:t>illion</w:t>
      </w:r>
      <w:r>
        <w:rPr>
          <w:rFonts w:ascii="Verdana" w:hAnsi="Verdana"/>
          <w:sz w:val="22"/>
        </w:rPr>
        <w:t xml:space="preserve"> in 2010.  The Census estimated industry receipts at $50.16 billion--nearly 47% less than sales potential using floor space statistics.  V</w:t>
      </w:r>
      <w:r w:rsidRPr="006B232E">
        <w:rPr>
          <w:rFonts w:ascii="Verdana" w:hAnsi="Verdana"/>
          <w:sz w:val="22"/>
        </w:rPr>
        <w:t xml:space="preserve">irtually everyone interviewed by </w:t>
      </w:r>
      <w:proofErr w:type="spellStart"/>
      <w:r w:rsidRPr="006B232E">
        <w:rPr>
          <w:rFonts w:ascii="Verdana" w:hAnsi="Verdana"/>
          <w:sz w:val="22"/>
        </w:rPr>
        <w:t>Marketdata</w:t>
      </w:r>
      <w:proofErr w:type="spellEnd"/>
      <w:r w:rsidRPr="006B232E">
        <w:rPr>
          <w:rFonts w:ascii="Verdana" w:hAnsi="Verdana"/>
          <w:sz w:val="22"/>
        </w:rPr>
        <w:t xml:space="preserve"> said that th</w:t>
      </w:r>
      <w:r>
        <w:rPr>
          <w:rFonts w:ascii="Verdana" w:hAnsi="Verdana"/>
          <w:sz w:val="22"/>
        </w:rPr>
        <w:t xml:space="preserve">e </w:t>
      </w:r>
      <w:r w:rsidRPr="006B232E">
        <w:rPr>
          <w:rFonts w:ascii="Verdana" w:hAnsi="Verdana"/>
          <w:sz w:val="22"/>
        </w:rPr>
        <w:t xml:space="preserve">government </w:t>
      </w:r>
      <w:r>
        <w:rPr>
          <w:rFonts w:ascii="Verdana" w:hAnsi="Verdana"/>
          <w:sz w:val="22"/>
        </w:rPr>
        <w:t xml:space="preserve">statistics are much too low.  </w:t>
      </w:r>
    </w:p>
    <w:p w:rsidR="00A20647" w:rsidRDefault="00A20647" w:rsidP="00A20647">
      <w:pPr>
        <w:tabs>
          <w:tab w:val="left" w:pos="6460"/>
        </w:tabs>
        <w:spacing w:line="240" w:lineRule="atLeast"/>
        <w:rPr>
          <w:rFonts w:ascii="Verdana" w:hAnsi="Verdana"/>
          <w:sz w:val="22"/>
        </w:rPr>
      </w:pPr>
    </w:p>
    <w:p w:rsidR="0037132A" w:rsidRDefault="0037132A"/>
    <w:p w:rsidR="00A20647" w:rsidRDefault="00A20647"/>
    <w:p w:rsidR="00A20647" w:rsidRDefault="00A20647"/>
    <w:p w:rsidR="00A20647" w:rsidRDefault="00A20647"/>
    <w:p w:rsidR="00A20647" w:rsidRDefault="00A20647"/>
    <w:p w:rsidR="00A20647" w:rsidRDefault="00A20647"/>
    <w:p w:rsidR="00A20647" w:rsidRDefault="00A20647"/>
    <w:p w:rsidR="00A20647" w:rsidRDefault="00A20647"/>
    <w:p w:rsidR="00A20647" w:rsidRDefault="00A20647"/>
    <w:p w:rsidR="00A20647" w:rsidRDefault="00A20647" w:rsidP="00A20647">
      <w:pPr>
        <w:tabs>
          <w:tab w:val="left" w:pos="6460"/>
        </w:tabs>
        <w:spacing w:line="240" w:lineRule="atLeast"/>
        <w:ind w:right="20"/>
        <w:jc w:val="both"/>
        <w:rPr>
          <w:rFonts w:ascii="Verdana" w:hAnsi="Verdana"/>
          <w:b/>
          <w:i/>
          <w:sz w:val="22"/>
          <w:szCs w:val="22"/>
        </w:rPr>
      </w:pPr>
      <w:bookmarkStart w:id="2" w:name="OLE_LINK22"/>
      <w:r w:rsidRPr="00914E5F">
        <w:rPr>
          <w:rFonts w:ascii="Verdana" w:hAnsi="Verdana"/>
          <w:b/>
          <w:i/>
          <w:sz w:val="22"/>
          <w:szCs w:val="22"/>
        </w:rPr>
        <w:lastRenderedPageBreak/>
        <w:t xml:space="preserve">U.S. Commercial Cleaning Services: </w:t>
      </w:r>
      <w:proofErr w:type="spellStart"/>
      <w:r>
        <w:rPr>
          <w:rFonts w:ascii="Verdana" w:hAnsi="Verdana"/>
          <w:b/>
          <w:i/>
          <w:sz w:val="22"/>
          <w:szCs w:val="22"/>
        </w:rPr>
        <w:t>Marketdata’s</w:t>
      </w:r>
      <w:proofErr w:type="spellEnd"/>
      <w:r>
        <w:rPr>
          <w:rFonts w:ascii="Verdana" w:hAnsi="Verdana"/>
          <w:b/>
          <w:i/>
          <w:sz w:val="22"/>
          <w:szCs w:val="22"/>
        </w:rPr>
        <w:t xml:space="preserve"> </w:t>
      </w:r>
      <w:r w:rsidRPr="00914E5F">
        <w:rPr>
          <w:rFonts w:ascii="Verdana" w:hAnsi="Verdana"/>
          <w:b/>
          <w:i/>
          <w:sz w:val="22"/>
          <w:szCs w:val="22"/>
        </w:rPr>
        <w:t>Estimated Receipts</w:t>
      </w:r>
    </w:p>
    <w:p w:rsidR="00A20647" w:rsidRPr="00914E5F" w:rsidRDefault="00A20647" w:rsidP="00A20647">
      <w:pPr>
        <w:tabs>
          <w:tab w:val="left" w:pos="6460"/>
        </w:tabs>
        <w:spacing w:line="240" w:lineRule="atLeast"/>
        <w:ind w:right="20"/>
        <w:jc w:val="both"/>
        <w:rPr>
          <w:rFonts w:ascii="Verdana" w:hAnsi="Verdana"/>
          <w:b/>
          <w:i/>
          <w:sz w:val="22"/>
          <w:szCs w:val="22"/>
        </w:rPr>
      </w:pPr>
    </w:p>
    <w:p w:rsidR="00A20647" w:rsidRPr="00914E5F" w:rsidRDefault="00A20647" w:rsidP="00A20647">
      <w:pPr>
        <w:tabs>
          <w:tab w:val="left" w:pos="6460"/>
        </w:tabs>
        <w:spacing w:line="240" w:lineRule="atLeast"/>
        <w:ind w:left="160" w:right="2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2070"/>
      </w:tblGrid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Total Receipts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Annual % Chg.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($ billions)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tabs>
                <w:tab w:val="left" w:pos="6460"/>
              </w:tabs>
              <w:spacing w:line="240" w:lineRule="atLeast"/>
              <w:ind w:right="14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26,400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26,300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-0.4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28,800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9.5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30,800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6.9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34,800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13.0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38,400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10.3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42,500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10.7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1999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46,500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9.4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51,500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10.8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54,881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6.6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58,313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6.3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62,275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6.8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63,254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1.6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66,175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4.6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68,264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3.2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74,587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9.3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2008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78,329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914E5F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14E5F">
              <w:rPr>
                <w:rFonts w:ascii="Verdana" w:hAnsi="Verdana"/>
                <w:sz w:val="22"/>
                <w:szCs w:val="22"/>
              </w:rPr>
              <w:t>5.0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2009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74,761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-4.6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76,256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2.0</w:t>
            </w: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20647" w:rsidRPr="00914E5F" w:rsidTr="000841DB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2011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78,163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A20647" w:rsidRPr="00153E05" w:rsidRDefault="00A20647" w:rsidP="000841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53E05">
              <w:rPr>
                <w:rFonts w:ascii="Verdana" w:hAnsi="Verdana"/>
                <w:sz w:val="22"/>
                <w:szCs w:val="22"/>
              </w:rPr>
              <w:t>2.5</w:t>
            </w:r>
          </w:p>
        </w:tc>
      </w:tr>
      <w:bookmarkEnd w:id="2"/>
    </w:tbl>
    <w:p w:rsidR="00A20647" w:rsidRDefault="00A20647" w:rsidP="00A20647">
      <w:pPr>
        <w:tabs>
          <w:tab w:val="left" w:pos="6460"/>
        </w:tabs>
        <w:spacing w:line="240" w:lineRule="atLeast"/>
        <w:ind w:right="20"/>
        <w:rPr>
          <w:rFonts w:ascii="Verdana" w:hAnsi="Verdana"/>
          <w:sz w:val="22"/>
        </w:rPr>
      </w:pPr>
    </w:p>
    <w:p w:rsidR="00A20647" w:rsidRDefault="00A20647" w:rsidP="00A20647">
      <w:pPr>
        <w:tabs>
          <w:tab w:val="left" w:pos="6460"/>
        </w:tabs>
        <w:spacing w:line="240" w:lineRule="atLeast"/>
        <w:ind w:right="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Source: </w:t>
      </w:r>
      <w:proofErr w:type="spellStart"/>
      <w:r>
        <w:rPr>
          <w:rFonts w:ascii="Verdana" w:hAnsi="Verdana"/>
          <w:sz w:val="22"/>
        </w:rPr>
        <w:t>Marketdata</w:t>
      </w:r>
      <w:proofErr w:type="spellEnd"/>
      <w:r>
        <w:rPr>
          <w:rFonts w:ascii="Verdana" w:hAnsi="Verdana"/>
          <w:sz w:val="22"/>
        </w:rPr>
        <w:t xml:space="preserve"> Estimates</w:t>
      </w:r>
    </w:p>
    <w:p w:rsidR="00A20647" w:rsidRDefault="00A20647" w:rsidP="00A20647">
      <w:pPr>
        <w:tabs>
          <w:tab w:val="left" w:pos="6460"/>
        </w:tabs>
        <w:spacing w:line="240" w:lineRule="atLeast"/>
        <w:rPr>
          <w:rFonts w:ascii="Verdana" w:hAnsi="Verdana"/>
          <w:b/>
          <w:sz w:val="22"/>
        </w:rPr>
      </w:pPr>
    </w:p>
    <w:p w:rsidR="00A20647" w:rsidRDefault="00A20647"/>
    <w:p w:rsidR="00A20647" w:rsidRDefault="00A20647"/>
    <w:p w:rsidR="00A20647" w:rsidRDefault="00A20647"/>
    <w:p w:rsidR="00A20647" w:rsidRDefault="00A20647"/>
    <w:p w:rsidR="00A20647" w:rsidRDefault="00A20647">
      <w:bookmarkStart w:id="3" w:name="_GoBack"/>
      <w:bookmarkEnd w:id="3"/>
    </w:p>
    <w:p w:rsidR="00A20647" w:rsidRDefault="00A20647"/>
    <w:p w:rsidR="00A20647" w:rsidRDefault="00A20647" w:rsidP="00A20647">
      <w:pPr>
        <w:tabs>
          <w:tab w:val="left" w:pos="6003"/>
        </w:tabs>
        <w:overflowPunct/>
        <w:autoSpaceDE/>
        <w:autoSpaceDN/>
        <w:adjustRightInd/>
        <w:ind w:left="93"/>
        <w:jc w:val="center"/>
        <w:textAlignment w:val="auto"/>
        <w:rPr>
          <w:rFonts w:ascii="Verdana" w:hAnsi="Verdana" w:cs="Arial"/>
          <w:b/>
          <w:i/>
          <w:sz w:val="22"/>
          <w:szCs w:val="22"/>
        </w:rPr>
      </w:pPr>
      <w:r w:rsidRPr="000A3DB1">
        <w:rPr>
          <w:rFonts w:ascii="Verdana" w:hAnsi="Verdana" w:cs="Arial"/>
          <w:b/>
          <w:i/>
          <w:sz w:val="22"/>
          <w:szCs w:val="22"/>
        </w:rPr>
        <w:t>20 Largest Cleaning Companies</w:t>
      </w:r>
    </w:p>
    <w:p w:rsidR="00A20647" w:rsidRPr="000A3DB1" w:rsidRDefault="00A20647" w:rsidP="00A20647">
      <w:pPr>
        <w:tabs>
          <w:tab w:val="left" w:pos="6003"/>
        </w:tabs>
        <w:overflowPunct/>
        <w:autoSpaceDE/>
        <w:autoSpaceDN/>
        <w:adjustRightInd/>
        <w:ind w:left="93"/>
        <w:jc w:val="center"/>
        <w:textAlignment w:val="auto"/>
        <w:rPr>
          <w:rFonts w:ascii="Verdana" w:hAnsi="Verdana" w:cs="Arial"/>
          <w:b/>
          <w:i/>
          <w:sz w:val="22"/>
          <w:szCs w:val="22"/>
        </w:rPr>
      </w:pPr>
    </w:p>
    <w:tbl>
      <w:tblPr>
        <w:tblW w:w="7672" w:type="dxa"/>
        <w:tblInd w:w="93" w:type="dxa"/>
        <w:tblLook w:val="0000" w:firstRow="0" w:lastRow="0" w:firstColumn="0" w:lastColumn="0" w:noHBand="0" w:noVBand="0"/>
      </w:tblPr>
      <w:tblGrid>
        <w:gridCol w:w="915"/>
        <w:gridCol w:w="530"/>
        <w:gridCol w:w="2351"/>
        <w:gridCol w:w="179"/>
        <w:gridCol w:w="2116"/>
        <w:gridCol w:w="135"/>
        <w:gridCol w:w="1446"/>
      </w:tblGrid>
      <w:tr w:rsidR="00A20647" w:rsidRPr="00B71F40" w:rsidTr="000841DB">
        <w:trPr>
          <w:trHeight w:val="255"/>
        </w:trPr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B71F40" w:rsidRDefault="00A20647" w:rsidP="00A20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B71F40" w:rsidRDefault="00A20647" w:rsidP="00A20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B71F40" w:rsidRDefault="00A20647" w:rsidP="00A20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B71F40" w:rsidRDefault="00A20647" w:rsidP="00A20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Ownership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Revenue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($ Millions)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ABM Industries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Public/Subsidiary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$</w:t>
            </w:r>
            <w:r w:rsidRPr="000A3DB1">
              <w:rPr>
                <w:rFonts w:ascii="Verdana" w:hAnsi="Verdana" w:cs="Arial"/>
                <w:sz w:val="20"/>
              </w:rPr>
              <w:t>4,247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ServiceMaster Clean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1,791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3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SERVPRO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1,121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4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UGL Services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Public/Subsidiary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852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5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proofErr w:type="spellStart"/>
            <w:r w:rsidRPr="000A3DB1">
              <w:rPr>
                <w:rFonts w:ascii="Verdana" w:hAnsi="Verdana" w:cs="Arial"/>
                <w:sz w:val="20"/>
              </w:rPr>
              <w:t>Jani</w:t>
            </w:r>
            <w:proofErr w:type="spellEnd"/>
            <w:r w:rsidRPr="000A3DB1">
              <w:rPr>
                <w:rFonts w:ascii="Verdana" w:hAnsi="Verdana" w:cs="Arial"/>
                <w:sz w:val="20"/>
              </w:rPr>
              <w:t>-King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647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6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A3DB1">
                  <w:rPr>
                    <w:rFonts w:ascii="Verdana" w:hAnsi="Verdana" w:cs="Arial"/>
                    <w:sz w:val="20"/>
                  </w:rPr>
                  <w:t>Stanley</w:t>
                </w:r>
              </w:smartTag>
            </w:smartTag>
            <w:r w:rsidRPr="000A3DB1">
              <w:rPr>
                <w:rFonts w:ascii="Verdana" w:hAnsi="Verdana" w:cs="Arial"/>
                <w:sz w:val="20"/>
              </w:rPr>
              <w:t xml:space="preserve"> Steamer Carpet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406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 xml:space="preserve">Coverall Health-Based Cleaning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321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8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JAN-PRO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220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9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Molly Maid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219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proofErr w:type="spellStart"/>
            <w:r w:rsidRPr="000A3DB1">
              <w:rPr>
                <w:rFonts w:ascii="Verdana" w:hAnsi="Verdana" w:cs="Arial"/>
                <w:sz w:val="20"/>
              </w:rPr>
              <w:t>Chem</w:t>
            </w:r>
            <w:proofErr w:type="spellEnd"/>
            <w:r w:rsidRPr="000A3DB1">
              <w:rPr>
                <w:rFonts w:ascii="Verdana" w:hAnsi="Verdana" w:cs="Arial"/>
                <w:sz w:val="20"/>
              </w:rPr>
              <w:t>-Dry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215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11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Rainbow International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198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12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Pritchard Industries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Private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164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13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Red Coats, Inc.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Private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139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14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The Cleaning Authority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137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15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proofErr w:type="spellStart"/>
            <w:r w:rsidRPr="000A3DB1">
              <w:rPr>
                <w:rFonts w:ascii="Verdana" w:hAnsi="Verdana" w:cs="Arial"/>
                <w:sz w:val="20"/>
              </w:rPr>
              <w:t>CleanNet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129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16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proofErr w:type="spellStart"/>
            <w:r w:rsidRPr="000A3DB1">
              <w:rPr>
                <w:rFonts w:ascii="Verdana" w:hAnsi="Verdana" w:cs="Arial"/>
                <w:sz w:val="20"/>
              </w:rPr>
              <w:t>Steamatic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124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17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The Maids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120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18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Stratus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109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19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proofErr w:type="spellStart"/>
            <w:r w:rsidRPr="000A3DB1">
              <w:rPr>
                <w:rFonts w:ascii="Verdana" w:hAnsi="Verdana" w:cs="Arial"/>
                <w:sz w:val="20"/>
              </w:rPr>
              <w:t>Coit</w:t>
            </w:r>
            <w:proofErr w:type="spellEnd"/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100</w:t>
            </w: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</w:tr>
      <w:tr w:rsidR="00A20647" w:rsidRPr="00B71F40" w:rsidTr="000841DB">
        <w:trPr>
          <w:trHeight w:val="25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20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Vanguard Cleaning System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Franchisor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88</w:t>
            </w:r>
          </w:p>
        </w:tc>
      </w:tr>
      <w:tr w:rsidR="00A20647" w:rsidRPr="00B71F40" w:rsidTr="000841DB">
        <w:trPr>
          <w:trHeight w:val="51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Totals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59" w:type="dxa"/>
            </w:tcMar>
            <w:vAlign w:val="bottom"/>
          </w:tcPr>
          <w:p w:rsidR="00A20647" w:rsidRPr="000A3DB1" w:rsidRDefault="00A20647" w:rsidP="000841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Arial"/>
                <w:sz w:val="20"/>
              </w:rPr>
            </w:pPr>
            <w:r w:rsidRPr="000A3DB1">
              <w:rPr>
                <w:rFonts w:ascii="Verdana" w:hAnsi="Verdana" w:cs="Arial"/>
                <w:sz w:val="20"/>
              </w:rPr>
              <w:t>11,347</w:t>
            </w:r>
          </w:p>
        </w:tc>
      </w:tr>
    </w:tbl>
    <w:p w:rsidR="00A20647" w:rsidRPr="00B71F40" w:rsidRDefault="00A20647" w:rsidP="00A20647">
      <w:pPr>
        <w:tabs>
          <w:tab w:val="left" w:pos="1538"/>
          <w:tab w:val="left" w:pos="3889"/>
          <w:tab w:val="left" w:pos="6003"/>
        </w:tabs>
        <w:overflowPunct/>
        <w:autoSpaceDE/>
        <w:autoSpaceDN/>
        <w:adjustRightInd/>
        <w:ind w:left="93"/>
        <w:textAlignment w:val="auto"/>
        <w:rPr>
          <w:rFonts w:ascii="Verdana" w:hAnsi="Verdana" w:cs="Arial"/>
          <w:sz w:val="22"/>
          <w:szCs w:val="22"/>
        </w:rPr>
      </w:pPr>
      <w:r w:rsidRPr="00B71F40">
        <w:rPr>
          <w:rFonts w:ascii="Verdana" w:hAnsi="Verdana" w:cs="Arial"/>
          <w:sz w:val="22"/>
          <w:szCs w:val="22"/>
        </w:rPr>
        <w:tab/>
      </w:r>
    </w:p>
    <w:p w:rsidR="00A20647" w:rsidRPr="00B71F40" w:rsidRDefault="00A20647" w:rsidP="00A20647">
      <w:pPr>
        <w:overflowPunct/>
        <w:autoSpaceDE/>
        <w:autoSpaceDN/>
        <w:adjustRightInd/>
        <w:ind w:left="93"/>
        <w:textAlignment w:val="auto"/>
        <w:rPr>
          <w:rFonts w:ascii="Verdana" w:hAnsi="Verdana" w:cs="Arial"/>
          <w:sz w:val="22"/>
          <w:szCs w:val="22"/>
        </w:rPr>
      </w:pPr>
      <w:r w:rsidRPr="00B71F40">
        <w:rPr>
          <w:rFonts w:ascii="Verdana" w:hAnsi="Verdana" w:cs="Arial"/>
          <w:sz w:val="22"/>
          <w:szCs w:val="22"/>
        </w:rPr>
        <w:t>Sourc</w:t>
      </w:r>
      <w:r>
        <w:rPr>
          <w:rFonts w:ascii="Verdana" w:hAnsi="Verdana" w:cs="Arial"/>
          <w:sz w:val="22"/>
          <w:szCs w:val="22"/>
        </w:rPr>
        <w:t>e: Franchise Times, OneSource, company Webs</w:t>
      </w:r>
      <w:r w:rsidRPr="00B71F40">
        <w:rPr>
          <w:rFonts w:ascii="Verdana" w:hAnsi="Verdana" w:cs="Arial"/>
          <w:sz w:val="22"/>
          <w:szCs w:val="22"/>
        </w:rPr>
        <w:t xml:space="preserve">ites, </w:t>
      </w:r>
      <w:proofErr w:type="spellStart"/>
      <w:r w:rsidRPr="00B71F40">
        <w:rPr>
          <w:rFonts w:ascii="Verdana" w:hAnsi="Verdana" w:cs="Arial"/>
          <w:sz w:val="22"/>
          <w:szCs w:val="22"/>
        </w:rPr>
        <w:t>Marketdata</w:t>
      </w:r>
      <w:proofErr w:type="spellEnd"/>
      <w:r w:rsidRPr="00B71F40">
        <w:rPr>
          <w:rFonts w:ascii="Verdana" w:hAnsi="Verdana" w:cs="Arial"/>
          <w:sz w:val="22"/>
          <w:szCs w:val="22"/>
        </w:rPr>
        <w:t xml:space="preserve"> Estimates</w:t>
      </w:r>
    </w:p>
    <w:p w:rsidR="00A20647" w:rsidRDefault="00A20647" w:rsidP="00A20647">
      <w:pPr>
        <w:tabs>
          <w:tab w:val="left" w:pos="6460"/>
        </w:tabs>
        <w:spacing w:line="240" w:lineRule="atLeast"/>
        <w:ind w:right="20"/>
        <w:rPr>
          <w:rFonts w:ascii="Verdana" w:hAnsi="Verdana"/>
          <w:sz w:val="22"/>
        </w:rPr>
      </w:pPr>
    </w:p>
    <w:p w:rsidR="00A20647" w:rsidRDefault="00A20647"/>
    <w:sectPr w:rsidR="00A20647" w:rsidSect="00A206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47"/>
    <w:rsid w:val="0037132A"/>
    <w:rsid w:val="00A2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2012-06-25T18:44:00Z</dcterms:created>
  <dcterms:modified xsi:type="dcterms:W3CDTF">2012-06-25T18:48:00Z</dcterms:modified>
</cp:coreProperties>
</file>