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F25" w:rsidRPr="007E3B03" w:rsidRDefault="00EF3F25">
      <w:pPr>
        <w:rPr>
          <w:iCs/>
        </w:rPr>
      </w:pPr>
      <w:r w:rsidRPr="004C2FD2">
        <w:rPr>
          <w:b/>
          <w:bCs/>
        </w:rPr>
        <w:t> </w:t>
      </w:r>
      <w:r>
        <w:rPr>
          <w:noProof/>
        </w:rPr>
        <w:drawing>
          <wp:inline distT="0" distB="0" distL="0" distR="0">
            <wp:extent cx="1905000" cy="371475"/>
            <wp:effectExtent l="0" t="0" r="0" b="0"/>
            <wp:docPr id="1" name="Picture 1" descr="horizontal logo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ogocs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371475"/>
                    </a:xfrm>
                    <a:prstGeom prst="rect">
                      <a:avLst/>
                    </a:prstGeom>
                    <a:noFill/>
                    <a:ln>
                      <a:noFill/>
                    </a:ln>
                  </pic:spPr>
                </pic:pic>
              </a:graphicData>
            </a:graphic>
          </wp:inline>
        </w:drawing>
      </w:r>
      <w:r>
        <w:rPr>
          <w:iCs/>
        </w:rPr>
        <w:br/>
      </w:r>
      <w:r w:rsidRPr="007C2CA2">
        <w:rPr>
          <w:rFonts w:ascii="AGaramond" w:hAnsi="AGaramond"/>
          <w:i/>
          <w:iCs/>
        </w:rPr>
        <w:t>Celebrating Maine’s role in American art</w:t>
      </w:r>
    </w:p>
    <w:p w:rsidR="00EF3F25" w:rsidRPr="007E3B03" w:rsidRDefault="00EF3F25">
      <w:pPr>
        <w:rPr>
          <w:rFonts w:ascii="AGaramond" w:hAnsi="AGaramond"/>
          <w:iCs/>
        </w:rPr>
      </w:pPr>
      <w:r w:rsidRPr="007E3B03">
        <w:rPr>
          <w:rFonts w:ascii="AGaramond" w:hAnsi="AGaramond"/>
          <w:iCs/>
        </w:rPr>
        <w:t>16 Museum Street</w:t>
      </w:r>
      <w:r w:rsidRPr="007E3B03">
        <w:rPr>
          <w:rFonts w:ascii="AGaramond" w:hAnsi="AGaramond"/>
          <w:iCs/>
        </w:rPr>
        <w:softHyphen/>
      </w:r>
      <w:r w:rsidRPr="007E3B03">
        <w:rPr>
          <w:rFonts w:ascii="AGaramond" w:hAnsi="AGaramond"/>
          <w:iCs/>
        </w:rPr>
        <w:softHyphen/>
      </w:r>
      <w:r w:rsidRPr="007E3B03">
        <w:rPr>
          <w:rFonts w:ascii="AGaramond" w:hAnsi="AGaramond"/>
          <w:iCs/>
        </w:rPr>
        <w:br/>
        <w:t>Rockland, ME 04841-0466</w:t>
      </w:r>
      <w:r w:rsidRPr="007E3B03">
        <w:rPr>
          <w:rFonts w:ascii="AGaramond" w:hAnsi="AGaramond"/>
          <w:iCs/>
        </w:rPr>
        <w:br/>
        <w:t>207-596-6457</w:t>
      </w:r>
      <w:r w:rsidRPr="007E3B03">
        <w:rPr>
          <w:rFonts w:ascii="AGaramond" w:hAnsi="AGaramond"/>
          <w:iCs/>
        </w:rPr>
        <w:br/>
        <w:t>Fax 207-596-0509</w:t>
      </w:r>
      <w:r w:rsidRPr="007E3B03">
        <w:rPr>
          <w:rFonts w:ascii="AGaramond" w:hAnsi="AGaramond"/>
          <w:iCs/>
        </w:rPr>
        <w:br/>
      </w:r>
      <w:hyperlink r:id="rId6" w:history="1">
        <w:r w:rsidRPr="007E3B03">
          <w:rPr>
            <w:rStyle w:val="Hyperlink"/>
            <w:rFonts w:ascii="AGaramond" w:hAnsi="AGaramond"/>
            <w:iCs/>
          </w:rPr>
          <w:t>www.farnsworthmuseum.org</w:t>
        </w:r>
      </w:hyperlink>
    </w:p>
    <w:p w:rsidR="00EF3F25" w:rsidRPr="007E3B03" w:rsidRDefault="00EF3F25">
      <w:pPr>
        <w:rPr>
          <w:rFonts w:ascii="AGaramond" w:hAnsi="AGaramond"/>
          <w:sz w:val="20"/>
        </w:rPr>
      </w:pPr>
      <w:r w:rsidRPr="007E3B03">
        <w:rPr>
          <w:rFonts w:ascii="AGaramond" w:hAnsi="AGaramond"/>
          <w:sz w:val="20"/>
        </w:rPr>
        <w:t xml:space="preserve">Contact: David Troup, </w:t>
      </w:r>
      <w:proofErr w:type="spellStart"/>
      <w:r w:rsidRPr="007E3B03">
        <w:rPr>
          <w:rFonts w:ascii="AGaramond" w:hAnsi="AGaramond"/>
          <w:sz w:val="20"/>
        </w:rPr>
        <w:t>ext</w:t>
      </w:r>
      <w:proofErr w:type="spellEnd"/>
      <w:r w:rsidRPr="007E3B03">
        <w:rPr>
          <w:rFonts w:ascii="AGaramond" w:hAnsi="AGaramond"/>
          <w:sz w:val="20"/>
        </w:rPr>
        <w:t xml:space="preserve"> 128, dtroup@farnsworthmuseum.org; </w:t>
      </w:r>
    </w:p>
    <w:p w:rsidR="00EF3F25" w:rsidRPr="007E3B03" w:rsidRDefault="00EF3F25">
      <w:pPr>
        <w:rPr>
          <w:rFonts w:ascii="AGaramond" w:hAnsi="AGaramond"/>
          <w:b/>
          <w:bCs/>
        </w:rPr>
      </w:pPr>
      <w:r w:rsidRPr="007E3B03">
        <w:rPr>
          <w:rFonts w:ascii="AGaramond" w:hAnsi="AGaramond"/>
          <w:b/>
          <w:bCs/>
        </w:rPr>
        <w:t>FOR IMMEDIATE RELEASE</w:t>
      </w:r>
    </w:p>
    <w:p w:rsidR="00EF3F25" w:rsidRDefault="00EF3F25" w:rsidP="00EF3F25">
      <w:pPr>
        <w:spacing w:after="0" w:line="240" w:lineRule="auto"/>
        <w:jc w:val="center"/>
        <w:rPr>
          <w:rFonts w:ascii="AGaramond" w:hAnsi="AGaramond" w:cs="Arial"/>
          <w:b/>
          <w:bCs/>
          <w:iCs/>
          <w:sz w:val="28"/>
          <w:szCs w:val="28"/>
        </w:rPr>
      </w:pPr>
    </w:p>
    <w:p w:rsidR="0035474D" w:rsidRPr="00EF3F25" w:rsidRDefault="0035474D" w:rsidP="00EF3F25">
      <w:pPr>
        <w:spacing w:after="0" w:line="240" w:lineRule="auto"/>
        <w:jc w:val="center"/>
        <w:rPr>
          <w:rFonts w:ascii="AGaramond" w:hAnsi="AGaramond" w:cs="Arial"/>
          <w:b/>
          <w:bCs/>
          <w:iCs/>
          <w:sz w:val="28"/>
          <w:szCs w:val="28"/>
        </w:rPr>
      </w:pPr>
      <w:r w:rsidRPr="00EF3F25">
        <w:rPr>
          <w:rFonts w:ascii="AGaramond" w:hAnsi="AGaramond" w:cs="Arial"/>
          <w:b/>
          <w:bCs/>
          <w:iCs/>
          <w:sz w:val="28"/>
          <w:szCs w:val="28"/>
        </w:rPr>
        <w:t>The Artist as Philanthropist:</w:t>
      </w:r>
    </w:p>
    <w:p w:rsidR="0035474D" w:rsidRPr="00EF3F25" w:rsidRDefault="0035474D" w:rsidP="00EF3F25">
      <w:pPr>
        <w:spacing w:after="0" w:line="240" w:lineRule="auto"/>
        <w:jc w:val="center"/>
        <w:rPr>
          <w:rFonts w:ascii="AGaramond" w:hAnsi="AGaramond" w:cs="Arial"/>
          <w:bCs/>
          <w:iCs/>
          <w:sz w:val="28"/>
          <w:szCs w:val="28"/>
        </w:rPr>
      </w:pPr>
      <w:r w:rsidRPr="00EF3F25">
        <w:rPr>
          <w:rFonts w:ascii="AGaramond" w:hAnsi="AGaramond" w:cs="Arial"/>
          <w:b/>
          <w:bCs/>
          <w:iCs/>
          <w:sz w:val="28"/>
          <w:szCs w:val="28"/>
        </w:rPr>
        <w:t>The Emerging Field of Artist-Endowed Foundations</w:t>
      </w:r>
    </w:p>
    <w:p w:rsidR="0035474D" w:rsidRPr="00EF3F25" w:rsidRDefault="0035474D" w:rsidP="00162257">
      <w:pPr>
        <w:spacing w:after="0" w:line="360" w:lineRule="auto"/>
        <w:rPr>
          <w:rFonts w:ascii="AGaramond" w:hAnsi="AGaramond" w:cs="Arial"/>
          <w:sz w:val="24"/>
          <w:szCs w:val="24"/>
        </w:rPr>
      </w:pPr>
    </w:p>
    <w:p w:rsidR="0035474D" w:rsidRPr="00EF3F25" w:rsidRDefault="006E390A" w:rsidP="00162257">
      <w:pPr>
        <w:spacing w:after="0" w:line="360" w:lineRule="auto"/>
        <w:rPr>
          <w:rFonts w:ascii="AGaramond" w:hAnsi="AGaramond" w:cs="Arial"/>
          <w:sz w:val="24"/>
          <w:szCs w:val="24"/>
        </w:rPr>
      </w:pPr>
      <w:r w:rsidRPr="00EF3F25">
        <w:rPr>
          <w:rFonts w:ascii="AGaramond" w:hAnsi="AGaramond" w:cs="Arial"/>
          <w:sz w:val="24"/>
          <w:szCs w:val="24"/>
        </w:rPr>
        <w:t>(Rockland, ME) On Monday, August 6, the Farnsworth Art Museum will present a program</w:t>
      </w:r>
      <w:r w:rsidR="0035474D" w:rsidRPr="00EF3F25">
        <w:rPr>
          <w:rFonts w:ascii="AGaramond" w:hAnsi="AGaramond" w:cs="Arial"/>
          <w:sz w:val="24"/>
          <w:szCs w:val="24"/>
        </w:rPr>
        <w:t xml:space="preserve"> </w:t>
      </w:r>
      <w:r w:rsidRPr="00EF3F25">
        <w:rPr>
          <w:rFonts w:ascii="AGaramond" w:hAnsi="AGaramond" w:cs="Arial"/>
          <w:sz w:val="24"/>
          <w:szCs w:val="24"/>
        </w:rPr>
        <w:t xml:space="preserve">entitled </w:t>
      </w:r>
      <w:r w:rsidRPr="00EF3F25">
        <w:rPr>
          <w:rFonts w:ascii="AGaramond" w:hAnsi="AGaramond" w:cs="Arial"/>
          <w:i/>
          <w:sz w:val="24"/>
          <w:szCs w:val="24"/>
        </w:rPr>
        <w:t>The Artist as Philanthropist: T</w:t>
      </w:r>
      <w:r w:rsidR="0035474D" w:rsidRPr="00EF3F25">
        <w:rPr>
          <w:rFonts w:ascii="AGaramond" w:hAnsi="AGaramond" w:cs="Arial"/>
          <w:i/>
          <w:sz w:val="24"/>
          <w:szCs w:val="24"/>
        </w:rPr>
        <w:t xml:space="preserve">he </w:t>
      </w:r>
      <w:r w:rsidRPr="00EF3F25">
        <w:rPr>
          <w:rFonts w:ascii="AGaramond" w:hAnsi="AGaramond" w:cs="Arial"/>
          <w:i/>
          <w:sz w:val="24"/>
          <w:szCs w:val="24"/>
        </w:rPr>
        <w:t>E</w:t>
      </w:r>
      <w:r w:rsidR="0035474D" w:rsidRPr="00EF3F25">
        <w:rPr>
          <w:rFonts w:ascii="AGaramond" w:hAnsi="AGaramond" w:cs="Arial"/>
          <w:i/>
          <w:sz w:val="24"/>
          <w:szCs w:val="24"/>
        </w:rPr>
        <w:t xml:space="preserve">merging </w:t>
      </w:r>
      <w:r w:rsidRPr="00EF3F25">
        <w:rPr>
          <w:rFonts w:ascii="AGaramond" w:hAnsi="AGaramond" w:cs="Arial"/>
          <w:i/>
          <w:sz w:val="24"/>
          <w:szCs w:val="24"/>
        </w:rPr>
        <w:t>Field</w:t>
      </w:r>
      <w:r w:rsidR="0035474D" w:rsidRPr="00EF3F25">
        <w:rPr>
          <w:rFonts w:ascii="AGaramond" w:hAnsi="AGaramond" w:cs="Arial"/>
          <w:i/>
          <w:sz w:val="24"/>
          <w:szCs w:val="24"/>
        </w:rPr>
        <w:t xml:space="preserve"> of </w:t>
      </w:r>
      <w:r w:rsidRPr="00EF3F25">
        <w:rPr>
          <w:rFonts w:ascii="AGaramond" w:hAnsi="AGaramond" w:cs="Arial"/>
          <w:i/>
          <w:sz w:val="24"/>
          <w:szCs w:val="24"/>
        </w:rPr>
        <w:t>A</w:t>
      </w:r>
      <w:r w:rsidR="0035474D" w:rsidRPr="00EF3F25">
        <w:rPr>
          <w:rFonts w:ascii="AGaramond" w:hAnsi="AGaramond" w:cs="Arial"/>
          <w:i/>
          <w:sz w:val="24"/>
          <w:szCs w:val="24"/>
        </w:rPr>
        <w:t>rtist-</w:t>
      </w:r>
      <w:r w:rsidRPr="00EF3F25">
        <w:rPr>
          <w:rFonts w:ascii="AGaramond" w:hAnsi="AGaramond" w:cs="Arial"/>
          <w:i/>
          <w:sz w:val="24"/>
          <w:szCs w:val="24"/>
        </w:rPr>
        <w:t>E</w:t>
      </w:r>
      <w:r w:rsidR="0035474D" w:rsidRPr="00EF3F25">
        <w:rPr>
          <w:rFonts w:ascii="AGaramond" w:hAnsi="AGaramond" w:cs="Arial"/>
          <w:i/>
          <w:sz w:val="24"/>
          <w:szCs w:val="24"/>
        </w:rPr>
        <w:t xml:space="preserve">ndowed </w:t>
      </w:r>
      <w:r w:rsidRPr="00EF3F25">
        <w:rPr>
          <w:rFonts w:ascii="AGaramond" w:hAnsi="AGaramond" w:cs="Arial"/>
          <w:i/>
          <w:sz w:val="24"/>
          <w:szCs w:val="24"/>
        </w:rPr>
        <w:t>Foundations</w:t>
      </w:r>
      <w:r w:rsidR="0035474D" w:rsidRPr="00EF3F25">
        <w:rPr>
          <w:rFonts w:ascii="AGaramond" w:hAnsi="AGaramond" w:cs="Arial"/>
          <w:sz w:val="24"/>
          <w:szCs w:val="24"/>
        </w:rPr>
        <w:t xml:space="preserve">. </w:t>
      </w:r>
      <w:r w:rsidRPr="00EF3F25">
        <w:rPr>
          <w:rFonts w:ascii="AGaramond" w:hAnsi="AGaramond" w:cs="Arial"/>
          <w:sz w:val="24"/>
          <w:szCs w:val="24"/>
        </w:rPr>
        <w:t xml:space="preserve">This conversation between Christine J. Vincent, Study Director, The Aspen Institute’s National Study of Artist-Endowed Foundations; Christy </w:t>
      </w:r>
      <w:proofErr w:type="spellStart"/>
      <w:r w:rsidRPr="00EF3F25">
        <w:rPr>
          <w:rFonts w:ascii="AGaramond" w:hAnsi="AGaramond" w:cs="Arial"/>
          <w:sz w:val="24"/>
          <w:szCs w:val="24"/>
        </w:rPr>
        <w:t>MacLear</w:t>
      </w:r>
      <w:proofErr w:type="spellEnd"/>
      <w:r w:rsidRPr="00EF3F25">
        <w:rPr>
          <w:rFonts w:ascii="AGaramond" w:hAnsi="AGaramond" w:cs="Arial"/>
          <w:sz w:val="24"/>
          <w:szCs w:val="24"/>
        </w:rPr>
        <w:t xml:space="preserve">, Executive Director, Robert Rauschenberg Foundation; and Farnsworth Art Museum Chief Curator Michael K. Komanecky </w:t>
      </w:r>
      <w:r w:rsidR="0035474D" w:rsidRPr="00EF3F25">
        <w:rPr>
          <w:rFonts w:ascii="AGaramond" w:hAnsi="AGaramond" w:cs="Arial"/>
          <w:sz w:val="24"/>
          <w:szCs w:val="24"/>
        </w:rPr>
        <w:t xml:space="preserve">will discuss new research on this fast-growing field and highlight the activities of one of its leading institutions. </w:t>
      </w:r>
      <w:r w:rsidRPr="00EF3F25">
        <w:rPr>
          <w:rFonts w:ascii="AGaramond" w:hAnsi="AGaramond" w:cs="Arial"/>
          <w:sz w:val="24"/>
          <w:szCs w:val="24"/>
        </w:rPr>
        <w:t>The conversation, free of charge with museum admission, will take place at 10:30 a.m. in the Farnsworth Art Museum auditorium.</w:t>
      </w:r>
      <w:r w:rsidR="0035474D" w:rsidRPr="00EF3F25">
        <w:rPr>
          <w:rFonts w:ascii="AGaramond" w:hAnsi="AGaramond" w:cs="Arial"/>
          <w:sz w:val="24"/>
          <w:szCs w:val="24"/>
        </w:rPr>
        <w:t xml:space="preserve"> </w:t>
      </w:r>
      <w:r w:rsidRPr="00EF3F25">
        <w:rPr>
          <w:rFonts w:ascii="AGaramond" w:hAnsi="AGaramond" w:cs="Arial"/>
          <w:sz w:val="24"/>
          <w:szCs w:val="24"/>
        </w:rPr>
        <w:t>As seating is limited to 60, reservations are recommended. Please call the museum’s Education Department at 207-596-0949.</w:t>
      </w:r>
      <w:r w:rsidR="00E62AF1">
        <w:rPr>
          <w:rFonts w:ascii="AGaramond" w:hAnsi="AGaramond" w:cs="Arial"/>
          <w:sz w:val="24"/>
          <w:szCs w:val="24"/>
        </w:rPr>
        <w:t xml:space="preserve"> This program is sponsored by the Friends of the Farnsworth Collection.</w:t>
      </w:r>
    </w:p>
    <w:p w:rsidR="0035474D" w:rsidRPr="00EF3F25" w:rsidRDefault="0035474D" w:rsidP="00162257">
      <w:pPr>
        <w:spacing w:after="0" w:line="360" w:lineRule="auto"/>
        <w:rPr>
          <w:rFonts w:ascii="AGaramond" w:hAnsi="AGaramond" w:cs="Arial"/>
          <w:sz w:val="24"/>
          <w:szCs w:val="24"/>
        </w:rPr>
      </w:pPr>
    </w:p>
    <w:p w:rsidR="0035474D" w:rsidRPr="00EF3F25" w:rsidRDefault="0035474D" w:rsidP="00AE4AB4">
      <w:pPr>
        <w:spacing w:after="0" w:line="360" w:lineRule="auto"/>
        <w:rPr>
          <w:rFonts w:ascii="AGaramond" w:hAnsi="AGaramond" w:cs="Arial"/>
          <w:sz w:val="24"/>
          <w:szCs w:val="24"/>
        </w:rPr>
      </w:pPr>
      <w:r w:rsidRPr="00EF3F25">
        <w:rPr>
          <w:rFonts w:ascii="AGaramond" w:hAnsi="AGaramond" w:cs="Arial"/>
          <w:sz w:val="24"/>
          <w:szCs w:val="24"/>
        </w:rPr>
        <w:t>The Aspen Institute's Study, the first research effort to examine the field of private foundations endowed by visual artists in the U.S., documented 300 foundations, many created in the past two decades, holding $3 billion in assets, half in art and intellectual property. Bearing names such as Haring, Lichtenstein</w:t>
      </w:r>
      <w:r w:rsidR="00EF55FE">
        <w:rPr>
          <w:rFonts w:ascii="AGaramond" w:hAnsi="AGaramond" w:cs="Arial"/>
          <w:sz w:val="24"/>
          <w:szCs w:val="24"/>
        </w:rPr>
        <w:t>, Mapplethorpe, Pollock-Krasner</w:t>
      </w:r>
      <w:r w:rsidRPr="00EF3F25">
        <w:rPr>
          <w:rFonts w:ascii="AGaramond" w:hAnsi="AGaramond" w:cs="Arial"/>
          <w:sz w:val="24"/>
          <w:szCs w:val="24"/>
        </w:rPr>
        <w:t xml:space="preserve"> and Warhol, these organizations make grants to nonprofits and to artists and scholars. They steward art collections and archives, contribute artwork to museums, operate artist residency centers, and conduct cultural and educational programs. Some focus solely in the arts while others tackle social issues, such as HIV/AIDS, environment</w:t>
      </w:r>
      <w:r w:rsidR="00EF55FE">
        <w:rPr>
          <w:rFonts w:ascii="AGaramond" w:hAnsi="AGaramond" w:cs="Arial"/>
          <w:sz w:val="24"/>
          <w:szCs w:val="24"/>
        </w:rPr>
        <w:t>al conservation, animal welfare</w:t>
      </w:r>
      <w:r w:rsidRPr="00EF3F25">
        <w:rPr>
          <w:rFonts w:ascii="AGaramond" w:hAnsi="AGaramond" w:cs="Arial"/>
          <w:sz w:val="24"/>
          <w:szCs w:val="24"/>
        </w:rPr>
        <w:t xml:space="preserve"> and mental health.</w:t>
      </w:r>
      <w:r w:rsidRPr="00EF3F25">
        <w:rPr>
          <w:rFonts w:ascii="AGaramond" w:hAnsi="AGaramond" w:cs="Arial"/>
          <w:color w:val="8DB3E2"/>
          <w:sz w:val="24"/>
          <w:szCs w:val="24"/>
        </w:rPr>
        <w:t xml:space="preserve"> </w:t>
      </w:r>
      <w:r w:rsidRPr="00EF3F25">
        <w:rPr>
          <w:rFonts w:ascii="AGaramond" w:hAnsi="AGaramond" w:cs="Arial"/>
          <w:sz w:val="24"/>
          <w:szCs w:val="24"/>
        </w:rPr>
        <w:t>In 2008, the aggregate value of grants paid by the top 30 foundations was more than $52 million. The Study’s report may be viewed online at </w:t>
      </w:r>
      <w:hyperlink r:id="rId7" w:tgtFrame="_blank" w:history="1">
        <w:r w:rsidRPr="00EF3F25">
          <w:rPr>
            <w:rFonts w:ascii="AGaramond" w:hAnsi="AGaramond" w:cs="Arial"/>
            <w:i/>
            <w:sz w:val="24"/>
            <w:szCs w:val="24"/>
          </w:rPr>
          <w:t>www.aspeninstitute.org/psi/a-ef-report</w:t>
        </w:r>
      </w:hyperlink>
      <w:r w:rsidRPr="00EF3F25">
        <w:rPr>
          <w:rFonts w:ascii="AGaramond" w:hAnsi="AGaramond" w:cs="Arial"/>
          <w:sz w:val="24"/>
          <w:szCs w:val="24"/>
        </w:rPr>
        <w:t>.</w:t>
      </w:r>
    </w:p>
    <w:p w:rsidR="0035474D" w:rsidRPr="00EF3F25" w:rsidRDefault="0035474D" w:rsidP="00162257">
      <w:pPr>
        <w:spacing w:after="0" w:line="360" w:lineRule="auto"/>
        <w:rPr>
          <w:rFonts w:ascii="AGaramond" w:hAnsi="AGaramond" w:cs="Arial"/>
          <w:color w:val="8DB3E2"/>
          <w:sz w:val="24"/>
          <w:szCs w:val="24"/>
        </w:rPr>
      </w:pPr>
    </w:p>
    <w:p w:rsidR="0035474D" w:rsidRPr="00EF3F25" w:rsidRDefault="0035474D" w:rsidP="00162257">
      <w:pPr>
        <w:spacing w:after="0" w:line="360" w:lineRule="auto"/>
        <w:rPr>
          <w:rFonts w:ascii="AGaramond" w:hAnsi="AGaramond" w:cs="Arial"/>
          <w:sz w:val="24"/>
          <w:szCs w:val="24"/>
        </w:rPr>
      </w:pPr>
      <w:r w:rsidRPr="00EF3F25">
        <w:rPr>
          <w:rFonts w:ascii="AGaramond" w:hAnsi="AGaramond" w:cs="Arial"/>
          <w:sz w:val="24"/>
          <w:szCs w:val="24"/>
        </w:rPr>
        <w:lastRenderedPageBreak/>
        <w:t xml:space="preserve">The Robert Rauschenberg Foundation (RRF) was formed by the artist (1925-2008) during his lifetime to promote awareness of the causes and groups close to his heart. Following the conversion of Rauschenberg’s </w:t>
      </w:r>
      <w:r w:rsidR="00EF55FE">
        <w:rPr>
          <w:rFonts w:ascii="AGaramond" w:hAnsi="AGaramond" w:cs="Arial"/>
          <w:sz w:val="24"/>
          <w:szCs w:val="24"/>
        </w:rPr>
        <w:t>e</w:t>
      </w:r>
      <w:r w:rsidRPr="00EF3F25">
        <w:rPr>
          <w:rFonts w:ascii="AGaramond" w:hAnsi="AGaramond" w:cs="Arial"/>
          <w:sz w:val="24"/>
          <w:szCs w:val="24"/>
        </w:rPr>
        <w:t xml:space="preserve">state into the </w:t>
      </w:r>
      <w:r w:rsidR="00EF55FE">
        <w:rPr>
          <w:rFonts w:ascii="AGaramond" w:hAnsi="AGaramond" w:cs="Arial"/>
          <w:sz w:val="24"/>
          <w:szCs w:val="24"/>
        </w:rPr>
        <w:t>f</w:t>
      </w:r>
      <w:r w:rsidRPr="00EF3F25">
        <w:rPr>
          <w:rFonts w:ascii="AGaramond" w:hAnsi="AGaramond" w:cs="Arial"/>
          <w:sz w:val="24"/>
          <w:szCs w:val="24"/>
        </w:rPr>
        <w:t xml:space="preserve">oundation, RRF oversees the management of Robert Rauschenberg’s artwork, including its exhibition and scholarship, as well as the growth of philanthropy programs central to Rauschenberg’s concerns during his lifetime. RRF’s operations now include scholarship </w:t>
      </w:r>
      <w:r w:rsidR="00EF55FE">
        <w:rPr>
          <w:rFonts w:ascii="AGaramond" w:hAnsi="AGaramond" w:cs="Arial"/>
          <w:sz w:val="24"/>
          <w:szCs w:val="24"/>
        </w:rPr>
        <w:t>and</w:t>
      </w:r>
      <w:r w:rsidRPr="00EF3F25">
        <w:rPr>
          <w:rFonts w:ascii="AGaramond" w:hAnsi="AGaramond" w:cs="Arial"/>
          <w:sz w:val="24"/>
          <w:szCs w:val="24"/>
        </w:rPr>
        <w:t xml:space="preserve"> curatorial activities at 381 Lafayette</w:t>
      </w:r>
      <w:r w:rsidR="00EF55FE">
        <w:rPr>
          <w:rFonts w:ascii="AGaramond" w:hAnsi="AGaramond" w:cs="Arial"/>
          <w:sz w:val="24"/>
          <w:szCs w:val="24"/>
        </w:rPr>
        <w:t xml:space="preserve"> Street</w:t>
      </w:r>
      <w:r w:rsidRPr="00EF3F25">
        <w:rPr>
          <w:rFonts w:ascii="AGaramond" w:hAnsi="AGaramond" w:cs="Arial"/>
          <w:sz w:val="24"/>
          <w:szCs w:val="24"/>
        </w:rPr>
        <w:t>, Rauschenberg’s New York home and studio; exploratory projects at RRF’s 19</w:t>
      </w:r>
      <w:r w:rsidRPr="00EF3F25">
        <w:rPr>
          <w:rFonts w:ascii="AGaramond" w:hAnsi="AGaramond" w:cs="Arial"/>
          <w:sz w:val="24"/>
          <w:szCs w:val="24"/>
          <w:vertAlign w:val="superscript"/>
        </w:rPr>
        <w:t>th</w:t>
      </w:r>
      <w:r w:rsidRPr="00EF3F25">
        <w:rPr>
          <w:rFonts w:ascii="AGaramond" w:hAnsi="AGaramond" w:cs="Arial"/>
          <w:sz w:val="24"/>
          <w:szCs w:val="24"/>
        </w:rPr>
        <w:t xml:space="preserve"> Street Project Space; philanthropic programs focused on activism; innovation </w:t>
      </w:r>
      <w:r w:rsidR="00EF55FE">
        <w:rPr>
          <w:rFonts w:ascii="AGaramond" w:hAnsi="AGaramond" w:cs="Arial"/>
          <w:sz w:val="24"/>
          <w:szCs w:val="24"/>
        </w:rPr>
        <w:t>and</w:t>
      </w:r>
      <w:r w:rsidRPr="00EF3F25">
        <w:rPr>
          <w:rFonts w:ascii="AGaramond" w:hAnsi="AGaramond" w:cs="Arial"/>
          <w:sz w:val="24"/>
          <w:szCs w:val="24"/>
        </w:rPr>
        <w:t xml:space="preserve"> collaboration; art and education; </w:t>
      </w:r>
      <w:r w:rsidR="00EF55FE">
        <w:rPr>
          <w:rFonts w:ascii="AGaramond" w:hAnsi="AGaramond" w:cs="Arial"/>
          <w:sz w:val="24"/>
          <w:szCs w:val="24"/>
        </w:rPr>
        <w:t xml:space="preserve">seed-funding grass </w:t>
      </w:r>
      <w:r w:rsidRPr="00EF3F25">
        <w:rPr>
          <w:rFonts w:ascii="AGaramond" w:hAnsi="AGaramond" w:cs="Arial"/>
          <w:sz w:val="24"/>
          <w:szCs w:val="24"/>
        </w:rPr>
        <w:t xml:space="preserve">roots arts organizations; and, finally, the Captiva Artists Residency. The Foundation’s programs and resources are detailed online at </w:t>
      </w:r>
      <w:hyperlink r:id="rId8" w:history="1">
        <w:r w:rsidR="006E390A" w:rsidRPr="00EF3F25">
          <w:rPr>
            <w:rStyle w:val="Hyperlink"/>
            <w:rFonts w:ascii="AGaramond" w:hAnsi="AGaramond" w:cs="Arial"/>
            <w:i/>
            <w:sz w:val="24"/>
            <w:szCs w:val="24"/>
          </w:rPr>
          <w:t>www.rauschenbergfoundation.org</w:t>
        </w:r>
      </w:hyperlink>
      <w:r w:rsidRPr="00EF3F25">
        <w:rPr>
          <w:rFonts w:ascii="AGaramond" w:hAnsi="AGaramond" w:cs="Arial"/>
          <w:sz w:val="24"/>
          <w:szCs w:val="24"/>
        </w:rPr>
        <w:t>.</w:t>
      </w:r>
    </w:p>
    <w:p w:rsidR="00EF3F25" w:rsidRPr="00EF3F25" w:rsidRDefault="00EF3F25" w:rsidP="00EF3F25">
      <w:pPr>
        <w:spacing w:before="100" w:beforeAutospacing="1" w:after="100" w:afterAutospacing="1"/>
        <w:rPr>
          <w:rFonts w:ascii="AGaramond" w:hAnsi="AGaramond"/>
          <w:sz w:val="24"/>
          <w:szCs w:val="24"/>
        </w:rPr>
      </w:pPr>
      <w:r w:rsidRPr="00EF3F25">
        <w:rPr>
          <w:rFonts w:ascii="AGaramond" w:hAnsi="AGaramond"/>
          <w:sz w:val="24"/>
          <w:szCs w:val="24"/>
        </w:rPr>
        <w:t xml:space="preserve">The Farnsworth Art Museum celebrates Maine’s ongoing role in American art. It offers a nationally recognized collection of works from many of America’s greatest artists, with 20,000 square feet of gallery space and over 10,000 works in the collection. The Farnsworth has one of the largest public collections of works by sculptor Louise Nevelson, while its </w:t>
      </w:r>
      <w:smartTag w:uri="urn:schemas-microsoft-com:office:smarttags" w:element="PersonName">
        <w:r w:rsidRPr="00EF3F25">
          <w:rPr>
            <w:rFonts w:ascii="AGaramond" w:hAnsi="AGaramond"/>
            <w:sz w:val="24"/>
            <w:szCs w:val="24"/>
          </w:rPr>
          <w:t>Wyeth Center</w:t>
        </w:r>
      </w:smartTag>
      <w:r w:rsidRPr="00EF3F25">
        <w:rPr>
          <w:rFonts w:ascii="AGaramond" w:hAnsi="AGaramond"/>
          <w:sz w:val="24"/>
          <w:szCs w:val="24"/>
        </w:rPr>
        <w:t xml:space="preserve"> features works of N.C., Andrew and Jamie Wyeth. The National Register</w:t>
      </w:r>
      <w:r w:rsidR="00EF55FE">
        <w:rPr>
          <w:rFonts w:ascii="AGaramond" w:hAnsi="AGaramond"/>
          <w:sz w:val="24"/>
          <w:szCs w:val="24"/>
        </w:rPr>
        <w:t>-</w:t>
      </w:r>
      <w:r w:rsidRPr="00EF3F25">
        <w:rPr>
          <w:rFonts w:ascii="AGaramond" w:hAnsi="AGaramond"/>
          <w:sz w:val="24"/>
          <w:szCs w:val="24"/>
        </w:rPr>
        <w:t xml:space="preserve">listed Farnsworth Homestead, the Olson House, a National </w:t>
      </w:r>
      <w:r w:rsidR="00EF55FE">
        <w:rPr>
          <w:rFonts w:ascii="AGaramond" w:hAnsi="AGaramond"/>
          <w:sz w:val="24"/>
          <w:szCs w:val="24"/>
        </w:rPr>
        <w:t>L</w:t>
      </w:r>
      <w:r w:rsidRPr="00EF3F25">
        <w:rPr>
          <w:rFonts w:ascii="AGaramond" w:hAnsi="AGaramond"/>
          <w:sz w:val="24"/>
          <w:szCs w:val="24"/>
        </w:rPr>
        <w:t>andmark, and Julia’s Gallery for Young Artists complete the museum complex. Please visit www.farnsworthmuseum.org for more information on current exhibitions, programs and events.</w:t>
      </w:r>
      <w:bookmarkStart w:id="0" w:name="_GoBack"/>
      <w:bookmarkEnd w:id="0"/>
    </w:p>
    <w:p w:rsidR="006E390A" w:rsidRDefault="006E390A" w:rsidP="00162257">
      <w:pPr>
        <w:spacing w:after="0" w:line="360" w:lineRule="auto"/>
        <w:rPr>
          <w:rFonts w:ascii="Gill Sans MT" w:hAnsi="Gill Sans MT" w:cs="Arial"/>
          <w:sz w:val="24"/>
          <w:szCs w:val="24"/>
        </w:rPr>
      </w:pPr>
    </w:p>
    <w:p w:rsidR="0035474D" w:rsidRDefault="0035474D" w:rsidP="00803942">
      <w:pPr>
        <w:spacing w:after="0" w:line="240" w:lineRule="auto"/>
        <w:rPr>
          <w:rFonts w:ascii="Gill Sans MT" w:hAnsi="Gill Sans MT" w:cs="Arial"/>
          <w:sz w:val="24"/>
          <w:szCs w:val="24"/>
        </w:rPr>
      </w:pPr>
    </w:p>
    <w:p w:rsidR="006E390A" w:rsidRPr="00162257" w:rsidRDefault="006E390A" w:rsidP="00803942">
      <w:pPr>
        <w:spacing w:after="0" w:line="240" w:lineRule="auto"/>
        <w:rPr>
          <w:rFonts w:ascii="Gill Sans MT" w:hAnsi="Gill Sans MT" w:cs="Arial"/>
          <w:sz w:val="24"/>
          <w:szCs w:val="24"/>
        </w:rPr>
      </w:pPr>
    </w:p>
    <w:sectPr w:rsidR="006E390A" w:rsidRPr="00162257" w:rsidSect="00803942">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Garamond">
    <w:panose1 w:val="000005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57"/>
    <w:rsid w:val="00071213"/>
    <w:rsid w:val="000C1F0E"/>
    <w:rsid w:val="00106844"/>
    <w:rsid w:val="00162257"/>
    <w:rsid w:val="00174594"/>
    <w:rsid w:val="00217A78"/>
    <w:rsid w:val="0035474D"/>
    <w:rsid w:val="0038745F"/>
    <w:rsid w:val="003F578E"/>
    <w:rsid w:val="004015A0"/>
    <w:rsid w:val="004D7EEB"/>
    <w:rsid w:val="004F2508"/>
    <w:rsid w:val="00510BA9"/>
    <w:rsid w:val="006E390A"/>
    <w:rsid w:val="00726E56"/>
    <w:rsid w:val="00766954"/>
    <w:rsid w:val="007A2071"/>
    <w:rsid w:val="00803942"/>
    <w:rsid w:val="00812648"/>
    <w:rsid w:val="009D3ABA"/>
    <w:rsid w:val="00AB2664"/>
    <w:rsid w:val="00AC33D8"/>
    <w:rsid w:val="00AE4AB4"/>
    <w:rsid w:val="00C275EF"/>
    <w:rsid w:val="00C64202"/>
    <w:rsid w:val="00CE6063"/>
    <w:rsid w:val="00D30DFB"/>
    <w:rsid w:val="00E15011"/>
    <w:rsid w:val="00E62AF1"/>
    <w:rsid w:val="00E91433"/>
    <w:rsid w:val="00EF3F25"/>
    <w:rsid w:val="00EF55FE"/>
    <w:rsid w:val="00FC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2257"/>
    <w:rPr>
      <w:rFonts w:cs="Times New Roman"/>
      <w:color w:val="0000FF"/>
      <w:u w:val="single"/>
    </w:rPr>
  </w:style>
  <w:style w:type="paragraph" w:styleId="NormalWeb">
    <w:name w:val="Normal (Web)"/>
    <w:basedOn w:val="Normal"/>
    <w:uiPriority w:val="99"/>
    <w:semiHidden/>
    <w:rsid w:val="0081264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F3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F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0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2257"/>
    <w:rPr>
      <w:rFonts w:cs="Times New Roman"/>
      <w:color w:val="0000FF"/>
      <w:u w:val="single"/>
    </w:rPr>
  </w:style>
  <w:style w:type="paragraph" w:styleId="NormalWeb">
    <w:name w:val="Normal (Web)"/>
    <w:basedOn w:val="Normal"/>
    <w:uiPriority w:val="99"/>
    <w:semiHidden/>
    <w:rsid w:val="0081264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F3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F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775733">
      <w:marLeft w:val="0"/>
      <w:marRight w:val="0"/>
      <w:marTop w:val="0"/>
      <w:marBottom w:val="0"/>
      <w:divBdr>
        <w:top w:val="none" w:sz="0" w:space="0" w:color="auto"/>
        <w:left w:val="none" w:sz="0" w:space="0" w:color="auto"/>
        <w:bottom w:val="none" w:sz="0" w:space="0" w:color="auto"/>
        <w:right w:val="none" w:sz="0" w:space="0" w:color="auto"/>
      </w:divBdr>
      <w:divsChild>
        <w:div w:id="1339775720">
          <w:marLeft w:val="0"/>
          <w:marRight w:val="0"/>
          <w:marTop w:val="0"/>
          <w:marBottom w:val="0"/>
          <w:divBdr>
            <w:top w:val="none" w:sz="0" w:space="0" w:color="auto"/>
            <w:left w:val="none" w:sz="0" w:space="0" w:color="auto"/>
            <w:bottom w:val="none" w:sz="0" w:space="0" w:color="auto"/>
            <w:right w:val="none" w:sz="0" w:space="0" w:color="auto"/>
          </w:divBdr>
        </w:div>
        <w:div w:id="1339775723">
          <w:marLeft w:val="0"/>
          <w:marRight w:val="0"/>
          <w:marTop w:val="0"/>
          <w:marBottom w:val="0"/>
          <w:divBdr>
            <w:top w:val="none" w:sz="0" w:space="0" w:color="auto"/>
            <w:left w:val="none" w:sz="0" w:space="0" w:color="auto"/>
            <w:bottom w:val="none" w:sz="0" w:space="0" w:color="auto"/>
            <w:right w:val="none" w:sz="0" w:space="0" w:color="auto"/>
          </w:divBdr>
        </w:div>
        <w:div w:id="1339775725">
          <w:marLeft w:val="0"/>
          <w:marRight w:val="0"/>
          <w:marTop w:val="0"/>
          <w:marBottom w:val="0"/>
          <w:divBdr>
            <w:top w:val="none" w:sz="0" w:space="0" w:color="auto"/>
            <w:left w:val="none" w:sz="0" w:space="0" w:color="auto"/>
            <w:bottom w:val="none" w:sz="0" w:space="0" w:color="auto"/>
            <w:right w:val="none" w:sz="0" w:space="0" w:color="auto"/>
          </w:divBdr>
        </w:div>
        <w:div w:id="1339775727">
          <w:marLeft w:val="0"/>
          <w:marRight w:val="0"/>
          <w:marTop w:val="0"/>
          <w:marBottom w:val="0"/>
          <w:divBdr>
            <w:top w:val="none" w:sz="0" w:space="0" w:color="auto"/>
            <w:left w:val="none" w:sz="0" w:space="0" w:color="auto"/>
            <w:bottom w:val="none" w:sz="0" w:space="0" w:color="auto"/>
            <w:right w:val="none" w:sz="0" w:space="0" w:color="auto"/>
          </w:divBdr>
        </w:div>
        <w:div w:id="1339775731">
          <w:marLeft w:val="0"/>
          <w:marRight w:val="0"/>
          <w:marTop w:val="0"/>
          <w:marBottom w:val="0"/>
          <w:divBdr>
            <w:top w:val="none" w:sz="0" w:space="0" w:color="auto"/>
            <w:left w:val="none" w:sz="0" w:space="0" w:color="auto"/>
            <w:bottom w:val="none" w:sz="0" w:space="0" w:color="auto"/>
            <w:right w:val="none" w:sz="0" w:space="0" w:color="auto"/>
          </w:divBdr>
        </w:div>
        <w:div w:id="1339775736">
          <w:marLeft w:val="0"/>
          <w:marRight w:val="0"/>
          <w:marTop w:val="0"/>
          <w:marBottom w:val="0"/>
          <w:divBdr>
            <w:top w:val="none" w:sz="0" w:space="0" w:color="auto"/>
            <w:left w:val="none" w:sz="0" w:space="0" w:color="auto"/>
            <w:bottom w:val="none" w:sz="0" w:space="0" w:color="auto"/>
            <w:right w:val="none" w:sz="0" w:space="0" w:color="auto"/>
          </w:divBdr>
          <w:divsChild>
            <w:div w:id="1339775722">
              <w:marLeft w:val="0"/>
              <w:marRight w:val="0"/>
              <w:marTop w:val="0"/>
              <w:marBottom w:val="0"/>
              <w:divBdr>
                <w:top w:val="none" w:sz="0" w:space="0" w:color="auto"/>
                <w:left w:val="none" w:sz="0" w:space="0" w:color="auto"/>
                <w:bottom w:val="none" w:sz="0" w:space="0" w:color="auto"/>
                <w:right w:val="none" w:sz="0" w:space="0" w:color="auto"/>
              </w:divBdr>
            </w:div>
            <w:div w:id="1339775728">
              <w:marLeft w:val="0"/>
              <w:marRight w:val="0"/>
              <w:marTop w:val="0"/>
              <w:marBottom w:val="0"/>
              <w:divBdr>
                <w:top w:val="none" w:sz="0" w:space="0" w:color="auto"/>
                <w:left w:val="none" w:sz="0" w:space="0" w:color="auto"/>
                <w:bottom w:val="none" w:sz="0" w:space="0" w:color="auto"/>
                <w:right w:val="none" w:sz="0" w:space="0" w:color="auto"/>
              </w:divBdr>
            </w:div>
            <w:div w:id="1339775729">
              <w:marLeft w:val="0"/>
              <w:marRight w:val="0"/>
              <w:marTop w:val="0"/>
              <w:marBottom w:val="0"/>
              <w:divBdr>
                <w:top w:val="none" w:sz="0" w:space="0" w:color="auto"/>
                <w:left w:val="none" w:sz="0" w:space="0" w:color="auto"/>
                <w:bottom w:val="none" w:sz="0" w:space="0" w:color="auto"/>
                <w:right w:val="none" w:sz="0" w:space="0" w:color="auto"/>
              </w:divBdr>
            </w:div>
            <w:div w:id="1339775735">
              <w:marLeft w:val="0"/>
              <w:marRight w:val="0"/>
              <w:marTop w:val="0"/>
              <w:marBottom w:val="0"/>
              <w:divBdr>
                <w:top w:val="none" w:sz="0" w:space="0" w:color="auto"/>
                <w:left w:val="none" w:sz="0" w:space="0" w:color="auto"/>
                <w:bottom w:val="none" w:sz="0" w:space="0" w:color="auto"/>
                <w:right w:val="none" w:sz="0" w:space="0" w:color="auto"/>
              </w:divBdr>
            </w:div>
            <w:div w:id="1339775742">
              <w:marLeft w:val="0"/>
              <w:marRight w:val="0"/>
              <w:marTop w:val="0"/>
              <w:marBottom w:val="0"/>
              <w:divBdr>
                <w:top w:val="none" w:sz="0" w:space="0" w:color="auto"/>
                <w:left w:val="none" w:sz="0" w:space="0" w:color="auto"/>
                <w:bottom w:val="none" w:sz="0" w:space="0" w:color="auto"/>
                <w:right w:val="none" w:sz="0" w:space="0" w:color="auto"/>
              </w:divBdr>
            </w:div>
            <w:div w:id="1339775744">
              <w:marLeft w:val="0"/>
              <w:marRight w:val="0"/>
              <w:marTop w:val="0"/>
              <w:marBottom w:val="0"/>
              <w:divBdr>
                <w:top w:val="none" w:sz="0" w:space="0" w:color="auto"/>
                <w:left w:val="none" w:sz="0" w:space="0" w:color="auto"/>
                <w:bottom w:val="none" w:sz="0" w:space="0" w:color="auto"/>
                <w:right w:val="none" w:sz="0" w:space="0" w:color="auto"/>
              </w:divBdr>
            </w:div>
            <w:div w:id="1339775746">
              <w:marLeft w:val="0"/>
              <w:marRight w:val="0"/>
              <w:marTop w:val="0"/>
              <w:marBottom w:val="0"/>
              <w:divBdr>
                <w:top w:val="none" w:sz="0" w:space="0" w:color="auto"/>
                <w:left w:val="none" w:sz="0" w:space="0" w:color="auto"/>
                <w:bottom w:val="none" w:sz="0" w:space="0" w:color="auto"/>
                <w:right w:val="none" w:sz="0" w:space="0" w:color="auto"/>
              </w:divBdr>
            </w:div>
          </w:divsChild>
        </w:div>
        <w:div w:id="1339775738">
          <w:marLeft w:val="0"/>
          <w:marRight w:val="0"/>
          <w:marTop w:val="0"/>
          <w:marBottom w:val="0"/>
          <w:divBdr>
            <w:top w:val="none" w:sz="0" w:space="0" w:color="auto"/>
            <w:left w:val="none" w:sz="0" w:space="0" w:color="auto"/>
            <w:bottom w:val="none" w:sz="0" w:space="0" w:color="auto"/>
            <w:right w:val="none" w:sz="0" w:space="0" w:color="auto"/>
          </w:divBdr>
        </w:div>
        <w:div w:id="1339775743">
          <w:marLeft w:val="0"/>
          <w:marRight w:val="0"/>
          <w:marTop w:val="0"/>
          <w:marBottom w:val="0"/>
          <w:divBdr>
            <w:top w:val="none" w:sz="0" w:space="0" w:color="auto"/>
            <w:left w:val="none" w:sz="0" w:space="0" w:color="auto"/>
            <w:bottom w:val="none" w:sz="0" w:space="0" w:color="auto"/>
            <w:right w:val="none" w:sz="0" w:space="0" w:color="auto"/>
          </w:divBdr>
        </w:div>
      </w:divsChild>
    </w:div>
    <w:div w:id="1339775740">
      <w:marLeft w:val="0"/>
      <w:marRight w:val="0"/>
      <w:marTop w:val="0"/>
      <w:marBottom w:val="0"/>
      <w:divBdr>
        <w:top w:val="none" w:sz="0" w:space="0" w:color="auto"/>
        <w:left w:val="none" w:sz="0" w:space="0" w:color="auto"/>
        <w:bottom w:val="none" w:sz="0" w:space="0" w:color="auto"/>
        <w:right w:val="none" w:sz="0" w:space="0" w:color="auto"/>
      </w:divBdr>
      <w:divsChild>
        <w:div w:id="1339775730">
          <w:marLeft w:val="0"/>
          <w:marRight w:val="0"/>
          <w:marTop w:val="0"/>
          <w:marBottom w:val="0"/>
          <w:divBdr>
            <w:top w:val="none" w:sz="0" w:space="0" w:color="auto"/>
            <w:left w:val="none" w:sz="0" w:space="0" w:color="auto"/>
            <w:bottom w:val="none" w:sz="0" w:space="0" w:color="auto"/>
            <w:right w:val="none" w:sz="0" w:space="0" w:color="auto"/>
          </w:divBdr>
        </w:div>
        <w:div w:id="1339775745">
          <w:marLeft w:val="0"/>
          <w:marRight w:val="0"/>
          <w:marTop w:val="0"/>
          <w:marBottom w:val="0"/>
          <w:divBdr>
            <w:top w:val="none" w:sz="0" w:space="0" w:color="auto"/>
            <w:left w:val="none" w:sz="0" w:space="0" w:color="auto"/>
            <w:bottom w:val="none" w:sz="0" w:space="0" w:color="auto"/>
            <w:right w:val="none" w:sz="0" w:space="0" w:color="auto"/>
          </w:divBdr>
          <w:divsChild>
            <w:div w:id="1339775721">
              <w:marLeft w:val="0"/>
              <w:marRight w:val="0"/>
              <w:marTop w:val="0"/>
              <w:marBottom w:val="0"/>
              <w:divBdr>
                <w:top w:val="none" w:sz="0" w:space="0" w:color="auto"/>
                <w:left w:val="none" w:sz="0" w:space="0" w:color="auto"/>
                <w:bottom w:val="none" w:sz="0" w:space="0" w:color="auto"/>
                <w:right w:val="none" w:sz="0" w:space="0" w:color="auto"/>
              </w:divBdr>
            </w:div>
            <w:div w:id="1339775724">
              <w:marLeft w:val="0"/>
              <w:marRight w:val="0"/>
              <w:marTop w:val="0"/>
              <w:marBottom w:val="0"/>
              <w:divBdr>
                <w:top w:val="none" w:sz="0" w:space="0" w:color="auto"/>
                <w:left w:val="none" w:sz="0" w:space="0" w:color="auto"/>
                <w:bottom w:val="none" w:sz="0" w:space="0" w:color="auto"/>
                <w:right w:val="none" w:sz="0" w:space="0" w:color="auto"/>
              </w:divBdr>
            </w:div>
            <w:div w:id="1339775726">
              <w:marLeft w:val="0"/>
              <w:marRight w:val="0"/>
              <w:marTop w:val="0"/>
              <w:marBottom w:val="0"/>
              <w:divBdr>
                <w:top w:val="none" w:sz="0" w:space="0" w:color="auto"/>
                <w:left w:val="none" w:sz="0" w:space="0" w:color="auto"/>
                <w:bottom w:val="none" w:sz="0" w:space="0" w:color="auto"/>
                <w:right w:val="none" w:sz="0" w:space="0" w:color="auto"/>
              </w:divBdr>
            </w:div>
            <w:div w:id="1339775732">
              <w:marLeft w:val="0"/>
              <w:marRight w:val="0"/>
              <w:marTop w:val="0"/>
              <w:marBottom w:val="0"/>
              <w:divBdr>
                <w:top w:val="none" w:sz="0" w:space="0" w:color="auto"/>
                <w:left w:val="none" w:sz="0" w:space="0" w:color="auto"/>
                <w:bottom w:val="none" w:sz="0" w:space="0" w:color="auto"/>
                <w:right w:val="none" w:sz="0" w:space="0" w:color="auto"/>
              </w:divBdr>
            </w:div>
            <w:div w:id="1339775734">
              <w:marLeft w:val="0"/>
              <w:marRight w:val="0"/>
              <w:marTop w:val="0"/>
              <w:marBottom w:val="0"/>
              <w:divBdr>
                <w:top w:val="none" w:sz="0" w:space="0" w:color="auto"/>
                <w:left w:val="none" w:sz="0" w:space="0" w:color="auto"/>
                <w:bottom w:val="none" w:sz="0" w:space="0" w:color="auto"/>
                <w:right w:val="none" w:sz="0" w:space="0" w:color="auto"/>
              </w:divBdr>
            </w:div>
            <w:div w:id="1339775737">
              <w:marLeft w:val="0"/>
              <w:marRight w:val="0"/>
              <w:marTop w:val="0"/>
              <w:marBottom w:val="0"/>
              <w:divBdr>
                <w:top w:val="none" w:sz="0" w:space="0" w:color="auto"/>
                <w:left w:val="none" w:sz="0" w:space="0" w:color="auto"/>
                <w:bottom w:val="none" w:sz="0" w:space="0" w:color="auto"/>
                <w:right w:val="none" w:sz="0" w:space="0" w:color="auto"/>
              </w:divBdr>
            </w:div>
            <w:div w:id="1339775739">
              <w:marLeft w:val="0"/>
              <w:marRight w:val="0"/>
              <w:marTop w:val="0"/>
              <w:marBottom w:val="0"/>
              <w:divBdr>
                <w:top w:val="none" w:sz="0" w:space="0" w:color="auto"/>
                <w:left w:val="none" w:sz="0" w:space="0" w:color="auto"/>
                <w:bottom w:val="none" w:sz="0" w:space="0" w:color="auto"/>
                <w:right w:val="none" w:sz="0" w:space="0" w:color="auto"/>
              </w:divBdr>
            </w:div>
            <w:div w:id="13397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5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uschenbergfoundation.org" TargetMode="External"/><Relationship Id="rId3" Type="http://schemas.openxmlformats.org/officeDocument/2006/relationships/settings" Target="settings.xml"/><Relationship Id="rId7" Type="http://schemas.openxmlformats.org/officeDocument/2006/relationships/hyperlink" Target="http://www.aspeninstitute.org/psi/a-ef-repor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rnsworthmuseum.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510</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Artist as Philanthropist: </vt:lpstr>
    </vt:vector>
  </TitlesOfParts>
  <Company>Hewlett-Packard</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 as Philanthropist: </dc:title>
  <dc:subject/>
  <dc:creator>Christine Vincent</dc:creator>
  <cp:keywords/>
  <dc:description/>
  <cp:lastModifiedBy>David Troup</cp:lastModifiedBy>
  <cp:revision>5</cp:revision>
  <cp:lastPrinted>2012-05-24T12:46:00Z</cp:lastPrinted>
  <dcterms:created xsi:type="dcterms:W3CDTF">2012-07-13T15:08:00Z</dcterms:created>
  <dcterms:modified xsi:type="dcterms:W3CDTF">2012-07-16T14:52:00Z</dcterms:modified>
</cp:coreProperties>
</file>