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BD" w:rsidRPr="00BB0E91" w:rsidRDefault="00CB03EB" w:rsidP="00CB03EB">
      <w:pPr>
        <w:spacing w:before="100" w:beforeAutospacing="1" w:after="100" w:afterAutospacing="1" w:line="240" w:lineRule="auto"/>
        <w:jc w:val="center"/>
        <w:rPr>
          <w:rFonts w:ascii="Arial" w:hAnsi="Arial" w:cs="Arial"/>
          <w:color w:val="2A2A2A"/>
          <w:sz w:val="18"/>
        </w:rPr>
      </w:pPr>
      <w:r>
        <w:rPr>
          <w:rFonts w:ascii="Arial" w:hAnsi="Arial" w:cs="Arial"/>
          <w:noProof/>
          <w:color w:val="2A2A2A"/>
          <w:sz w:val="18"/>
        </w:rPr>
        <w:drawing>
          <wp:inline distT="0" distB="0" distL="0" distR="0">
            <wp:extent cx="5133396" cy="1002548"/>
            <wp:effectExtent l="19050" t="0" r="0" b="0"/>
            <wp:docPr id="1" name="Picture 0" descr="cfiw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iwwa.jpg"/>
                    <pic:cNvPicPr/>
                  </pic:nvPicPr>
                  <pic:blipFill>
                    <a:blip r:embed="rId4" cstate="print"/>
                    <a:stretch>
                      <a:fillRect/>
                    </a:stretch>
                  </pic:blipFill>
                  <pic:spPr>
                    <a:xfrm>
                      <a:off x="0" y="0"/>
                      <a:ext cx="5135631" cy="1002985"/>
                    </a:xfrm>
                    <a:prstGeom prst="rect">
                      <a:avLst/>
                    </a:prstGeom>
                  </pic:spPr>
                </pic:pic>
              </a:graphicData>
            </a:graphic>
          </wp:inline>
        </w:drawing>
      </w:r>
      <w:r w:rsidR="00DE71BD" w:rsidRPr="00BB0E91">
        <w:rPr>
          <w:rFonts w:ascii="Arial" w:hAnsi="Arial" w:cs="Arial"/>
          <w:color w:val="2A2A2A"/>
          <w:sz w:val="18"/>
        </w:rPr>
        <w:br/>
      </w:r>
    </w:p>
    <w:p w:rsidR="00DE71BD" w:rsidRPr="00BB0E91" w:rsidRDefault="00DE71BD" w:rsidP="00BB0E91">
      <w:pPr>
        <w:spacing w:before="100" w:beforeAutospacing="1" w:after="100" w:afterAutospacing="1" w:line="240" w:lineRule="auto"/>
        <w:rPr>
          <w:rFonts w:ascii="Arial" w:hAnsi="Arial" w:cs="Arial"/>
          <w:color w:val="2A2A2A"/>
          <w:sz w:val="18"/>
        </w:rPr>
      </w:pPr>
      <w:r w:rsidRPr="00BB0E91">
        <w:rPr>
          <w:rFonts w:ascii="Arial" w:hAnsi="Arial" w:cs="Arial"/>
          <w:color w:val="2A2A2A"/>
          <w:sz w:val="18"/>
        </w:rPr>
        <w:t>FOR IMMEDIATE RELEASE</w:t>
      </w:r>
    </w:p>
    <w:p w:rsidR="00BF1C98" w:rsidRPr="00BB0E91" w:rsidRDefault="00BF1C98" w:rsidP="00BF1C98">
      <w:pPr>
        <w:spacing w:before="100" w:beforeAutospacing="1" w:after="100" w:afterAutospacing="1" w:line="240" w:lineRule="auto"/>
        <w:jc w:val="center"/>
        <w:rPr>
          <w:rFonts w:ascii="Arial" w:hAnsi="Arial" w:cs="Arial"/>
          <w:color w:val="2A2A2A"/>
          <w:sz w:val="18"/>
        </w:rPr>
      </w:pPr>
      <w:r w:rsidRPr="00B3599F">
        <w:rPr>
          <w:rFonts w:ascii="Arial" w:hAnsi="Arial" w:cs="Arial"/>
          <w:b/>
          <w:bCs/>
          <w:color w:val="2A2A2A"/>
          <w:sz w:val="18"/>
        </w:rPr>
        <w:t>Cannon Financial Institute</w:t>
      </w:r>
      <w:r w:rsidRPr="00BB0E91">
        <w:rPr>
          <w:rFonts w:ascii="Arial" w:hAnsi="Arial" w:cs="Arial"/>
          <w:b/>
          <w:bCs/>
          <w:color w:val="2A2A2A"/>
          <w:sz w:val="18"/>
        </w:rPr>
        <w:t xml:space="preserve"> </w:t>
      </w:r>
      <w:r>
        <w:rPr>
          <w:rFonts w:ascii="Arial" w:hAnsi="Arial" w:cs="Arial"/>
          <w:b/>
          <w:bCs/>
          <w:color w:val="2A2A2A"/>
          <w:sz w:val="18"/>
        </w:rPr>
        <w:t>Leads the Way in Helping Advisors Serve the Women’s Wealth Market</w:t>
      </w:r>
    </w:p>
    <w:p w:rsidR="00403D31" w:rsidRDefault="00BF1C98" w:rsidP="00BB0E91">
      <w:pPr>
        <w:spacing w:before="100" w:beforeAutospacing="1" w:after="100" w:afterAutospacing="1" w:line="240" w:lineRule="auto"/>
        <w:rPr>
          <w:rFonts w:ascii="Arial" w:hAnsi="Arial" w:cs="Arial"/>
          <w:color w:val="2A2A2A"/>
          <w:sz w:val="18"/>
        </w:rPr>
      </w:pPr>
      <w:r w:rsidRPr="004C6B45">
        <w:rPr>
          <w:rFonts w:ascii="Arial" w:hAnsi="Arial" w:cs="Arial"/>
          <w:color w:val="2A2A2A"/>
          <w:sz w:val="18"/>
        </w:rPr>
        <w:t>Cannon Financial Institute launch</w:t>
      </w:r>
      <w:r w:rsidR="00D845FF">
        <w:rPr>
          <w:rFonts w:ascii="Arial" w:hAnsi="Arial" w:cs="Arial"/>
          <w:color w:val="2A2A2A"/>
          <w:sz w:val="18"/>
        </w:rPr>
        <w:t>ed</w:t>
      </w:r>
      <w:r w:rsidRPr="004C6B45">
        <w:rPr>
          <w:rFonts w:ascii="Arial" w:hAnsi="Arial" w:cs="Arial"/>
          <w:color w:val="2A2A2A"/>
          <w:sz w:val="18"/>
        </w:rPr>
        <w:t xml:space="preserve"> </w:t>
      </w:r>
      <w:r w:rsidRPr="004C6B45">
        <w:rPr>
          <w:rFonts w:ascii="Arial" w:hAnsi="Arial" w:cs="Arial"/>
          <w:i/>
          <w:color w:val="2A2A2A"/>
          <w:sz w:val="18"/>
        </w:rPr>
        <w:t>Leveraging Your Natural Advantage</w:t>
      </w:r>
      <w:r w:rsidRPr="004C6B45">
        <w:rPr>
          <w:rFonts w:ascii="Arial" w:hAnsi="Arial" w:cs="Arial"/>
          <w:color w:val="2A2A2A"/>
          <w:sz w:val="18"/>
        </w:rPr>
        <w:t>, the premier event of Cannon Financial Institute’s Women’s Wealth Alliance in Chicago, IL</w:t>
      </w:r>
      <w:r w:rsidR="00D845FF">
        <w:rPr>
          <w:rFonts w:ascii="Arial" w:hAnsi="Arial" w:cs="Arial"/>
          <w:color w:val="2A2A2A"/>
          <w:sz w:val="18"/>
        </w:rPr>
        <w:t xml:space="preserve"> August 27-28, 2012</w:t>
      </w:r>
      <w:r w:rsidRPr="004C6B45">
        <w:rPr>
          <w:rFonts w:ascii="Arial" w:hAnsi="Arial" w:cs="Arial"/>
          <w:color w:val="2A2A2A"/>
          <w:sz w:val="18"/>
        </w:rPr>
        <w:t>.</w:t>
      </w:r>
      <w:r>
        <w:rPr>
          <w:rFonts w:ascii="Arial" w:hAnsi="Arial" w:cs="Arial"/>
          <w:color w:val="2A2A2A"/>
          <w:sz w:val="18"/>
        </w:rPr>
        <w:t xml:space="preserve"> </w:t>
      </w:r>
      <w:r w:rsidR="00DE71BD" w:rsidRPr="00BB0E91">
        <w:rPr>
          <w:rFonts w:ascii="Arial" w:hAnsi="Arial" w:cs="Arial"/>
          <w:color w:val="2A2A2A"/>
          <w:sz w:val="18"/>
        </w:rPr>
        <w:t xml:space="preserve">The </w:t>
      </w:r>
      <w:r w:rsidR="00DE71BD">
        <w:rPr>
          <w:rFonts w:ascii="Arial" w:hAnsi="Arial" w:cs="Arial"/>
          <w:color w:val="2A2A2A"/>
          <w:sz w:val="18"/>
        </w:rPr>
        <w:t>Women’s Wealth Alliance is an exclusive network</w:t>
      </w:r>
      <w:r w:rsidR="00DE71BD" w:rsidRPr="00BB0E91">
        <w:rPr>
          <w:rFonts w:ascii="Arial" w:hAnsi="Arial" w:cs="Arial"/>
          <w:color w:val="2A2A2A"/>
          <w:sz w:val="18"/>
        </w:rPr>
        <w:t xml:space="preserve"> design</w:t>
      </w:r>
      <w:r w:rsidR="00DE71BD">
        <w:rPr>
          <w:rFonts w:ascii="Arial" w:hAnsi="Arial" w:cs="Arial"/>
          <w:color w:val="2A2A2A"/>
          <w:sz w:val="18"/>
        </w:rPr>
        <w:t>ed for women professionals within the financial services industry.</w:t>
      </w:r>
      <w:r w:rsidR="007E2DB9">
        <w:rPr>
          <w:rFonts w:ascii="Arial" w:hAnsi="Arial" w:cs="Arial"/>
          <w:color w:val="2A2A2A"/>
          <w:sz w:val="18"/>
        </w:rPr>
        <w:t xml:space="preserve"> </w:t>
      </w:r>
      <w:r w:rsidR="00403D31">
        <w:rPr>
          <w:rFonts w:ascii="Arial" w:hAnsi="Arial" w:cs="Arial"/>
          <w:color w:val="2A2A2A"/>
          <w:sz w:val="18"/>
        </w:rPr>
        <w:t xml:space="preserve">The Women’s Wealth Alliance is dedicated to serving the growing market of women investors and the unique challenges they face in the marketplace.  </w:t>
      </w:r>
    </w:p>
    <w:p w:rsidR="00403D31" w:rsidRPr="00403D31" w:rsidRDefault="00403D31" w:rsidP="00403D31">
      <w:pPr>
        <w:spacing w:before="100" w:beforeAutospacing="1" w:after="100" w:afterAutospacing="1" w:line="240" w:lineRule="auto"/>
        <w:rPr>
          <w:rFonts w:ascii="Arial" w:hAnsi="Arial" w:cs="Arial"/>
          <w:color w:val="2A2A2A"/>
          <w:sz w:val="18"/>
        </w:rPr>
      </w:pPr>
      <w:r>
        <w:rPr>
          <w:rFonts w:ascii="Arial" w:hAnsi="Arial" w:cs="Arial"/>
          <w:color w:val="2A2A2A"/>
          <w:sz w:val="18"/>
        </w:rPr>
        <w:t>Julie Gneiser, a Certified Wealth Strategist</w:t>
      </w:r>
      <w:r w:rsidRPr="00CD63A5">
        <w:rPr>
          <w:rFonts w:ascii="Arial" w:hAnsi="Arial" w:cs="Arial"/>
          <w:color w:val="2A2A2A"/>
          <w:sz w:val="18"/>
        </w:rPr>
        <w:t>®</w:t>
      </w:r>
      <w:r>
        <w:rPr>
          <w:rFonts w:ascii="Arial" w:hAnsi="Arial" w:cs="Arial"/>
          <w:color w:val="2A2A2A"/>
          <w:sz w:val="18"/>
        </w:rPr>
        <w:t xml:space="preserve"> from Green Lake, Wisconsin, attended the inaugural </w:t>
      </w:r>
      <w:r w:rsidRPr="00403D31">
        <w:rPr>
          <w:rFonts w:ascii="Arial" w:hAnsi="Arial" w:cs="Arial"/>
          <w:i/>
          <w:color w:val="2A2A2A"/>
          <w:sz w:val="18"/>
        </w:rPr>
        <w:t>Leveraging Your Natural Advantage</w:t>
      </w:r>
      <w:r>
        <w:rPr>
          <w:rFonts w:ascii="Arial" w:hAnsi="Arial" w:cs="Arial"/>
          <w:color w:val="2A2A2A"/>
          <w:sz w:val="18"/>
        </w:rPr>
        <w:t xml:space="preserve"> program in Chicago, and recognizes the opportunity she sees in her practice to help her clients.  “</w:t>
      </w:r>
      <w:r w:rsidRPr="00403D31">
        <w:rPr>
          <w:rFonts w:ascii="Arial" w:hAnsi="Arial" w:cs="Arial"/>
          <w:color w:val="2A2A2A"/>
          <w:sz w:val="18"/>
        </w:rPr>
        <w:t>My focus continues to be on creating fi</w:t>
      </w:r>
      <w:r>
        <w:rPr>
          <w:rFonts w:ascii="Arial" w:hAnsi="Arial" w:cs="Arial"/>
          <w:color w:val="2A2A2A"/>
          <w:sz w:val="18"/>
        </w:rPr>
        <w:t xml:space="preserve">nancial strategies that help </w:t>
      </w:r>
      <w:r w:rsidRPr="00403D31">
        <w:rPr>
          <w:rFonts w:ascii="Arial" w:hAnsi="Arial" w:cs="Arial"/>
          <w:color w:val="2A2A2A"/>
          <w:sz w:val="18"/>
        </w:rPr>
        <w:t>people achieve their goals, but I have a special place in my heart for the underserved market of female investors. My success as a financial professional is measured by the success of my clients.  This program enhanced my skills in</w:t>
      </w:r>
      <w:r w:rsidR="007E2DB9">
        <w:rPr>
          <w:rFonts w:ascii="Arial" w:hAnsi="Arial" w:cs="Arial"/>
          <w:color w:val="2A2A2A"/>
          <w:sz w:val="18"/>
        </w:rPr>
        <w:t xml:space="preserve"> dealing with women and offered i</w:t>
      </w:r>
      <w:r w:rsidRPr="00403D31">
        <w:rPr>
          <w:rFonts w:ascii="Arial" w:hAnsi="Arial" w:cs="Arial"/>
          <w:color w:val="2A2A2A"/>
          <w:sz w:val="18"/>
        </w:rPr>
        <w:t>mportant resources to assist me in reaching out to them. The Women's Wealth Alliance will provide the support and inspiration to continue to be strong, visionary and persistent in making a difference in the lives of my family, friends and clients!</w:t>
      </w:r>
      <w:r>
        <w:rPr>
          <w:rFonts w:ascii="Arial" w:hAnsi="Arial" w:cs="Arial"/>
          <w:color w:val="2A2A2A"/>
          <w:sz w:val="18"/>
        </w:rPr>
        <w:t>”</w:t>
      </w:r>
    </w:p>
    <w:p w:rsidR="00D845FF" w:rsidRDefault="00D845FF" w:rsidP="007B5692">
      <w:pPr>
        <w:rPr>
          <w:rFonts w:ascii="Arial" w:hAnsi="Arial" w:cs="Arial"/>
          <w:color w:val="2A2A2A"/>
          <w:sz w:val="18"/>
        </w:rPr>
      </w:pPr>
      <w:r>
        <w:rPr>
          <w:rFonts w:ascii="Arial" w:hAnsi="Arial" w:cs="Arial"/>
          <w:color w:val="2A2A2A"/>
          <w:sz w:val="18"/>
        </w:rPr>
        <w:t>Through this alliance, women advisors are able to</w:t>
      </w:r>
      <w:r w:rsidRPr="00BB0E91">
        <w:rPr>
          <w:rFonts w:ascii="Arial" w:hAnsi="Arial" w:cs="Arial"/>
          <w:color w:val="2A2A2A"/>
          <w:sz w:val="18"/>
        </w:rPr>
        <w:t xml:space="preserve"> </w:t>
      </w:r>
      <w:r>
        <w:rPr>
          <w:rFonts w:ascii="Arial" w:hAnsi="Arial" w:cs="Arial"/>
          <w:color w:val="2A2A2A"/>
          <w:sz w:val="18"/>
        </w:rPr>
        <w:t xml:space="preserve">connect with industry thought leaders, form support teams, network through virtual and on-site conferences and serve as advocates for women’s financial issues.  </w:t>
      </w:r>
    </w:p>
    <w:p w:rsidR="00403D31" w:rsidRDefault="00403D31" w:rsidP="007B5692">
      <w:pPr>
        <w:rPr>
          <w:rFonts w:ascii="Arial" w:hAnsi="Arial" w:cs="Arial"/>
          <w:color w:val="2A2A2A"/>
          <w:sz w:val="18"/>
        </w:rPr>
      </w:pPr>
      <w:r>
        <w:rPr>
          <w:rFonts w:ascii="Arial" w:hAnsi="Arial" w:cs="Arial"/>
          <w:color w:val="2A2A2A"/>
          <w:sz w:val="18"/>
        </w:rPr>
        <w:t xml:space="preserve">Laura Linger, head of client development for William Blair &amp; Co., is leveraging the value of the networking opportunities created through the Women’s Wealth Alliance. </w:t>
      </w:r>
      <w:r w:rsidRPr="00403D31">
        <w:rPr>
          <w:rFonts w:ascii="Arial" w:hAnsi="Arial" w:cs="Arial"/>
          <w:color w:val="2A2A2A"/>
          <w:sz w:val="18"/>
        </w:rPr>
        <w:t xml:space="preserve">"Within a week </w:t>
      </w:r>
      <w:r w:rsidR="00D845FF">
        <w:rPr>
          <w:rFonts w:ascii="Arial" w:hAnsi="Arial" w:cs="Arial"/>
          <w:color w:val="2A2A2A"/>
          <w:sz w:val="18"/>
        </w:rPr>
        <w:t xml:space="preserve">of </w:t>
      </w:r>
      <w:r w:rsidRPr="00403D31">
        <w:rPr>
          <w:rFonts w:ascii="Arial" w:hAnsi="Arial" w:cs="Arial"/>
          <w:color w:val="2A2A2A"/>
          <w:sz w:val="18"/>
        </w:rPr>
        <w:t>attend</w:t>
      </w:r>
      <w:r w:rsidR="00B55E5E">
        <w:rPr>
          <w:rFonts w:ascii="Arial" w:hAnsi="Arial" w:cs="Arial"/>
          <w:color w:val="2A2A2A"/>
          <w:sz w:val="18"/>
        </w:rPr>
        <w:t>ing the Women's Wealth Alliance</w:t>
      </w:r>
      <w:r w:rsidRPr="00403D31">
        <w:rPr>
          <w:rFonts w:ascii="Arial" w:hAnsi="Arial" w:cs="Arial"/>
          <w:color w:val="2A2A2A"/>
          <w:sz w:val="18"/>
        </w:rPr>
        <w:t xml:space="preserve"> program</w:t>
      </w:r>
      <w:r w:rsidR="00B55E5E">
        <w:rPr>
          <w:rFonts w:ascii="Arial" w:hAnsi="Arial" w:cs="Arial"/>
          <w:color w:val="2A2A2A"/>
          <w:sz w:val="18"/>
        </w:rPr>
        <w:t xml:space="preserve"> in Chicago</w:t>
      </w:r>
      <w:r w:rsidRPr="00403D31">
        <w:rPr>
          <w:rFonts w:ascii="Arial" w:hAnsi="Arial" w:cs="Arial"/>
          <w:color w:val="2A2A2A"/>
          <w:sz w:val="18"/>
        </w:rPr>
        <w:t>, I was actively engaged with a few other participants, helping each other meet client needs and exchanging ideas to expand our practices."</w:t>
      </w:r>
    </w:p>
    <w:p w:rsidR="004C6B45" w:rsidRDefault="004C6B45" w:rsidP="004C6B45">
      <w:pPr>
        <w:spacing w:before="100" w:beforeAutospacing="1" w:after="100" w:afterAutospacing="1" w:line="240" w:lineRule="auto"/>
        <w:rPr>
          <w:rFonts w:ascii="Arial" w:hAnsi="Arial" w:cs="Arial"/>
          <w:color w:val="2A2A2A"/>
          <w:sz w:val="18"/>
        </w:rPr>
      </w:pPr>
      <w:r w:rsidRPr="00CD63A5">
        <w:rPr>
          <w:rFonts w:ascii="Arial" w:hAnsi="Arial" w:cs="Arial"/>
          <w:color w:val="2A2A2A"/>
          <w:sz w:val="18"/>
        </w:rPr>
        <w:t xml:space="preserve">The Women’s Wealth Alliance is a community of practitioners -  successful women in the financial services industry who share a passion for and a commitment to improving the advice women investors receive in planning for their future goals. </w:t>
      </w:r>
      <w:r>
        <w:rPr>
          <w:rFonts w:ascii="Arial" w:hAnsi="Arial" w:cs="Arial"/>
          <w:color w:val="2A2A2A"/>
          <w:sz w:val="18"/>
        </w:rPr>
        <w:t>I</w:t>
      </w:r>
      <w:r w:rsidRPr="00CD63A5">
        <w:rPr>
          <w:rFonts w:ascii="Arial" w:hAnsi="Arial" w:cs="Arial"/>
          <w:color w:val="2A2A2A"/>
          <w:sz w:val="18"/>
        </w:rPr>
        <w:t>nitially brought together through a Cannon experience, alumnae build relationships to learn from each other</w:t>
      </w:r>
      <w:r w:rsidR="00D845FF">
        <w:rPr>
          <w:rFonts w:ascii="Arial" w:hAnsi="Arial" w:cs="Arial"/>
          <w:color w:val="2A2A2A"/>
          <w:sz w:val="18"/>
        </w:rPr>
        <w:t>;</w:t>
      </w:r>
      <w:r w:rsidRPr="00CD63A5">
        <w:rPr>
          <w:rFonts w:ascii="Arial" w:hAnsi="Arial" w:cs="Arial"/>
          <w:color w:val="2A2A2A"/>
          <w:sz w:val="18"/>
        </w:rPr>
        <w:t xml:space="preserve"> working together to develop a repertoire of tools, techniques, and solutions to capitalize on opportunities specific to women business owners, professionals, widows, divorcees, wives, and single women</w:t>
      </w:r>
      <w:r w:rsidRPr="00086B95">
        <w:rPr>
          <w:rFonts w:ascii="Arial" w:hAnsi="Arial" w:cs="Arial"/>
          <w:color w:val="2A2A2A"/>
          <w:sz w:val="18"/>
        </w:rPr>
        <w:t xml:space="preserve">. </w:t>
      </w:r>
    </w:p>
    <w:p w:rsidR="004C6B45" w:rsidRPr="004C6B45" w:rsidRDefault="004C6B45" w:rsidP="004C6B45">
      <w:pPr>
        <w:pStyle w:val="Default"/>
        <w:rPr>
          <w:rFonts w:ascii="Arial" w:hAnsi="Arial" w:cs="Arial"/>
          <w:sz w:val="18"/>
          <w:szCs w:val="18"/>
        </w:rPr>
      </w:pPr>
      <w:r w:rsidRPr="004C6B45">
        <w:rPr>
          <w:rFonts w:ascii="Arial" w:hAnsi="Arial" w:cs="Arial"/>
          <w:b/>
          <w:bCs/>
          <w:sz w:val="18"/>
          <w:szCs w:val="18"/>
        </w:rPr>
        <w:t xml:space="preserve">ABOUT CANNON FINANCIAL INSTITUTE </w:t>
      </w:r>
    </w:p>
    <w:p w:rsidR="007E2DB9" w:rsidRPr="004C6B45" w:rsidRDefault="004C6B45" w:rsidP="004C6B45">
      <w:pPr>
        <w:spacing w:before="100" w:beforeAutospacing="1" w:after="100" w:afterAutospacing="1" w:line="240" w:lineRule="auto"/>
        <w:rPr>
          <w:rFonts w:ascii="Arial" w:hAnsi="Arial" w:cs="Arial"/>
          <w:i/>
          <w:color w:val="2A2A2A"/>
          <w:sz w:val="18"/>
          <w:szCs w:val="18"/>
        </w:rPr>
      </w:pPr>
      <w:r w:rsidRPr="004C6B45">
        <w:rPr>
          <w:rFonts w:ascii="Arial" w:hAnsi="Arial" w:cs="Arial"/>
          <w:sz w:val="18"/>
          <w:szCs w:val="18"/>
        </w:rPr>
        <w:t>Founded in 1961, Cannon is the premier provider of professional development solutions for the world’s top financial organizations. Cannon’s instructors and consultants have earned a reputation for delivering comprehensive solutions that are focused, relevant, and strategically invaluable. Clients of Cannon consistently –and immediately – see dramatic results and improved productivity from students who have experienced our professional development solutions. As a result, hundreds of Financial Services companies have chosen Cannon as their long-term strategic partner for increasing market share, maximizing profitability, and reducing liability. Their strength and reputation rest in our ability to create high-impact professional development solutions delivered by individuals who have specific knowledge, experience, and demonstrated success in their respective area of expertise. Cannon’s professionals are on the line and in the field with clients on a daily basis, and remain at the forefront of trends, changes, and best practices shaping the Financial Services industry.</w:t>
      </w:r>
    </w:p>
    <w:p w:rsidR="00DE71BD" w:rsidRPr="00BB0E91" w:rsidRDefault="00DE71BD" w:rsidP="00BB0E91">
      <w:pPr>
        <w:spacing w:before="100" w:beforeAutospacing="1" w:after="100" w:afterAutospacing="1" w:line="240" w:lineRule="auto"/>
        <w:rPr>
          <w:rFonts w:ascii="Arial" w:hAnsi="Arial" w:cs="Arial"/>
          <w:color w:val="2A2A2A"/>
          <w:sz w:val="18"/>
        </w:rPr>
      </w:pPr>
      <w:r w:rsidRPr="00BB0E91">
        <w:rPr>
          <w:rFonts w:ascii="Arial" w:hAnsi="Arial" w:cs="Arial"/>
          <w:color w:val="2A2A2A"/>
          <w:sz w:val="18"/>
        </w:rPr>
        <w:t xml:space="preserve">For more info about the </w:t>
      </w:r>
      <w:r>
        <w:rPr>
          <w:rFonts w:ascii="Arial" w:hAnsi="Arial" w:cs="Arial"/>
          <w:color w:val="2A2A2A"/>
          <w:sz w:val="18"/>
        </w:rPr>
        <w:t>Women’s Wealth Alliance</w:t>
      </w:r>
      <w:r w:rsidRPr="00BB0E91">
        <w:rPr>
          <w:rFonts w:ascii="Arial" w:hAnsi="Arial" w:cs="Arial"/>
          <w:color w:val="2A2A2A"/>
          <w:sz w:val="18"/>
        </w:rPr>
        <w:t xml:space="preserve"> or Cannon Financial Institute please visit our website at </w:t>
      </w:r>
      <w:hyperlink r:id="rId5" w:history="1">
        <w:r w:rsidR="00CB03EB">
          <w:rPr>
            <w:rStyle w:val="Hyperlink"/>
          </w:rPr>
          <w:t>http://www.cannonfinancial.com/wwa/</w:t>
        </w:r>
      </w:hyperlink>
      <w:r w:rsidR="00B67174" w:rsidRPr="00B67174">
        <w:rPr>
          <w:rStyle w:val="Hyperlink"/>
        </w:rPr>
        <w:t>/wwa</w:t>
      </w:r>
      <w:r>
        <w:t xml:space="preserve"> </w:t>
      </w:r>
    </w:p>
    <w:sectPr w:rsidR="00DE71BD" w:rsidRPr="00BB0E91" w:rsidSect="00FC6D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oNotHyphenateCaps/>
  <w:characterSpacingControl w:val="doNotCompress"/>
  <w:doNotValidateAgainstSchema/>
  <w:doNotDemarcateInvalidXml/>
  <w:compat/>
  <w:rsids>
    <w:rsidRoot w:val="00BB0E91"/>
    <w:rsid w:val="000016B2"/>
    <w:rsid w:val="0000263C"/>
    <w:rsid w:val="00006103"/>
    <w:rsid w:val="00007CBC"/>
    <w:rsid w:val="000152BF"/>
    <w:rsid w:val="00024C0C"/>
    <w:rsid w:val="00024ED8"/>
    <w:rsid w:val="000264B9"/>
    <w:rsid w:val="000404A1"/>
    <w:rsid w:val="00047737"/>
    <w:rsid w:val="00050440"/>
    <w:rsid w:val="00052602"/>
    <w:rsid w:val="00054FF7"/>
    <w:rsid w:val="00055D0F"/>
    <w:rsid w:val="00062C63"/>
    <w:rsid w:val="0006543C"/>
    <w:rsid w:val="000773A0"/>
    <w:rsid w:val="00077514"/>
    <w:rsid w:val="00086B95"/>
    <w:rsid w:val="00096EA2"/>
    <w:rsid w:val="00097FE8"/>
    <w:rsid w:val="000A33D7"/>
    <w:rsid w:val="000A69A1"/>
    <w:rsid w:val="000A69A6"/>
    <w:rsid w:val="000B029E"/>
    <w:rsid w:val="000B0B75"/>
    <w:rsid w:val="000C0DBF"/>
    <w:rsid w:val="000C3B8D"/>
    <w:rsid w:val="000D03E3"/>
    <w:rsid w:val="000D3D0A"/>
    <w:rsid w:val="000E11C4"/>
    <w:rsid w:val="000E493D"/>
    <w:rsid w:val="000E528A"/>
    <w:rsid w:val="000F21A2"/>
    <w:rsid w:val="000F7136"/>
    <w:rsid w:val="00102B74"/>
    <w:rsid w:val="00102C08"/>
    <w:rsid w:val="001040F1"/>
    <w:rsid w:val="00105D00"/>
    <w:rsid w:val="001065F5"/>
    <w:rsid w:val="00106BE4"/>
    <w:rsid w:val="00113A09"/>
    <w:rsid w:val="0012048F"/>
    <w:rsid w:val="00126298"/>
    <w:rsid w:val="00126FE3"/>
    <w:rsid w:val="00132147"/>
    <w:rsid w:val="001421AA"/>
    <w:rsid w:val="0015160F"/>
    <w:rsid w:val="00155F0F"/>
    <w:rsid w:val="00163580"/>
    <w:rsid w:val="00166EA1"/>
    <w:rsid w:val="00170967"/>
    <w:rsid w:val="00172AF0"/>
    <w:rsid w:val="00180A6C"/>
    <w:rsid w:val="0018459C"/>
    <w:rsid w:val="00191232"/>
    <w:rsid w:val="00191316"/>
    <w:rsid w:val="0019179F"/>
    <w:rsid w:val="00195F9C"/>
    <w:rsid w:val="001A1B54"/>
    <w:rsid w:val="001A315B"/>
    <w:rsid w:val="001A3257"/>
    <w:rsid w:val="001A5885"/>
    <w:rsid w:val="001B09FB"/>
    <w:rsid w:val="001B2346"/>
    <w:rsid w:val="001B37CC"/>
    <w:rsid w:val="001C2FB5"/>
    <w:rsid w:val="001C34C8"/>
    <w:rsid w:val="001C56AC"/>
    <w:rsid w:val="001C6A60"/>
    <w:rsid w:val="001D151E"/>
    <w:rsid w:val="001D163D"/>
    <w:rsid w:val="001D4696"/>
    <w:rsid w:val="001E4F21"/>
    <w:rsid w:val="001F2A01"/>
    <w:rsid w:val="001F5CD9"/>
    <w:rsid w:val="0020083C"/>
    <w:rsid w:val="0020195B"/>
    <w:rsid w:val="00202CB7"/>
    <w:rsid w:val="00205CAE"/>
    <w:rsid w:val="00211B8C"/>
    <w:rsid w:val="00213857"/>
    <w:rsid w:val="002171AA"/>
    <w:rsid w:val="00217A50"/>
    <w:rsid w:val="00220285"/>
    <w:rsid w:val="00224506"/>
    <w:rsid w:val="0022463E"/>
    <w:rsid w:val="002253A0"/>
    <w:rsid w:val="00225479"/>
    <w:rsid w:val="00231360"/>
    <w:rsid w:val="00231F8C"/>
    <w:rsid w:val="002441BC"/>
    <w:rsid w:val="002468BE"/>
    <w:rsid w:val="0025011E"/>
    <w:rsid w:val="002531BB"/>
    <w:rsid w:val="0025419D"/>
    <w:rsid w:val="00254FBC"/>
    <w:rsid w:val="00260F68"/>
    <w:rsid w:val="00261636"/>
    <w:rsid w:val="0027134B"/>
    <w:rsid w:val="0027156D"/>
    <w:rsid w:val="00272530"/>
    <w:rsid w:val="0027386C"/>
    <w:rsid w:val="00274275"/>
    <w:rsid w:val="00277E02"/>
    <w:rsid w:val="00280021"/>
    <w:rsid w:val="00280F60"/>
    <w:rsid w:val="00284BF5"/>
    <w:rsid w:val="00284D82"/>
    <w:rsid w:val="00285F10"/>
    <w:rsid w:val="00290E69"/>
    <w:rsid w:val="002925CC"/>
    <w:rsid w:val="00295C7A"/>
    <w:rsid w:val="002A4216"/>
    <w:rsid w:val="002A6A87"/>
    <w:rsid w:val="002B04CF"/>
    <w:rsid w:val="002B23F7"/>
    <w:rsid w:val="002B2C3C"/>
    <w:rsid w:val="002B50F7"/>
    <w:rsid w:val="002B5473"/>
    <w:rsid w:val="002B5A03"/>
    <w:rsid w:val="002B5D74"/>
    <w:rsid w:val="002C0CA1"/>
    <w:rsid w:val="002C1E27"/>
    <w:rsid w:val="002C2D17"/>
    <w:rsid w:val="002C3652"/>
    <w:rsid w:val="002C64E8"/>
    <w:rsid w:val="002D38EC"/>
    <w:rsid w:val="002D7783"/>
    <w:rsid w:val="002E6C30"/>
    <w:rsid w:val="002E6E4C"/>
    <w:rsid w:val="002F060E"/>
    <w:rsid w:val="002F0E03"/>
    <w:rsid w:val="002F40CB"/>
    <w:rsid w:val="002F695F"/>
    <w:rsid w:val="003007EC"/>
    <w:rsid w:val="003105ED"/>
    <w:rsid w:val="00316611"/>
    <w:rsid w:val="0032464E"/>
    <w:rsid w:val="003263B6"/>
    <w:rsid w:val="0033648E"/>
    <w:rsid w:val="0034079D"/>
    <w:rsid w:val="003414DE"/>
    <w:rsid w:val="00341DE2"/>
    <w:rsid w:val="00342E50"/>
    <w:rsid w:val="00344799"/>
    <w:rsid w:val="00350E83"/>
    <w:rsid w:val="00351701"/>
    <w:rsid w:val="0035229E"/>
    <w:rsid w:val="0035686C"/>
    <w:rsid w:val="00362CBD"/>
    <w:rsid w:val="00362CD5"/>
    <w:rsid w:val="00365D64"/>
    <w:rsid w:val="0037119D"/>
    <w:rsid w:val="00375E46"/>
    <w:rsid w:val="00376176"/>
    <w:rsid w:val="00382ABC"/>
    <w:rsid w:val="00384A99"/>
    <w:rsid w:val="00385836"/>
    <w:rsid w:val="00392148"/>
    <w:rsid w:val="003A733D"/>
    <w:rsid w:val="003B49A2"/>
    <w:rsid w:val="003B73B6"/>
    <w:rsid w:val="003B7717"/>
    <w:rsid w:val="003C0DCB"/>
    <w:rsid w:val="003D3D8F"/>
    <w:rsid w:val="003E3547"/>
    <w:rsid w:val="003F2EE4"/>
    <w:rsid w:val="003F4533"/>
    <w:rsid w:val="00403D31"/>
    <w:rsid w:val="004072DC"/>
    <w:rsid w:val="00411266"/>
    <w:rsid w:val="004148EB"/>
    <w:rsid w:val="00414943"/>
    <w:rsid w:val="00415E84"/>
    <w:rsid w:val="0041746A"/>
    <w:rsid w:val="004207D3"/>
    <w:rsid w:val="00421AF6"/>
    <w:rsid w:val="004245D5"/>
    <w:rsid w:val="00426384"/>
    <w:rsid w:val="004342BF"/>
    <w:rsid w:val="004361E3"/>
    <w:rsid w:val="004376DA"/>
    <w:rsid w:val="00440FD8"/>
    <w:rsid w:val="00441EEF"/>
    <w:rsid w:val="00444E54"/>
    <w:rsid w:val="00466693"/>
    <w:rsid w:val="004745E9"/>
    <w:rsid w:val="00480CFC"/>
    <w:rsid w:val="00480EEC"/>
    <w:rsid w:val="004849D8"/>
    <w:rsid w:val="0048763B"/>
    <w:rsid w:val="00490721"/>
    <w:rsid w:val="00490F96"/>
    <w:rsid w:val="004924CB"/>
    <w:rsid w:val="0049358C"/>
    <w:rsid w:val="00493B6E"/>
    <w:rsid w:val="00493ED9"/>
    <w:rsid w:val="004963D0"/>
    <w:rsid w:val="00496F7C"/>
    <w:rsid w:val="004A25A3"/>
    <w:rsid w:val="004A2D02"/>
    <w:rsid w:val="004A5A3E"/>
    <w:rsid w:val="004B1D90"/>
    <w:rsid w:val="004C0EDB"/>
    <w:rsid w:val="004C1728"/>
    <w:rsid w:val="004C2422"/>
    <w:rsid w:val="004C36AA"/>
    <w:rsid w:val="004C3B0B"/>
    <w:rsid w:val="004C6B45"/>
    <w:rsid w:val="004D0C02"/>
    <w:rsid w:val="004D2DF5"/>
    <w:rsid w:val="004D3C97"/>
    <w:rsid w:val="004D4FF3"/>
    <w:rsid w:val="004E584F"/>
    <w:rsid w:val="004E5B35"/>
    <w:rsid w:val="004E6A99"/>
    <w:rsid w:val="004F1FD1"/>
    <w:rsid w:val="004F33C7"/>
    <w:rsid w:val="0051012B"/>
    <w:rsid w:val="00513EF1"/>
    <w:rsid w:val="00514007"/>
    <w:rsid w:val="005152C0"/>
    <w:rsid w:val="005156E6"/>
    <w:rsid w:val="005164BE"/>
    <w:rsid w:val="0052095B"/>
    <w:rsid w:val="00523ED8"/>
    <w:rsid w:val="00524F55"/>
    <w:rsid w:val="00525954"/>
    <w:rsid w:val="00525D20"/>
    <w:rsid w:val="005277C2"/>
    <w:rsid w:val="0052783B"/>
    <w:rsid w:val="0053043F"/>
    <w:rsid w:val="0053190A"/>
    <w:rsid w:val="00535405"/>
    <w:rsid w:val="00536DE7"/>
    <w:rsid w:val="00537FF0"/>
    <w:rsid w:val="00541D77"/>
    <w:rsid w:val="00551BD4"/>
    <w:rsid w:val="00552917"/>
    <w:rsid w:val="00562A57"/>
    <w:rsid w:val="00570B26"/>
    <w:rsid w:val="00574EFF"/>
    <w:rsid w:val="00577616"/>
    <w:rsid w:val="005779E1"/>
    <w:rsid w:val="0058071B"/>
    <w:rsid w:val="00580CCE"/>
    <w:rsid w:val="00582963"/>
    <w:rsid w:val="00583841"/>
    <w:rsid w:val="00585B1A"/>
    <w:rsid w:val="00586FA1"/>
    <w:rsid w:val="005913AD"/>
    <w:rsid w:val="005928BC"/>
    <w:rsid w:val="00593300"/>
    <w:rsid w:val="005A046F"/>
    <w:rsid w:val="005A3AA7"/>
    <w:rsid w:val="005B7211"/>
    <w:rsid w:val="005C579D"/>
    <w:rsid w:val="005C5F02"/>
    <w:rsid w:val="005C7DEE"/>
    <w:rsid w:val="005E501B"/>
    <w:rsid w:val="005E7C39"/>
    <w:rsid w:val="0060007B"/>
    <w:rsid w:val="006015B1"/>
    <w:rsid w:val="00602CC5"/>
    <w:rsid w:val="00604DE5"/>
    <w:rsid w:val="00610AB3"/>
    <w:rsid w:val="00620053"/>
    <w:rsid w:val="00621CF8"/>
    <w:rsid w:val="0062275D"/>
    <w:rsid w:val="00624A5A"/>
    <w:rsid w:val="006354BD"/>
    <w:rsid w:val="006363EB"/>
    <w:rsid w:val="00641891"/>
    <w:rsid w:val="00642C75"/>
    <w:rsid w:val="00644DD0"/>
    <w:rsid w:val="0064523B"/>
    <w:rsid w:val="006501E2"/>
    <w:rsid w:val="00654760"/>
    <w:rsid w:val="00654AD3"/>
    <w:rsid w:val="00654DB7"/>
    <w:rsid w:val="00656EAF"/>
    <w:rsid w:val="00660016"/>
    <w:rsid w:val="006617FF"/>
    <w:rsid w:val="0066256C"/>
    <w:rsid w:val="0066508B"/>
    <w:rsid w:val="00665501"/>
    <w:rsid w:val="006710F4"/>
    <w:rsid w:val="00673852"/>
    <w:rsid w:val="00676D7E"/>
    <w:rsid w:val="00680C42"/>
    <w:rsid w:val="00681E33"/>
    <w:rsid w:val="00682669"/>
    <w:rsid w:val="00687257"/>
    <w:rsid w:val="00690062"/>
    <w:rsid w:val="00690D66"/>
    <w:rsid w:val="00691F41"/>
    <w:rsid w:val="006926F7"/>
    <w:rsid w:val="006A2338"/>
    <w:rsid w:val="006A3E97"/>
    <w:rsid w:val="006A55B9"/>
    <w:rsid w:val="006C4B48"/>
    <w:rsid w:val="006D20CD"/>
    <w:rsid w:val="006D619D"/>
    <w:rsid w:val="006E5999"/>
    <w:rsid w:val="006E6148"/>
    <w:rsid w:val="006E759A"/>
    <w:rsid w:val="006F174D"/>
    <w:rsid w:val="006F1EF0"/>
    <w:rsid w:val="006F42B7"/>
    <w:rsid w:val="00701988"/>
    <w:rsid w:val="0070236E"/>
    <w:rsid w:val="00702E36"/>
    <w:rsid w:val="00703A3B"/>
    <w:rsid w:val="007043CF"/>
    <w:rsid w:val="00705B87"/>
    <w:rsid w:val="00705BC4"/>
    <w:rsid w:val="00706954"/>
    <w:rsid w:val="00706F58"/>
    <w:rsid w:val="007074A2"/>
    <w:rsid w:val="0070783A"/>
    <w:rsid w:val="00710992"/>
    <w:rsid w:val="00711DAE"/>
    <w:rsid w:val="007171B3"/>
    <w:rsid w:val="00720186"/>
    <w:rsid w:val="00720726"/>
    <w:rsid w:val="00723424"/>
    <w:rsid w:val="00723B4A"/>
    <w:rsid w:val="00725223"/>
    <w:rsid w:val="00726634"/>
    <w:rsid w:val="007271F7"/>
    <w:rsid w:val="00730BFF"/>
    <w:rsid w:val="007377DB"/>
    <w:rsid w:val="00741945"/>
    <w:rsid w:val="00751035"/>
    <w:rsid w:val="00753950"/>
    <w:rsid w:val="00753BAB"/>
    <w:rsid w:val="00754199"/>
    <w:rsid w:val="0075628C"/>
    <w:rsid w:val="007631C2"/>
    <w:rsid w:val="00764886"/>
    <w:rsid w:val="00764B37"/>
    <w:rsid w:val="007664E1"/>
    <w:rsid w:val="00767B36"/>
    <w:rsid w:val="00775791"/>
    <w:rsid w:val="00780681"/>
    <w:rsid w:val="007823D5"/>
    <w:rsid w:val="00790DDB"/>
    <w:rsid w:val="007914B7"/>
    <w:rsid w:val="007918DC"/>
    <w:rsid w:val="00796927"/>
    <w:rsid w:val="007A041B"/>
    <w:rsid w:val="007A0C9E"/>
    <w:rsid w:val="007A0CC1"/>
    <w:rsid w:val="007A2C85"/>
    <w:rsid w:val="007A2E78"/>
    <w:rsid w:val="007A5737"/>
    <w:rsid w:val="007A5891"/>
    <w:rsid w:val="007A76EE"/>
    <w:rsid w:val="007B1ADE"/>
    <w:rsid w:val="007B1C41"/>
    <w:rsid w:val="007B21EA"/>
    <w:rsid w:val="007B521C"/>
    <w:rsid w:val="007B5692"/>
    <w:rsid w:val="007C0EEF"/>
    <w:rsid w:val="007C7DD1"/>
    <w:rsid w:val="007D26A0"/>
    <w:rsid w:val="007D26CD"/>
    <w:rsid w:val="007D4A0A"/>
    <w:rsid w:val="007E0BA1"/>
    <w:rsid w:val="007E2DB9"/>
    <w:rsid w:val="007F1817"/>
    <w:rsid w:val="007F51CA"/>
    <w:rsid w:val="007F67FE"/>
    <w:rsid w:val="008006C9"/>
    <w:rsid w:val="008037A8"/>
    <w:rsid w:val="00804D35"/>
    <w:rsid w:val="00810385"/>
    <w:rsid w:val="00813707"/>
    <w:rsid w:val="008166DD"/>
    <w:rsid w:val="00823C89"/>
    <w:rsid w:val="00826FB5"/>
    <w:rsid w:val="00831220"/>
    <w:rsid w:val="0083451E"/>
    <w:rsid w:val="008353F1"/>
    <w:rsid w:val="008421D2"/>
    <w:rsid w:val="00842FD7"/>
    <w:rsid w:val="00843784"/>
    <w:rsid w:val="00851F65"/>
    <w:rsid w:val="008521B0"/>
    <w:rsid w:val="00853E1B"/>
    <w:rsid w:val="00857E08"/>
    <w:rsid w:val="00865106"/>
    <w:rsid w:val="00874D92"/>
    <w:rsid w:val="008769E9"/>
    <w:rsid w:val="00876F59"/>
    <w:rsid w:val="008774C0"/>
    <w:rsid w:val="008822BB"/>
    <w:rsid w:val="00884480"/>
    <w:rsid w:val="0088687F"/>
    <w:rsid w:val="00886CDA"/>
    <w:rsid w:val="00892A9A"/>
    <w:rsid w:val="008934AE"/>
    <w:rsid w:val="008938F2"/>
    <w:rsid w:val="00894E39"/>
    <w:rsid w:val="00895615"/>
    <w:rsid w:val="00896E1B"/>
    <w:rsid w:val="00897DA2"/>
    <w:rsid w:val="008A7208"/>
    <w:rsid w:val="008A7A6C"/>
    <w:rsid w:val="008B2CF8"/>
    <w:rsid w:val="008B73B7"/>
    <w:rsid w:val="008B7BFD"/>
    <w:rsid w:val="008C22F3"/>
    <w:rsid w:val="008D6A6B"/>
    <w:rsid w:val="008E4294"/>
    <w:rsid w:val="008F01B9"/>
    <w:rsid w:val="008F169B"/>
    <w:rsid w:val="008F359B"/>
    <w:rsid w:val="009072BE"/>
    <w:rsid w:val="009111F2"/>
    <w:rsid w:val="00912588"/>
    <w:rsid w:val="00912A38"/>
    <w:rsid w:val="00915439"/>
    <w:rsid w:val="009212BA"/>
    <w:rsid w:val="00924C59"/>
    <w:rsid w:val="00927049"/>
    <w:rsid w:val="009272B1"/>
    <w:rsid w:val="00930953"/>
    <w:rsid w:val="009316D7"/>
    <w:rsid w:val="009327A1"/>
    <w:rsid w:val="009339E3"/>
    <w:rsid w:val="00934568"/>
    <w:rsid w:val="00940B00"/>
    <w:rsid w:val="009426D3"/>
    <w:rsid w:val="009454C9"/>
    <w:rsid w:val="00946313"/>
    <w:rsid w:val="00957999"/>
    <w:rsid w:val="00957CD1"/>
    <w:rsid w:val="00961201"/>
    <w:rsid w:val="00962BCE"/>
    <w:rsid w:val="00970068"/>
    <w:rsid w:val="00973BB9"/>
    <w:rsid w:val="009825C3"/>
    <w:rsid w:val="00987C9B"/>
    <w:rsid w:val="00990E89"/>
    <w:rsid w:val="00991EE9"/>
    <w:rsid w:val="00992D78"/>
    <w:rsid w:val="009A1CA2"/>
    <w:rsid w:val="009A535F"/>
    <w:rsid w:val="009B1CE1"/>
    <w:rsid w:val="009B402A"/>
    <w:rsid w:val="009B7EA2"/>
    <w:rsid w:val="009C016B"/>
    <w:rsid w:val="009C12B8"/>
    <w:rsid w:val="009C2109"/>
    <w:rsid w:val="009C74A7"/>
    <w:rsid w:val="009D054C"/>
    <w:rsid w:val="009D0F75"/>
    <w:rsid w:val="009D3660"/>
    <w:rsid w:val="009D567F"/>
    <w:rsid w:val="009D56C0"/>
    <w:rsid w:val="009E5EB8"/>
    <w:rsid w:val="00A03A00"/>
    <w:rsid w:val="00A07518"/>
    <w:rsid w:val="00A12522"/>
    <w:rsid w:val="00A12CA7"/>
    <w:rsid w:val="00A13A92"/>
    <w:rsid w:val="00A24C21"/>
    <w:rsid w:val="00A279C6"/>
    <w:rsid w:val="00A33BD9"/>
    <w:rsid w:val="00A34062"/>
    <w:rsid w:val="00A437C4"/>
    <w:rsid w:val="00A45A63"/>
    <w:rsid w:val="00A46B26"/>
    <w:rsid w:val="00A47303"/>
    <w:rsid w:val="00A51275"/>
    <w:rsid w:val="00A51DAB"/>
    <w:rsid w:val="00A532AE"/>
    <w:rsid w:val="00A56423"/>
    <w:rsid w:val="00A60921"/>
    <w:rsid w:val="00A63029"/>
    <w:rsid w:val="00A64EAC"/>
    <w:rsid w:val="00A67059"/>
    <w:rsid w:val="00A72CF3"/>
    <w:rsid w:val="00A72ECC"/>
    <w:rsid w:val="00A74B0E"/>
    <w:rsid w:val="00A804B6"/>
    <w:rsid w:val="00A81562"/>
    <w:rsid w:val="00A82D5E"/>
    <w:rsid w:val="00A85893"/>
    <w:rsid w:val="00A90311"/>
    <w:rsid w:val="00A91123"/>
    <w:rsid w:val="00A9307D"/>
    <w:rsid w:val="00A94677"/>
    <w:rsid w:val="00A967A1"/>
    <w:rsid w:val="00A971DF"/>
    <w:rsid w:val="00A97F8D"/>
    <w:rsid w:val="00AA051B"/>
    <w:rsid w:val="00AA1DC7"/>
    <w:rsid w:val="00AA5218"/>
    <w:rsid w:val="00AB1CA0"/>
    <w:rsid w:val="00AB2BE1"/>
    <w:rsid w:val="00AB500D"/>
    <w:rsid w:val="00AB70A8"/>
    <w:rsid w:val="00AC396B"/>
    <w:rsid w:val="00AC6AE5"/>
    <w:rsid w:val="00AD2CF6"/>
    <w:rsid w:val="00AE361A"/>
    <w:rsid w:val="00AE4557"/>
    <w:rsid w:val="00AF0059"/>
    <w:rsid w:val="00AF0402"/>
    <w:rsid w:val="00AF1101"/>
    <w:rsid w:val="00B007B7"/>
    <w:rsid w:val="00B01977"/>
    <w:rsid w:val="00B01EC5"/>
    <w:rsid w:val="00B15CE9"/>
    <w:rsid w:val="00B17BCD"/>
    <w:rsid w:val="00B223FF"/>
    <w:rsid w:val="00B31326"/>
    <w:rsid w:val="00B31457"/>
    <w:rsid w:val="00B351BF"/>
    <w:rsid w:val="00B35283"/>
    <w:rsid w:val="00B36F2B"/>
    <w:rsid w:val="00B43071"/>
    <w:rsid w:val="00B54C8F"/>
    <w:rsid w:val="00B55E5E"/>
    <w:rsid w:val="00B603BC"/>
    <w:rsid w:val="00B6174B"/>
    <w:rsid w:val="00B67174"/>
    <w:rsid w:val="00B7246D"/>
    <w:rsid w:val="00B74E8B"/>
    <w:rsid w:val="00B75013"/>
    <w:rsid w:val="00B773C9"/>
    <w:rsid w:val="00B8109E"/>
    <w:rsid w:val="00B848F6"/>
    <w:rsid w:val="00B968BD"/>
    <w:rsid w:val="00BA275C"/>
    <w:rsid w:val="00BA59EB"/>
    <w:rsid w:val="00BB00BB"/>
    <w:rsid w:val="00BB0E91"/>
    <w:rsid w:val="00BB2659"/>
    <w:rsid w:val="00BB795F"/>
    <w:rsid w:val="00BC1BBE"/>
    <w:rsid w:val="00BD3F77"/>
    <w:rsid w:val="00BD650A"/>
    <w:rsid w:val="00BD7AF7"/>
    <w:rsid w:val="00BE4F6F"/>
    <w:rsid w:val="00BF01D3"/>
    <w:rsid w:val="00BF1C98"/>
    <w:rsid w:val="00BF3938"/>
    <w:rsid w:val="00C21356"/>
    <w:rsid w:val="00C265B2"/>
    <w:rsid w:val="00C30EB3"/>
    <w:rsid w:val="00C41389"/>
    <w:rsid w:val="00C41D5A"/>
    <w:rsid w:val="00C43C89"/>
    <w:rsid w:val="00C44F7C"/>
    <w:rsid w:val="00C45800"/>
    <w:rsid w:val="00C46759"/>
    <w:rsid w:val="00C47E9E"/>
    <w:rsid w:val="00C50A2F"/>
    <w:rsid w:val="00C52455"/>
    <w:rsid w:val="00C53BF8"/>
    <w:rsid w:val="00C554FE"/>
    <w:rsid w:val="00C56048"/>
    <w:rsid w:val="00C709DA"/>
    <w:rsid w:val="00C70A74"/>
    <w:rsid w:val="00C70DBB"/>
    <w:rsid w:val="00C70ECB"/>
    <w:rsid w:val="00C71CF9"/>
    <w:rsid w:val="00C7349E"/>
    <w:rsid w:val="00C83A5A"/>
    <w:rsid w:val="00C83FB4"/>
    <w:rsid w:val="00C92497"/>
    <w:rsid w:val="00C93444"/>
    <w:rsid w:val="00C9416D"/>
    <w:rsid w:val="00C95193"/>
    <w:rsid w:val="00CA0B4F"/>
    <w:rsid w:val="00CA0EF9"/>
    <w:rsid w:val="00CA1760"/>
    <w:rsid w:val="00CA6E00"/>
    <w:rsid w:val="00CB03EB"/>
    <w:rsid w:val="00CB604A"/>
    <w:rsid w:val="00CC74E4"/>
    <w:rsid w:val="00CD1EB4"/>
    <w:rsid w:val="00CD2684"/>
    <w:rsid w:val="00CD39E6"/>
    <w:rsid w:val="00CD63A5"/>
    <w:rsid w:val="00CE1564"/>
    <w:rsid w:val="00CE3714"/>
    <w:rsid w:val="00CE4669"/>
    <w:rsid w:val="00CE5BBC"/>
    <w:rsid w:val="00CE5FB7"/>
    <w:rsid w:val="00CE79CC"/>
    <w:rsid w:val="00D01993"/>
    <w:rsid w:val="00D13B1E"/>
    <w:rsid w:val="00D14DF7"/>
    <w:rsid w:val="00D15DED"/>
    <w:rsid w:val="00D16986"/>
    <w:rsid w:val="00D179F9"/>
    <w:rsid w:val="00D23EA4"/>
    <w:rsid w:val="00D26BA6"/>
    <w:rsid w:val="00D2768D"/>
    <w:rsid w:val="00D30E3A"/>
    <w:rsid w:val="00D312A4"/>
    <w:rsid w:val="00D326AE"/>
    <w:rsid w:val="00D35B6F"/>
    <w:rsid w:val="00D36B9D"/>
    <w:rsid w:val="00D42EF9"/>
    <w:rsid w:val="00D44E9C"/>
    <w:rsid w:val="00D473E6"/>
    <w:rsid w:val="00D50FDB"/>
    <w:rsid w:val="00D51CBE"/>
    <w:rsid w:val="00D53C44"/>
    <w:rsid w:val="00D55626"/>
    <w:rsid w:val="00D607E6"/>
    <w:rsid w:val="00D60F0D"/>
    <w:rsid w:val="00D61DC0"/>
    <w:rsid w:val="00D629A0"/>
    <w:rsid w:val="00D737B8"/>
    <w:rsid w:val="00D74564"/>
    <w:rsid w:val="00D76199"/>
    <w:rsid w:val="00D845FF"/>
    <w:rsid w:val="00D8690E"/>
    <w:rsid w:val="00D8742A"/>
    <w:rsid w:val="00D90736"/>
    <w:rsid w:val="00D917D0"/>
    <w:rsid w:val="00D92756"/>
    <w:rsid w:val="00D95697"/>
    <w:rsid w:val="00DA0400"/>
    <w:rsid w:val="00DA0674"/>
    <w:rsid w:val="00DA2F50"/>
    <w:rsid w:val="00DA4CB5"/>
    <w:rsid w:val="00DA540A"/>
    <w:rsid w:val="00DB17DE"/>
    <w:rsid w:val="00DB3BD0"/>
    <w:rsid w:val="00DC3CE4"/>
    <w:rsid w:val="00DC4D94"/>
    <w:rsid w:val="00DC7E15"/>
    <w:rsid w:val="00DD1B34"/>
    <w:rsid w:val="00DD226B"/>
    <w:rsid w:val="00DE2013"/>
    <w:rsid w:val="00DE71BD"/>
    <w:rsid w:val="00DE7A3E"/>
    <w:rsid w:val="00DF220C"/>
    <w:rsid w:val="00DF44BE"/>
    <w:rsid w:val="00DF5644"/>
    <w:rsid w:val="00E00AF9"/>
    <w:rsid w:val="00E02306"/>
    <w:rsid w:val="00E02E2D"/>
    <w:rsid w:val="00E035FA"/>
    <w:rsid w:val="00E14702"/>
    <w:rsid w:val="00E150C4"/>
    <w:rsid w:val="00E16019"/>
    <w:rsid w:val="00E20B36"/>
    <w:rsid w:val="00E22411"/>
    <w:rsid w:val="00E233B4"/>
    <w:rsid w:val="00E2370B"/>
    <w:rsid w:val="00E251CD"/>
    <w:rsid w:val="00E2608E"/>
    <w:rsid w:val="00E26827"/>
    <w:rsid w:val="00E27558"/>
    <w:rsid w:val="00E30EE4"/>
    <w:rsid w:val="00E31240"/>
    <w:rsid w:val="00E47921"/>
    <w:rsid w:val="00E5086A"/>
    <w:rsid w:val="00E56A1F"/>
    <w:rsid w:val="00E57A8D"/>
    <w:rsid w:val="00E65540"/>
    <w:rsid w:val="00E67F35"/>
    <w:rsid w:val="00E77EC6"/>
    <w:rsid w:val="00E8516A"/>
    <w:rsid w:val="00E93B80"/>
    <w:rsid w:val="00E97807"/>
    <w:rsid w:val="00EB7513"/>
    <w:rsid w:val="00EC005A"/>
    <w:rsid w:val="00EC5625"/>
    <w:rsid w:val="00EC5B92"/>
    <w:rsid w:val="00EC5C94"/>
    <w:rsid w:val="00EC6111"/>
    <w:rsid w:val="00ED2AD5"/>
    <w:rsid w:val="00ED3080"/>
    <w:rsid w:val="00EE53B0"/>
    <w:rsid w:val="00EE6AF6"/>
    <w:rsid w:val="00EF001C"/>
    <w:rsid w:val="00EF1AE6"/>
    <w:rsid w:val="00F009CE"/>
    <w:rsid w:val="00F052B1"/>
    <w:rsid w:val="00F2064B"/>
    <w:rsid w:val="00F24D15"/>
    <w:rsid w:val="00F31475"/>
    <w:rsid w:val="00F44F5E"/>
    <w:rsid w:val="00F46835"/>
    <w:rsid w:val="00F54A40"/>
    <w:rsid w:val="00F5680F"/>
    <w:rsid w:val="00F6525D"/>
    <w:rsid w:val="00F65527"/>
    <w:rsid w:val="00F66E90"/>
    <w:rsid w:val="00F70844"/>
    <w:rsid w:val="00F751E7"/>
    <w:rsid w:val="00F757B9"/>
    <w:rsid w:val="00F77CF3"/>
    <w:rsid w:val="00F832CC"/>
    <w:rsid w:val="00F86844"/>
    <w:rsid w:val="00F93827"/>
    <w:rsid w:val="00F94FDD"/>
    <w:rsid w:val="00F97558"/>
    <w:rsid w:val="00FA2C62"/>
    <w:rsid w:val="00FA449C"/>
    <w:rsid w:val="00FA496C"/>
    <w:rsid w:val="00FC2B55"/>
    <w:rsid w:val="00FC35E7"/>
    <w:rsid w:val="00FC5BAA"/>
    <w:rsid w:val="00FC6DB9"/>
    <w:rsid w:val="00FD0DDA"/>
    <w:rsid w:val="00FD45C2"/>
    <w:rsid w:val="00FD5A5B"/>
    <w:rsid w:val="00FE48D9"/>
    <w:rsid w:val="00FF1B3F"/>
    <w:rsid w:val="00FF3090"/>
    <w:rsid w:val="00FF40ED"/>
    <w:rsid w:val="00FF455E"/>
    <w:rsid w:val="00FF642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B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B0E91"/>
    <w:rPr>
      <w:rFonts w:ascii="Arial" w:hAnsi="Arial" w:cs="Arial"/>
      <w:b/>
      <w:bCs/>
      <w:color w:val="3454BC"/>
      <w:sz w:val="18"/>
      <w:u w:val="none"/>
      <w:effect w:val="none"/>
    </w:rPr>
  </w:style>
  <w:style w:type="paragraph" w:styleId="NormalWeb">
    <w:name w:val="Normal (Web)"/>
    <w:basedOn w:val="Normal"/>
    <w:uiPriority w:val="99"/>
    <w:semiHidden/>
    <w:rsid w:val="00BB0E9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BB0E91"/>
    <w:rPr>
      <w:rFonts w:cs="Times New Roman"/>
      <w:b/>
      <w:bCs/>
    </w:rPr>
  </w:style>
  <w:style w:type="character" w:styleId="Emphasis">
    <w:name w:val="Emphasis"/>
    <w:basedOn w:val="DefaultParagraphFont"/>
    <w:uiPriority w:val="99"/>
    <w:qFormat/>
    <w:rsid w:val="00BB0E91"/>
    <w:rPr>
      <w:rFonts w:cs="Times New Roman"/>
      <w:i/>
      <w:iCs/>
    </w:rPr>
  </w:style>
  <w:style w:type="paragraph" w:customStyle="1" w:styleId="Default">
    <w:name w:val="Default"/>
    <w:rsid w:val="004C6B45"/>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D845FF"/>
    <w:rPr>
      <w:sz w:val="16"/>
      <w:szCs w:val="16"/>
    </w:rPr>
  </w:style>
  <w:style w:type="paragraph" w:styleId="CommentText">
    <w:name w:val="annotation text"/>
    <w:basedOn w:val="Normal"/>
    <w:link w:val="CommentTextChar"/>
    <w:uiPriority w:val="99"/>
    <w:semiHidden/>
    <w:unhideWhenUsed/>
    <w:rsid w:val="00D845FF"/>
    <w:pPr>
      <w:spacing w:line="240" w:lineRule="auto"/>
    </w:pPr>
    <w:rPr>
      <w:sz w:val="20"/>
      <w:szCs w:val="20"/>
    </w:rPr>
  </w:style>
  <w:style w:type="character" w:customStyle="1" w:styleId="CommentTextChar">
    <w:name w:val="Comment Text Char"/>
    <w:basedOn w:val="DefaultParagraphFont"/>
    <w:link w:val="CommentText"/>
    <w:uiPriority w:val="99"/>
    <w:semiHidden/>
    <w:rsid w:val="00D845FF"/>
  </w:style>
  <w:style w:type="paragraph" w:styleId="CommentSubject">
    <w:name w:val="annotation subject"/>
    <w:basedOn w:val="CommentText"/>
    <w:next w:val="CommentText"/>
    <w:link w:val="CommentSubjectChar"/>
    <w:uiPriority w:val="99"/>
    <w:semiHidden/>
    <w:unhideWhenUsed/>
    <w:rsid w:val="00D845FF"/>
    <w:rPr>
      <w:b/>
      <w:bCs/>
    </w:rPr>
  </w:style>
  <w:style w:type="character" w:customStyle="1" w:styleId="CommentSubjectChar">
    <w:name w:val="Comment Subject Char"/>
    <w:basedOn w:val="CommentTextChar"/>
    <w:link w:val="CommentSubject"/>
    <w:uiPriority w:val="99"/>
    <w:semiHidden/>
    <w:rsid w:val="00D845FF"/>
    <w:rPr>
      <w:b/>
      <w:bCs/>
    </w:rPr>
  </w:style>
  <w:style w:type="paragraph" w:styleId="BalloonText">
    <w:name w:val="Balloon Text"/>
    <w:basedOn w:val="Normal"/>
    <w:link w:val="BalloonTextChar"/>
    <w:uiPriority w:val="99"/>
    <w:semiHidden/>
    <w:unhideWhenUsed/>
    <w:rsid w:val="00D84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5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6607541">
      <w:bodyDiv w:val="1"/>
      <w:marLeft w:val="0"/>
      <w:marRight w:val="0"/>
      <w:marTop w:val="0"/>
      <w:marBottom w:val="0"/>
      <w:divBdr>
        <w:top w:val="none" w:sz="0" w:space="0" w:color="auto"/>
        <w:left w:val="none" w:sz="0" w:space="0" w:color="auto"/>
        <w:bottom w:val="none" w:sz="0" w:space="0" w:color="auto"/>
        <w:right w:val="none" w:sz="0" w:space="0" w:color="auto"/>
      </w:divBdr>
    </w:div>
    <w:div w:id="164404034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nnonfinancial.com/ww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3217</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Women’s Wealth Alliance Press Release</vt:lpstr>
    </vt:vector>
  </TitlesOfParts>
  <Company>HP</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 Wealth Alliance Press Release</dc:title>
  <dc:creator>chooper</dc:creator>
  <cp:lastModifiedBy>chooper</cp:lastModifiedBy>
  <cp:revision>2</cp:revision>
  <dcterms:created xsi:type="dcterms:W3CDTF">2012-09-12T17:57:00Z</dcterms:created>
  <dcterms:modified xsi:type="dcterms:W3CDTF">2012-09-12T17:57:00Z</dcterms:modified>
</cp:coreProperties>
</file>