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A9C" w:rsidRDefault="00064375" w:rsidP="00EE1F54">
      <w:pPr>
        <w:jc w:val="center"/>
      </w:pPr>
      <w:r>
        <w:rPr>
          <w:noProof/>
        </w:rPr>
        <w:drawing>
          <wp:inline distT="0" distB="0" distL="0" distR="0">
            <wp:extent cx="1885950" cy="7143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A9C" w:rsidRPr="00751551" w:rsidRDefault="00617A9C" w:rsidP="00EE1F54">
      <w:pPr>
        <w:ind w:left="6480" w:firstLine="720"/>
        <w:jc w:val="center"/>
        <w:rPr>
          <w:rFonts w:ascii="Times New Roman" w:hAnsi="Times New Roman" w:cs="Arial"/>
          <w:b/>
          <w:sz w:val="24"/>
        </w:rPr>
      </w:pPr>
      <w:r>
        <w:rPr>
          <w:rFonts w:ascii="Times New Roman" w:hAnsi="Times New Roman" w:cs="Arial"/>
          <w:b/>
          <w:sz w:val="24"/>
          <w:szCs w:val="28"/>
        </w:rPr>
        <w:t>October 3</w:t>
      </w:r>
      <w:r w:rsidRPr="00751551">
        <w:rPr>
          <w:rFonts w:ascii="Times New Roman" w:hAnsi="Times New Roman" w:cs="Arial"/>
          <w:b/>
          <w:sz w:val="24"/>
          <w:szCs w:val="28"/>
        </w:rPr>
        <w:t>, 2012</w:t>
      </w:r>
    </w:p>
    <w:p w:rsidR="00617A9C" w:rsidRPr="00751551" w:rsidRDefault="00617A9C" w:rsidP="00BD1145">
      <w:pPr>
        <w:rPr>
          <w:rFonts w:ascii="Times New Roman" w:hAnsi="Times New Roman" w:cs="Arial"/>
          <w:b/>
          <w:sz w:val="24"/>
        </w:rPr>
      </w:pPr>
      <w:r w:rsidRPr="00751551">
        <w:rPr>
          <w:rFonts w:ascii="Times New Roman" w:hAnsi="Times New Roman" w:cs="Arial"/>
          <w:b/>
          <w:sz w:val="24"/>
          <w:szCs w:val="32"/>
        </w:rPr>
        <w:t>FOR IMMEDIATE RELEASE</w:t>
      </w:r>
      <w:r w:rsidRPr="00751551">
        <w:rPr>
          <w:rFonts w:ascii="Times New Roman" w:hAnsi="Times New Roman" w:cs="Arial"/>
          <w:b/>
          <w:sz w:val="24"/>
          <w:szCs w:val="28"/>
        </w:rPr>
        <w:t xml:space="preserve">                                 </w:t>
      </w:r>
    </w:p>
    <w:p w:rsidR="00617A9C" w:rsidRDefault="00617A9C" w:rsidP="00BD1145">
      <w:pPr>
        <w:rPr>
          <w:rFonts w:ascii="Times New Roman" w:hAnsi="Times New Roman" w:cs="Arial"/>
          <w:b/>
          <w:sz w:val="24"/>
        </w:rPr>
      </w:pPr>
    </w:p>
    <w:p w:rsidR="00617A9C" w:rsidRPr="00751551" w:rsidRDefault="00617A9C" w:rsidP="00BD1145">
      <w:pPr>
        <w:rPr>
          <w:rFonts w:ascii="Times New Roman" w:hAnsi="Times New Roman" w:cs="Arial"/>
          <w:b/>
          <w:sz w:val="24"/>
        </w:rPr>
      </w:pPr>
      <w:r w:rsidRPr="00751551">
        <w:rPr>
          <w:rFonts w:ascii="Times New Roman" w:hAnsi="Times New Roman" w:cs="Arial"/>
          <w:b/>
          <w:sz w:val="24"/>
        </w:rPr>
        <w:t xml:space="preserve">CONTACT: </w:t>
      </w:r>
    </w:p>
    <w:p w:rsidR="00617A9C" w:rsidRPr="00751551" w:rsidRDefault="00617A9C" w:rsidP="00BD1145">
      <w:pPr>
        <w:rPr>
          <w:rFonts w:ascii="Times New Roman" w:hAnsi="Times New Roman" w:cs="Arial"/>
          <w:b/>
          <w:sz w:val="24"/>
        </w:rPr>
      </w:pPr>
      <w:r>
        <w:rPr>
          <w:rFonts w:ascii="Times New Roman" w:hAnsi="Times New Roman" w:cs="Arial"/>
          <w:b/>
          <w:sz w:val="24"/>
        </w:rPr>
        <w:t>Michael Watson</w:t>
      </w:r>
    </w:p>
    <w:p w:rsidR="00617A9C" w:rsidRPr="00751551" w:rsidRDefault="00617A9C" w:rsidP="00BD1145">
      <w:pPr>
        <w:rPr>
          <w:rFonts w:ascii="Times New Roman" w:hAnsi="Times New Roman" w:cs="Arial"/>
          <w:b/>
          <w:sz w:val="24"/>
        </w:rPr>
      </w:pPr>
      <w:r>
        <w:rPr>
          <w:rFonts w:ascii="Times New Roman" w:hAnsi="Times New Roman" w:cs="Arial"/>
          <w:b/>
          <w:sz w:val="24"/>
        </w:rPr>
        <w:t>208-239-3017</w:t>
      </w:r>
    </w:p>
    <w:p w:rsidR="00617A9C" w:rsidRPr="00751551" w:rsidRDefault="00617A9C" w:rsidP="00BD1145">
      <w:pPr>
        <w:rPr>
          <w:rFonts w:ascii="Times New Roman" w:hAnsi="Times New Roman" w:cs="Arial"/>
          <w:sz w:val="24"/>
        </w:rPr>
      </w:pPr>
    </w:p>
    <w:p w:rsidR="00617A9C" w:rsidRDefault="00617A9C" w:rsidP="00C22376">
      <w:pPr>
        <w:jc w:val="center"/>
        <w:rPr>
          <w:rFonts w:ascii="Times New Roman" w:hAnsi="Times New Roman" w:cs="Arial"/>
          <w:b/>
          <w:sz w:val="24"/>
        </w:rPr>
      </w:pPr>
      <w:smartTag w:uri="urn:schemas-microsoft-com:office:smarttags" w:element="State">
        <w:r w:rsidRPr="00751551">
          <w:rPr>
            <w:rFonts w:ascii="Times New Roman" w:hAnsi="Times New Roman" w:cs="Arial"/>
            <w:b/>
            <w:sz w:val="24"/>
          </w:rPr>
          <w:t>Idaho</w:t>
        </w:r>
      </w:smartTag>
      <w:r w:rsidRPr="00751551">
        <w:rPr>
          <w:rFonts w:ascii="Times New Roman" w:hAnsi="Times New Roman" w:cs="Arial"/>
          <w:b/>
          <w:sz w:val="24"/>
        </w:rPr>
        <w:t xml:space="preserve"> Central </w:t>
      </w:r>
      <w:r>
        <w:rPr>
          <w:rFonts w:ascii="Times New Roman" w:hAnsi="Times New Roman" w:cs="Arial"/>
          <w:b/>
          <w:sz w:val="24"/>
        </w:rPr>
        <w:t xml:space="preserve">Credit Union introduces </w:t>
      </w:r>
      <w:smartTag w:uri="urn:schemas-microsoft-com:office:smarttags" w:element="place">
        <w:r>
          <w:rPr>
            <w:rFonts w:ascii="Times New Roman" w:hAnsi="Times New Roman" w:cs="Arial"/>
            <w:b/>
            <w:sz w:val="24"/>
          </w:rPr>
          <w:t>Mobile</w:t>
        </w:r>
      </w:smartTag>
      <w:r>
        <w:rPr>
          <w:rFonts w:ascii="Times New Roman" w:hAnsi="Times New Roman" w:cs="Arial"/>
          <w:b/>
          <w:sz w:val="24"/>
        </w:rPr>
        <w:t xml:space="preserve"> Deposit</w:t>
      </w:r>
    </w:p>
    <w:p w:rsidR="00617A9C" w:rsidRDefault="00617A9C" w:rsidP="00C22376">
      <w:pPr>
        <w:rPr>
          <w:rFonts w:ascii="Times New Roman" w:hAnsi="Times New Roman" w:cs="Arial"/>
          <w:b/>
          <w:sz w:val="24"/>
        </w:rPr>
      </w:pPr>
      <w:r>
        <w:rPr>
          <w:rFonts w:ascii="Times New Roman" w:hAnsi="Times New Roman" w:cs="Arial"/>
          <w:b/>
          <w:sz w:val="24"/>
        </w:rPr>
        <w:t xml:space="preserve"> </w:t>
      </w:r>
    </w:p>
    <w:p w:rsidR="00617A9C" w:rsidRPr="00296EC1" w:rsidRDefault="00617A9C" w:rsidP="009769E5">
      <w:pPr>
        <w:pStyle w:val="NormalWeb"/>
      </w:pPr>
      <w:smartTag w:uri="urn:schemas-microsoft-com:office:smarttags" w:element="City">
        <w:smartTag w:uri="urn:schemas-microsoft-com:office:smarttags" w:element="place">
          <w:r w:rsidRPr="00296EC1">
            <w:rPr>
              <w:rStyle w:val="Strong"/>
            </w:rPr>
            <w:t>Pocatello</w:t>
          </w:r>
        </w:smartTag>
        <w:r w:rsidRPr="00296EC1">
          <w:rPr>
            <w:rStyle w:val="Strong"/>
          </w:rPr>
          <w:t xml:space="preserve">, </w:t>
        </w:r>
        <w:smartTag w:uri="urn:schemas-microsoft-com:office:smarttags" w:element="State">
          <w:r w:rsidRPr="00296EC1">
            <w:rPr>
              <w:rStyle w:val="Strong"/>
            </w:rPr>
            <w:t>ID</w:t>
          </w:r>
        </w:smartTag>
      </w:smartTag>
      <w:r w:rsidRPr="00296EC1">
        <w:rPr>
          <w:rStyle w:val="Strong"/>
        </w:rPr>
        <w:t xml:space="preserve"> – </w:t>
      </w:r>
      <w:r w:rsidRPr="00296EC1">
        <w:rPr>
          <w:rStyle w:val="Strong"/>
          <w:b w:val="0"/>
        </w:rPr>
        <w:t>Idaho Central Credit Union (ICCU)</w:t>
      </w:r>
      <w:r>
        <w:rPr>
          <w:rStyle w:val="Strong"/>
          <w:b w:val="0"/>
        </w:rPr>
        <w:t xml:space="preserve"> is excited to</w:t>
      </w:r>
      <w:r w:rsidRPr="00296EC1">
        <w:rPr>
          <w:rStyle w:val="Strong"/>
          <w:b w:val="0"/>
        </w:rPr>
        <w:t xml:space="preserve"> </w:t>
      </w:r>
      <w:r>
        <w:t>announce</w:t>
      </w:r>
      <w:r w:rsidRPr="00296EC1">
        <w:t xml:space="preserve"> the release of Mobile Deposit, a mobile banking feature that will enable ICCU members to </w:t>
      </w:r>
      <w:r>
        <w:t>securely</w:t>
      </w:r>
      <w:r w:rsidRPr="00296EC1">
        <w:t xml:space="preserve"> deposit checks using their </w:t>
      </w:r>
      <w:proofErr w:type="spellStart"/>
      <w:r w:rsidRPr="00296EC1">
        <w:t>smartphone</w:t>
      </w:r>
      <w:proofErr w:type="spellEnd"/>
      <w:r>
        <w:t xml:space="preserve"> or tablet</w:t>
      </w:r>
      <w:r w:rsidRPr="00296EC1">
        <w:t>.</w:t>
      </w:r>
    </w:p>
    <w:p w:rsidR="00617A9C" w:rsidRPr="00296EC1" w:rsidRDefault="00617A9C" w:rsidP="00296EC1">
      <w:pPr>
        <w:pStyle w:val="NormalWeb"/>
      </w:pPr>
      <w:r w:rsidRPr="00296EC1">
        <w:t xml:space="preserve">"Technology is </w:t>
      </w:r>
      <w:r>
        <w:t xml:space="preserve">continuously </w:t>
      </w:r>
      <w:r w:rsidRPr="00296EC1">
        <w:t xml:space="preserve">changing the way people </w:t>
      </w:r>
      <w:r>
        <w:t>go about their daily lives and how they manage their finances,</w:t>
      </w:r>
      <w:r w:rsidRPr="00296EC1">
        <w:t xml:space="preserve">" said Mark </w:t>
      </w:r>
      <w:proofErr w:type="spellStart"/>
      <w:r w:rsidRPr="00296EC1">
        <w:t>Willden</w:t>
      </w:r>
      <w:proofErr w:type="spellEnd"/>
      <w:r w:rsidRPr="00296EC1">
        <w:t>, Chief Information Officer at ICCU</w:t>
      </w:r>
      <w:r>
        <w:t xml:space="preserve">. “By providing </w:t>
      </w:r>
      <w:r w:rsidRPr="00296EC1">
        <w:t>new innovations like Mobile Deposit to our members</w:t>
      </w:r>
      <w:r>
        <w:t xml:space="preserve"> it allows them to take care of their finances at their convenience, not just during our branch hours. Members</w:t>
      </w:r>
      <w:r w:rsidRPr="00296EC1">
        <w:t xml:space="preserve"> now have the ability to deposit a check </w:t>
      </w:r>
      <w:r>
        <w:t>any</w:t>
      </w:r>
      <w:r w:rsidR="004E4182">
        <w:t xml:space="preserve"> </w:t>
      </w:r>
      <w:r>
        <w:t xml:space="preserve">time of day from anywhere </w:t>
      </w:r>
      <w:r w:rsidRPr="00296EC1">
        <w:t xml:space="preserve">by simply taking a photo of it with their </w:t>
      </w:r>
      <w:proofErr w:type="spellStart"/>
      <w:r w:rsidRPr="00296EC1">
        <w:t>smartphone</w:t>
      </w:r>
      <w:proofErr w:type="spellEnd"/>
      <w:r>
        <w:t>.”</w:t>
      </w:r>
    </w:p>
    <w:p w:rsidR="00617A9C" w:rsidRPr="00296EC1" w:rsidRDefault="00617A9C" w:rsidP="002D1B62">
      <w:pPr>
        <w:pStyle w:val="NormalWeb"/>
      </w:pPr>
      <w:r>
        <w:t>To utilize Mobile Deposit, m</w:t>
      </w:r>
      <w:r w:rsidRPr="00296EC1">
        <w:t xml:space="preserve">embers </w:t>
      </w:r>
      <w:r>
        <w:t xml:space="preserve">will need to </w:t>
      </w:r>
      <w:r w:rsidRPr="00296EC1">
        <w:t xml:space="preserve">download the ICCU Mobile Banking app to their </w:t>
      </w:r>
      <w:proofErr w:type="spellStart"/>
      <w:r w:rsidRPr="00296EC1">
        <w:t>iPhon</w:t>
      </w:r>
      <w:r>
        <w:t>e</w:t>
      </w:r>
      <w:proofErr w:type="spellEnd"/>
      <w:r>
        <w:t>® or Android™ phone. Mobile Deposit allows members to capture images of the front and back of a check and securely deposit it in their account</w:t>
      </w:r>
      <w:r w:rsidRPr="00296EC1">
        <w:t>. Mobile Deposit</w:t>
      </w:r>
      <w:r>
        <w:t>,</w:t>
      </w:r>
      <w:r w:rsidRPr="00296EC1">
        <w:t xml:space="preserve"> as well as the other mobile banking features</w:t>
      </w:r>
      <w:r>
        <w:t>,</w:t>
      </w:r>
      <w:r w:rsidRPr="00296EC1">
        <w:t xml:space="preserve"> are free for ICCU members and provide </w:t>
      </w:r>
      <w:r>
        <w:t>similar security features</w:t>
      </w:r>
      <w:r w:rsidRPr="00296EC1">
        <w:t xml:space="preserve"> as in-branch or ATM transactions.</w:t>
      </w:r>
    </w:p>
    <w:p w:rsidR="00617A9C" w:rsidRDefault="00617A9C" w:rsidP="00BA1B1F">
      <w:pPr>
        <w:pStyle w:val="NormalWeb"/>
      </w:pPr>
      <w:r>
        <w:t>Learn more at www.ICCU.com.</w:t>
      </w:r>
    </w:p>
    <w:p w:rsidR="00617A9C" w:rsidRDefault="00617A9C" w:rsidP="00BD1145">
      <w:pPr>
        <w:jc w:val="center"/>
        <w:rPr>
          <w:rFonts w:ascii="Times New Roman" w:hAnsi="Times New Roman" w:cs="Arial"/>
          <w:sz w:val="24"/>
        </w:rPr>
      </w:pPr>
      <w:r w:rsidRPr="00751551">
        <w:rPr>
          <w:rFonts w:ascii="Times New Roman" w:hAnsi="Times New Roman" w:cs="Arial"/>
          <w:sz w:val="24"/>
        </w:rPr>
        <w:t># # #</w:t>
      </w:r>
    </w:p>
    <w:p w:rsidR="00617A9C" w:rsidRDefault="00617A9C" w:rsidP="00103ADE">
      <w:pPr>
        <w:pStyle w:val="NormalWeb"/>
      </w:pPr>
      <w:r>
        <w:t xml:space="preserve">Please note: All deposits are subject to ICCU’s Funds Availability Policy. Members must be eligible for </w:t>
      </w:r>
      <w:r w:rsidRPr="00296EC1">
        <w:t>Mobile Deposit.</w:t>
      </w:r>
      <w:r>
        <w:t xml:space="preserve"> </w:t>
      </w:r>
    </w:p>
    <w:p w:rsidR="00617A9C" w:rsidRDefault="00617A9C" w:rsidP="00103ADE">
      <w:pPr>
        <w:pStyle w:val="NormalWeb"/>
      </w:pPr>
    </w:p>
    <w:p w:rsidR="00617A9C" w:rsidRPr="00751551" w:rsidRDefault="00617A9C" w:rsidP="00103ADE">
      <w:pPr>
        <w:pStyle w:val="NormalWeb"/>
        <w:rPr>
          <w:rFonts w:cs="Arial"/>
          <w:b/>
          <w:bCs/>
        </w:rPr>
      </w:pPr>
      <w:r w:rsidRPr="00751551">
        <w:rPr>
          <w:rFonts w:cs="Arial"/>
          <w:b/>
        </w:rPr>
        <w:t xml:space="preserve">About </w:t>
      </w:r>
      <w:smartTag w:uri="urn:schemas-microsoft-com:office:smarttags" w:element="State">
        <w:r w:rsidRPr="00751551">
          <w:rPr>
            <w:rFonts w:cs="Arial"/>
            <w:b/>
          </w:rPr>
          <w:t>Idaho</w:t>
        </w:r>
      </w:smartTag>
      <w:r w:rsidRPr="00751551">
        <w:rPr>
          <w:rFonts w:cs="Arial"/>
          <w:b/>
        </w:rPr>
        <w:t xml:space="preserve"> Central Credit Union</w:t>
      </w:r>
      <w:r>
        <w:rPr>
          <w:rFonts w:cs="Arial"/>
          <w:b/>
          <w:bCs/>
        </w:rPr>
        <w:br/>
      </w:r>
      <w:r>
        <w:t xml:space="preserve">Idaho Central Credit Union is the premier credit union in </w:t>
      </w:r>
      <w:smartTag w:uri="urn:schemas-microsoft-com:office:smarttags" w:element="State">
        <w:smartTag w:uri="urn:schemas-microsoft-com:office:smarttags" w:element="place">
          <w:r>
            <w:t>Idaho</w:t>
          </w:r>
        </w:smartTag>
      </w:smartTag>
      <w:r>
        <w:t xml:space="preserve"> and ranks as one of the top performing credit unions in the nation, according to </w:t>
      </w:r>
      <w:proofErr w:type="spellStart"/>
      <w:r>
        <w:t>Raddon</w:t>
      </w:r>
      <w:proofErr w:type="spellEnd"/>
      <w:r>
        <w:t xml:space="preserve"> Financial. With more than $1.1 billion in assets and over 120,000 members, its mission is to help members achieve financial success. Throughout its 72-year history, Idaho Central has focused on local, personalized service and helping communities prosper through employee volunteer initiatives. Idaho Central is federally insured. </w:t>
      </w:r>
      <w:proofErr w:type="gramStart"/>
      <w:r>
        <w:t>For more information visit www.ICCU.com.</w:t>
      </w:r>
      <w:proofErr w:type="gramEnd"/>
    </w:p>
    <w:sectPr w:rsidR="00617A9C" w:rsidRPr="00751551" w:rsidSect="00D410A7">
      <w:pgSz w:w="12240" w:h="15840"/>
      <w:pgMar w:top="14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nterstate">
    <w:altName w:val="Interstat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944F00"/>
    <w:multiLevelType w:val="multilevel"/>
    <w:tmpl w:val="B20AD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9"/>
  <w:proofState w:spelling="clean" w:grammar="clean"/>
  <w:defaultTabStop w:val="720"/>
  <w:characterSpacingControl w:val="doNotCompress"/>
  <w:compat/>
  <w:rsids>
    <w:rsidRoot w:val="00BD1145"/>
    <w:rsid w:val="00010457"/>
    <w:rsid w:val="000225C2"/>
    <w:rsid w:val="00025D6E"/>
    <w:rsid w:val="00064375"/>
    <w:rsid w:val="0008053E"/>
    <w:rsid w:val="000E3551"/>
    <w:rsid w:val="00103ADE"/>
    <w:rsid w:val="0012457C"/>
    <w:rsid w:val="00131C15"/>
    <w:rsid w:val="00136A5A"/>
    <w:rsid w:val="001A52D8"/>
    <w:rsid w:val="002101EA"/>
    <w:rsid w:val="00217F89"/>
    <w:rsid w:val="002534C2"/>
    <w:rsid w:val="00262220"/>
    <w:rsid w:val="00270C28"/>
    <w:rsid w:val="00281B33"/>
    <w:rsid w:val="002903B2"/>
    <w:rsid w:val="00296EC1"/>
    <w:rsid w:val="002A7314"/>
    <w:rsid w:val="002C2F11"/>
    <w:rsid w:val="002D1B62"/>
    <w:rsid w:val="002E4E74"/>
    <w:rsid w:val="00304F64"/>
    <w:rsid w:val="00320D32"/>
    <w:rsid w:val="00325DA4"/>
    <w:rsid w:val="0034761A"/>
    <w:rsid w:val="003B2AFF"/>
    <w:rsid w:val="003E7FC9"/>
    <w:rsid w:val="003F760E"/>
    <w:rsid w:val="003F7C30"/>
    <w:rsid w:val="004378CB"/>
    <w:rsid w:val="00440523"/>
    <w:rsid w:val="00450424"/>
    <w:rsid w:val="004632FB"/>
    <w:rsid w:val="004773B0"/>
    <w:rsid w:val="004E34EA"/>
    <w:rsid w:val="004E4182"/>
    <w:rsid w:val="00526EA3"/>
    <w:rsid w:val="00530F3D"/>
    <w:rsid w:val="00544C08"/>
    <w:rsid w:val="005600A8"/>
    <w:rsid w:val="00571259"/>
    <w:rsid w:val="005952A2"/>
    <w:rsid w:val="00617A9C"/>
    <w:rsid w:val="006628E4"/>
    <w:rsid w:val="006901B7"/>
    <w:rsid w:val="006D11B5"/>
    <w:rsid w:val="006E3274"/>
    <w:rsid w:val="007034C0"/>
    <w:rsid w:val="00744C08"/>
    <w:rsid w:val="00751551"/>
    <w:rsid w:val="0075682B"/>
    <w:rsid w:val="00757D19"/>
    <w:rsid w:val="00791A25"/>
    <w:rsid w:val="007B4895"/>
    <w:rsid w:val="007C155F"/>
    <w:rsid w:val="007D5AB3"/>
    <w:rsid w:val="007F4B1D"/>
    <w:rsid w:val="0080340E"/>
    <w:rsid w:val="00825937"/>
    <w:rsid w:val="008410C1"/>
    <w:rsid w:val="0087543D"/>
    <w:rsid w:val="009273D5"/>
    <w:rsid w:val="0094660B"/>
    <w:rsid w:val="009769E5"/>
    <w:rsid w:val="009A6132"/>
    <w:rsid w:val="009C6132"/>
    <w:rsid w:val="009D0E0E"/>
    <w:rsid w:val="009F7EF7"/>
    <w:rsid w:val="00A357C4"/>
    <w:rsid w:val="00A35B54"/>
    <w:rsid w:val="00A3772B"/>
    <w:rsid w:val="00A406AE"/>
    <w:rsid w:val="00A431F1"/>
    <w:rsid w:val="00A725B6"/>
    <w:rsid w:val="00AD6544"/>
    <w:rsid w:val="00AE4911"/>
    <w:rsid w:val="00B26162"/>
    <w:rsid w:val="00B4017D"/>
    <w:rsid w:val="00B83510"/>
    <w:rsid w:val="00BA0388"/>
    <w:rsid w:val="00BA1B1F"/>
    <w:rsid w:val="00BA4B33"/>
    <w:rsid w:val="00BD1145"/>
    <w:rsid w:val="00BE0625"/>
    <w:rsid w:val="00C22376"/>
    <w:rsid w:val="00C53B1B"/>
    <w:rsid w:val="00C659E3"/>
    <w:rsid w:val="00C65C98"/>
    <w:rsid w:val="00CA08E0"/>
    <w:rsid w:val="00CD05F9"/>
    <w:rsid w:val="00D171DB"/>
    <w:rsid w:val="00D26678"/>
    <w:rsid w:val="00D410A7"/>
    <w:rsid w:val="00D437ED"/>
    <w:rsid w:val="00DE377B"/>
    <w:rsid w:val="00DF1CB1"/>
    <w:rsid w:val="00E04D67"/>
    <w:rsid w:val="00E07E52"/>
    <w:rsid w:val="00E3080C"/>
    <w:rsid w:val="00E41FD2"/>
    <w:rsid w:val="00E76C70"/>
    <w:rsid w:val="00EC72F6"/>
    <w:rsid w:val="00EE1F54"/>
    <w:rsid w:val="00EF7C36"/>
    <w:rsid w:val="00F05715"/>
    <w:rsid w:val="00F24AF9"/>
    <w:rsid w:val="00F54615"/>
    <w:rsid w:val="00F821C2"/>
    <w:rsid w:val="00F93AD1"/>
    <w:rsid w:val="00FB3305"/>
    <w:rsid w:val="00FF5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at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FC9"/>
  </w:style>
  <w:style w:type="paragraph" w:styleId="Heading2">
    <w:name w:val="heading 2"/>
    <w:basedOn w:val="Normal"/>
    <w:link w:val="Heading2Char"/>
    <w:uiPriority w:val="99"/>
    <w:qFormat/>
    <w:rsid w:val="00BD1145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9769E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BD1145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9769E5"/>
    <w:rPr>
      <w:rFonts w:ascii="Cambria" w:hAnsi="Cambria" w:cs="Times New Roman"/>
      <w:b/>
      <w:bCs/>
      <w:sz w:val="26"/>
      <w:szCs w:val="26"/>
    </w:rPr>
  </w:style>
  <w:style w:type="paragraph" w:styleId="NormalWeb">
    <w:name w:val="Normal (Web)"/>
    <w:basedOn w:val="Normal"/>
    <w:uiPriority w:val="99"/>
    <w:semiHidden/>
    <w:rsid w:val="00BD114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BD1145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BD11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D1145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87543D"/>
    <w:pPr>
      <w:autoSpaceDE w:val="0"/>
      <w:autoSpaceDN w:val="0"/>
      <w:adjustRightInd w:val="0"/>
    </w:pPr>
    <w:rPr>
      <w:rFonts w:ascii="Interstate" w:hAnsi="Interstate" w:cs="Interstate"/>
      <w:color w:val="000000"/>
      <w:sz w:val="24"/>
      <w:szCs w:val="24"/>
    </w:rPr>
  </w:style>
  <w:style w:type="character" w:customStyle="1" w:styleId="A4">
    <w:name w:val="A4"/>
    <w:uiPriority w:val="99"/>
    <w:rsid w:val="0087543D"/>
    <w:rPr>
      <w:b/>
      <w:color w:val="000000"/>
      <w:sz w:val="26"/>
    </w:rPr>
  </w:style>
  <w:style w:type="paragraph" w:customStyle="1" w:styleId="Pa0">
    <w:name w:val="Pa0"/>
    <w:basedOn w:val="Default"/>
    <w:next w:val="Default"/>
    <w:uiPriority w:val="99"/>
    <w:rsid w:val="0087543D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87543D"/>
    <w:rPr>
      <w:b/>
      <w:color w:val="000000"/>
      <w:sz w:val="22"/>
    </w:rPr>
  </w:style>
  <w:style w:type="character" w:styleId="Strong">
    <w:name w:val="Strong"/>
    <w:basedOn w:val="DefaultParagraphFont"/>
    <w:uiPriority w:val="99"/>
    <w:qFormat/>
    <w:locked/>
    <w:rsid w:val="009769E5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locked/>
    <w:rsid w:val="009769E5"/>
    <w:rPr>
      <w:rFonts w:cs="Times New Roman"/>
      <w:i/>
      <w:iCs/>
    </w:rPr>
  </w:style>
  <w:style w:type="paragraph" w:customStyle="1" w:styleId="footnote">
    <w:name w:val="footnote"/>
    <w:basedOn w:val="Normal"/>
    <w:uiPriority w:val="99"/>
    <w:rsid w:val="009769E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8830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3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8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3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3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830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83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830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83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294</Words>
  <Characters>1680</Characters>
  <Application>Microsoft Office Word</Application>
  <DocSecurity>0</DocSecurity>
  <Lines>14</Lines>
  <Paragraphs>3</Paragraphs>
  <ScaleCrop>false</ScaleCrop>
  <Company>Microsoft</Company>
  <LinksUpToDate>false</LinksUpToDate>
  <CharactersWithSpaces>1971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April 26, 2012</dc:title>
  <dc:creator>michael</dc:creator>
  <cp:lastModifiedBy>laura</cp:lastModifiedBy>
  <cp:revision>3</cp:revision>
  <cp:lastPrinted>2012-09-19T16:41:00Z</cp:lastPrinted>
  <dcterms:created xsi:type="dcterms:W3CDTF">2012-10-02T21:12:00Z</dcterms:created>
  <dcterms:modified xsi:type="dcterms:W3CDTF">2012-10-02T21:26:00Z</dcterms:modified>
</cp:coreProperties>
</file>