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4BB" w:rsidRPr="006550B5" w:rsidRDefault="006550B5" w:rsidP="006550B5">
      <w:pPr>
        <w:spacing w:after="0" w:line="240" w:lineRule="auto"/>
        <w:rPr>
          <w:sz w:val="16"/>
          <w:szCs w:val="16"/>
        </w:rPr>
      </w:pPr>
      <w:r>
        <w:rPr>
          <w:noProof/>
          <w:sz w:val="16"/>
          <w:szCs w:val="16"/>
        </w:rPr>
        <w:drawing>
          <wp:inline distT="0" distB="0" distL="0" distR="0">
            <wp:extent cx="3269661" cy="1019175"/>
            <wp:effectExtent l="19050" t="0" r="6939" b="0"/>
            <wp:docPr id="1" name="Picture 0" descr="ColorHorizNoTa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HorizNoTag.jpg"/>
                    <pic:cNvPicPr/>
                  </pic:nvPicPr>
                  <pic:blipFill>
                    <a:blip r:embed="rId6" cstate="print"/>
                    <a:stretch>
                      <a:fillRect/>
                    </a:stretch>
                  </pic:blipFill>
                  <pic:spPr>
                    <a:xfrm>
                      <a:off x="0" y="0"/>
                      <a:ext cx="3279864" cy="1022355"/>
                    </a:xfrm>
                    <a:prstGeom prst="rect">
                      <a:avLst/>
                    </a:prstGeom>
                  </pic:spPr>
                </pic:pic>
              </a:graphicData>
            </a:graphic>
          </wp:inline>
        </w:drawing>
      </w:r>
    </w:p>
    <w:p w:rsidR="006320D5" w:rsidRDefault="006320D5" w:rsidP="00FE74BB">
      <w:pPr>
        <w:tabs>
          <w:tab w:val="left" w:pos="3555"/>
        </w:tabs>
        <w:spacing w:after="0" w:line="240" w:lineRule="auto"/>
        <w:ind w:right="-270"/>
        <w:jc w:val="right"/>
        <w:rPr>
          <w:rFonts w:ascii="Arial" w:eastAsia="Times New Roman" w:hAnsi="Arial" w:cs="Arial"/>
          <w:sz w:val="20"/>
          <w:szCs w:val="20"/>
        </w:rPr>
      </w:pPr>
    </w:p>
    <w:p w:rsidR="006320D5" w:rsidRDefault="006320D5" w:rsidP="00FE74BB">
      <w:pPr>
        <w:tabs>
          <w:tab w:val="left" w:pos="3555"/>
        </w:tabs>
        <w:spacing w:after="0" w:line="240" w:lineRule="auto"/>
        <w:ind w:right="-270"/>
        <w:jc w:val="right"/>
        <w:rPr>
          <w:rFonts w:ascii="Arial" w:eastAsia="Times New Roman" w:hAnsi="Arial" w:cs="Arial"/>
          <w:sz w:val="20"/>
          <w:szCs w:val="20"/>
        </w:rPr>
      </w:pPr>
    </w:p>
    <w:p w:rsidR="006320D5" w:rsidRPr="00BC6099" w:rsidRDefault="006320D5" w:rsidP="00FE74BB">
      <w:pPr>
        <w:tabs>
          <w:tab w:val="left" w:pos="3555"/>
        </w:tabs>
        <w:spacing w:after="0" w:line="240" w:lineRule="auto"/>
        <w:ind w:right="-270"/>
        <w:jc w:val="right"/>
        <w:rPr>
          <w:rFonts w:ascii="Arial" w:eastAsia="Times New Roman" w:hAnsi="Arial" w:cs="Arial"/>
          <w:sz w:val="20"/>
          <w:szCs w:val="20"/>
        </w:rPr>
      </w:pPr>
    </w:p>
    <w:tbl>
      <w:tblPr>
        <w:tblW w:w="8929" w:type="dxa"/>
        <w:jc w:val="center"/>
        <w:tblLook w:val="01E0"/>
      </w:tblPr>
      <w:tblGrid>
        <w:gridCol w:w="4814"/>
        <w:gridCol w:w="4115"/>
      </w:tblGrid>
      <w:tr w:rsidR="00BA2D05" w:rsidRPr="00BC6099" w:rsidTr="00BA2D05">
        <w:trPr>
          <w:trHeight w:val="1899"/>
          <w:jc w:val="center"/>
        </w:trPr>
        <w:tc>
          <w:tcPr>
            <w:tcW w:w="4814" w:type="dxa"/>
          </w:tcPr>
          <w:p w:rsidR="00BA2D05" w:rsidRPr="00BC6099" w:rsidRDefault="00BA2D05" w:rsidP="003E5567">
            <w:pPr>
              <w:tabs>
                <w:tab w:val="left" w:pos="4212"/>
                <w:tab w:val="left" w:pos="4500"/>
                <w:tab w:val="left" w:pos="7020"/>
              </w:tabs>
              <w:spacing w:after="0" w:line="240" w:lineRule="auto"/>
              <w:jc w:val="center"/>
              <w:rPr>
                <w:rFonts w:ascii="Arial" w:eastAsia="Times New Roman" w:hAnsi="Arial" w:cs="Arial"/>
                <w:sz w:val="20"/>
                <w:szCs w:val="20"/>
              </w:rPr>
            </w:pPr>
          </w:p>
          <w:p w:rsidR="00BA2D05" w:rsidRPr="00DC5B9D" w:rsidRDefault="00BA2D05" w:rsidP="003E5567">
            <w:pPr>
              <w:spacing w:after="0" w:line="240" w:lineRule="auto"/>
              <w:ind w:right="-270"/>
              <w:rPr>
                <w:rFonts w:ascii="Arial Bold" w:eastAsia="Times New Roman" w:hAnsi="Arial Bold" w:cs="Arial"/>
                <w:b/>
                <w:i/>
                <w:sz w:val="48"/>
                <w:szCs w:val="36"/>
              </w:rPr>
            </w:pPr>
            <w:r>
              <w:rPr>
                <w:rFonts w:ascii="Arial Bold" w:eastAsia="Times New Roman" w:hAnsi="Arial Bold" w:cs="Arial"/>
                <w:b/>
                <w:i/>
                <w:sz w:val="48"/>
                <w:szCs w:val="36"/>
              </w:rPr>
              <w:t>News Advisory</w:t>
            </w:r>
            <w:r w:rsidRPr="00DC5B9D">
              <w:rPr>
                <w:rFonts w:ascii="Arial Bold" w:eastAsia="Times New Roman" w:hAnsi="Arial Bold" w:cs="Arial"/>
                <w:b/>
                <w:i/>
                <w:sz w:val="48"/>
                <w:szCs w:val="36"/>
              </w:rPr>
              <w:t xml:space="preserve"> </w:t>
            </w:r>
          </w:p>
          <w:p w:rsidR="00BA2D05" w:rsidRPr="00BC6099" w:rsidRDefault="00BA2D05" w:rsidP="003E5567">
            <w:pPr>
              <w:tabs>
                <w:tab w:val="left" w:pos="1935"/>
                <w:tab w:val="left" w:pos="2610"/>
              </w:tabs>
              <w:spacing w:after="0" w:line="240" w:lineRule="auto"/>
              <w:ind w:right="-270"/>
              <w:rPr>
                <w:rFonts w:ascii="Arial" w:eastAsia="Times New Roman" w:hAnsi="Arial" w:cs="Arial"/>
                <w:sz w:val="20"/>
                <w:szCs w:val="20"/>
              </w:rPr>
            </w:pPr>
            <w:r w:rsidRPr="00BC6099">
              <w:rPr>
                <w:rFonts w:ascii="Arial" w:eastAsia="Times New Roman" w:hAnsi="Arial" w:cs="Arial"/>
                <w:sz w:val="20"/>
                <w:szCs w:val="20"/>
              </w:rPr>
              <w:t>For Immediate Release</w:t>
            </w:r>
          </w:p>
          <w:p w:rsidR="00BA2D05" w:rsidRPr="00BC6099" w:rsidRDefault="00407E48" w:rsidP="003E5567">
            <w:pPr>
              <w:tabs>
                <w:tab w:val="left" w:pos="4212"/>
                <w:tab w:val="left" w:pos="4500"/>
                <w:tab w:val="left" w:pos="7020"/>
              </w:tabs>
              <w:spacing w:after="0" w:line="240" w:lineRule="auto"/>
              <w:rPr>
                <w:rFonts w:ascii="Arial" w:eastAsia="Times New Roman" w:hAnsi="Arial" w:cs="Arial"/>
                <w:sz w:val="20"/>
                <w:szCs w:val="20"/>
              </w:rPr>
            </w:pPr>
            <w:r>
              <w:rPr>
                <w:rFonts w:ascii="Arial" w:eastAsia="Times New Roman" w:hAnsi="Arial" w:cs="Arial"/>
                <w:sz w:val="20"/>
                <w:szCs w:val="20"/>
              </w:rPr>
              <w:t>November 13</w:t>
            </w:r>
            <w:r w:rsidR="00BA2D05">
              <w:rPr>
                <w:rFonts w:ascii="Arial" w:eastAsia="Times New Roman" w:hAnsi="Arial" w:cs="Arial"/>
                <w:sz w:val="20"/>
                <w:szCs w:val="20"/>
              </w:rPr>
              <w:t>, 2012</w:t>
            </w:r>
          </w:p>
          <w:p w:rsidR="00BA2D05" w:rsidRPr="00BC6099" w:rsidRDefault="00BA2D05" w:rsidP="003E5567">
            <w:pPr>
              <w:spacing w:after="0" w:line="240" w:lineRule="auto"/>
              <w:rPr>
                <w:rFonts w:ascii="Arial" w:eastAsia="Times New Roman" w:hAnsi="Arial" w:cs="Arial"/>
                <w:sz w:val="20"/>
                <w:szCs w:val="20"/>
              </w:rPr>
            </w:pPr>
            <w:r w:rsidRPr="00BC6099">
              <w:rPr>
                <w:rFonts w:ascii="Arial" w:eastAsia="Times New Roman" w:hAnsi="Arial" w:cs="Arial"/>
                <w:sz w:val="20"/>
                <w:szCs w:val="20"/>
              </w:rPr>
              <w:t xml:space="preserve">Website: </w:t>
            </w:r>
            <w:hyperlink r:id="rId7" w:history="1">
              <w:r w:rsidRPr="00BC6099">
                <w:rPr>
                  <w:rFonts w:ascii="Arial" w:eastAsia="Times New Roman" w:hAnsi="Arial" w:cs="Arial"/>
                  <w:color w:val="0000FF"/>
                  <w:sz w:val="20"/>
                  <w:szCs w:val="20"/>
                  <w:u w:val="single"/>
                </w:rPr>
                <w:t>laketrust.org</w:t>
              </w:r>
            </w:hyperlink>
          </w:p>
          <w:p w:rsidR="00BA2D05" w:rsidRPr="00BC6099" w:rsidRDefault="00BA2D05" w:rsidP="003E5567">
            <w:pPr>
              <w:tabs>
                <w:tab w:val="left" w:pos="4212"/>
                <w:tab w:val="left" w:pos="4500"/>
                <w:tab w:val="left" w:pos="7020"/>
              </w:tabs>
              <w:spacing w:after="0" w:line="240" w:lineRule="auto"/>
              <w:rPr>
                <w:rFonts w:ascii="Arial" w:eastAsia="Times New Roman" w:hAnsi="Arial" w:cs="Arial"/>
                <w:sz w:val="20"/>
                <w:szCs w:val="20"/>
              </w:rPr>
            </w:pPr>
          </w:p>
          <w:p w:rsidR="00BA2D05" w:rsidRPr="00BC6099" w:rsidRDefault="00BA2D05" w:rsidP="003E5567">
            <w:pPr>
              <w:spacing w:after="0" w:line="240" w:lineRule="auto"/>
              <w:rPr>
                <w:rFonts w:ascii="Times New Roman" w:eastAsia="Times New Roman" w:hAnsi="Times New Roman"/>
                <w:sz w:val="20"/>
                <w:szCs w:val="20"/>
              </w:rPr>
            </w:pPr>
            <w:r w:rsidRPr="00BC6099">
              <w:rPr>
                <w:rFonts w:ascii="Arial" w:eastAsia="Times New Roman" w:hAnsi="Arial" w:cs="Arial"/>
                <w:sz w:val="20"/>
                <w:szCs w:val="20"/>
              </w:rPr>
              <w:tab/>
            </w:r>
            <w:r w:rsidRPr="00BC6099">
              <w:rPr>
                <w:rFonts w:ascii="Arial" w:eastAsia="Times New Roman" w:hAnsi="Arial" w:cs="Arial"/>
                <w:sz w:val="20"/>
                <w:szCs w:val="20"/>
              </w:rPr>
              <w:tab/>
            </w:r>
            <w:r w:rsidRPr="00BC6099">
              <w:rPr>
                <w:rFonts w:ascii="Arial" w:eastAsia="Times New Roman" w:hAnsi="Arial" w:cs="Arial"/>
                <w:sz w:val="20"/>
                <w:szCs w:val="20"/>
              </w:rPr>
              <w:tab/>
            </w:r>
          </w:p>
          <w:p w:rsidR="00BA2D05" w:rsidRPr="00BC6099" w:rsidRDefault="00BA2D05" w:rsidP="003E5567">
            <w:pPr>
              <w:spacing w:after="0" w:line="240" w:lineRule="auto"/>
              <w:rPr>
                <w:rFonts w:ascii="Times New Roman" w:eastAsia="Times New Roman" w:hAnsi="Times New Roman"/>
                <w:sz w:val="20"/>
                <w:szCs w:val="20"/>
              </w:rPr>
            </w:pPr>
          </w:p>
        </w:tc>
        <w:tc>
          <w:tcPr>
            <w:tcW w:w="4115" w:type="dxa"/>
          </w:tcPr>
          <w:p w:rsidR="00BA2D05" w:rsidRPr="00BC6099" w:rsidRDefault="00BA2D05" w:rsidP="003E5567">
            <w:pPr>
              <w:spacing w:after="0" w:line="240" w:lineRule="auto"/>
              <w:jc w:val="right"/>
              <w:rPr>
                <w:rFonts w:ascii="Arial" w:eastAsia="Times New Roman" w:hAnsi="Arial" w:cs="Arial"/>
                <w:sz w:val="20"/>
                <w:szCs w:val="20"/>
              </w:rPr>
            </w:pPr>
          </w:p>
          <w:p w:rsidR="00BA2D05" w:rsidRDefault="00BA2D05" w:rsidP="003E5567">
            <w:pPr>
              <w:spacing w:after="0" w:line="240" w:lineRule="auto"/>
              <w:jc w:val="right"/>
              <w:rPr>
                <w:rFonts w:ascii="Arial" w:eastAsia="Times New Roman" w:hAnsi="Arial" w:cs="Arial"/>
                <w:sz w:val="20"/>
                <w:szCs w:val="20"/>
              </w:rPr>
            </w:pPr>
          </w:p>
          <w:p w:rsidR="00BA2D05" w:rsidRPr="00BC6099" w:rsidRDefault="00BA2D05" w:rsidP="003E5567">
            <w:pPr>
              <w:spacing w:after="0" w:line="240" w:lineRule="auto"/>
              <w:jc w:val="right"/>
              <w:rPr>
                <w:rFonts w:ascii="Arial" w:eastAsia="Times New Roman" w:hAnsi="Arial" w:cs="Arial"/>
                <w:sz w:val="20"/>
                <w:szCs w:val="20"/>
              </w:rPr>
            </w:pPr>
            <w:r>
              <w:rPr>
                <w:rFonts w:ascii="Arial" w:eastAsia="Times New Roman" w:hAnsi="Arial" w:cs="Arial"/>
                <w:sz w:val="20"/>
                <w:szCs w:val="20"/>
              </w:rPr>
              <w:t xml:space="preserve">Lori Anderson or </w:t>
            </w:r>
            <w:r w:rsidRPr="00BC6099">
              <w:rPr>
                <w:rFonts w:ascii="Arial" w:eastAsia="Times New Roman" w:hAnsi="Arial" w:cs="Arial"/>
                <w:sz w:val="20"/>
                <w:szCs w:val="20"/>
              </w:rPr>
              <w:t>Danielle Brehmer</w:t>
            </w:r>
          </w:p>
          <w:p w:rsidR="00BA2D05" w:rsidRDefault="00AF2C77" w:rsidP="003E5567">
            <w:pPr>
              <w:spacing w:after="0" w:line="240" w:lineRule="auto"/>
              <w:jc w:val="right"/>
              <w:rPr>
                <w:rFonts w:ascii="Arial" w:eastAsia="Times New Roman" w:hAnsi="Arial" w:cs="Arial"/>
                <w:sz w:val="20"/>
                <w:szCs w:val="20"/>
              </w:rPr>
            </w:pPr>
            <w:hyperlink r:id="rId8" w:history="1">
              <w:r w:rsidR="008E79D3" w:rsidRPr="00205D78">
                <w:rPr>
                  <w:rStyle w:val="Hyperlink"/>
                  <w:rFonts w:ascii="Arial" w:eastAsia="Times New Roman" w:hAnsi="Arial" w:cs="Arial"/>
                  <w:sz w:val="20"/>
                  <w:szCs w:val="20"/>
                </w:rPr>
                <w:t>landerson@laketrust.org</w:t>
              </w:r>
            </w:hyperlink>
          </w:p>
          <w:p w:rsidR="00BA2D05" w:rsidRPr="00BC6099" w:rsidRDefault="00BA2D05" w:rsidP="003E5567">
            <w:pPr>
              <w:tabs>
                <w:tab w:val="left" w:pos="6840"/>
              </w:tabs>
              <w:spacing w:after="0" w:line="240" w:lineRule="auto"/>
              <w:jc w:val="right"/>
              <w:rPr>
                <w:rFonts w:ascii="Arial" w:eastAsia="Times New Roman" w:hAnsi="Arial" w:cs="Arial"/>
                <w:color w:val="0000FF"/>
                <w:sz w:val="20"/>
                <w:szCs w:val="20"/>
                <w:u w:val="single"/>
              </w:rPr>
            </w:pPr>
            <w:r>
              <w:t xml:space="preserve">or </w:t>
            </w:r>
            <w:hyperlink r:id="rId9" w:history="1">
              <w:r w:rsidRPr="00BC6099">
                <w:rPr>
                  <w:rStyle w:val="Hyperlink"/>
                  <w:rFonts w:ascii="Arial" w:eastAsia="Times New Roman" w:hAnsi="Arial" w:cs="Arial"/>
                  <w:sz w:val="20"/>
                  <w:szCs w:val="20"/>
                </w:rPr>
                <w:t>dbrehmer@laketrust.org</w:t>
              </w:r>
            </w:hyperlink>
          </w:p>
          <w:p w:rsidR="00BA2D05" w:rsidRPr="00BA2D05" w:rsidRDefault="00BA2D05" w:rsidP="00BA2D05">
            <w:pPr>
              <w:spacing w:after="0" w:line="240" w:lineRule="auto"/>
              <w:jc w:val="right"/>
              <w:rPr>
                <w:rFonts w:ascii="Arial" w:eastAsia="Times New Roman" w:hAnsi="Arial" w:cs="Arial"/>
                <w:sz w:val="20"/>
                <w:szCs w:val="20"/>
              </w:rPr>
            </w:pPr>
            <w:r w:rsidRPr="00BC6099">
              <w:rPr>
                <w:rFonts w:ascii="Arial" w:eastAsia="Times New Roman" w:hAnsi="Arial" w:cs="Arial"/>
                <w:sz w:val="20"/>
                <w:szCs w:val="20"/>
              </w:rPr>
              <w:t>517.267.7439</w:t>
            </w:r>
          </w:p>
        </w:tc>
      </w:tr>
    </w:tbl>
    <w:p w:rsidR="00F324EE" w:rsidRPr="00962AC9" w:rsidRDefault="00B93317" w:rsidP="00F324EE">
      <w:pPr>
        <w:spacing w:after="0"/>
        <w:jc w:val="center"/>
        <w:rPr>
          <w:rFonts w:ascii="Arial" w:hAnsi="Arial"/>
          <w:b/>
          <w:sz w:val="28"/>
          <w:szCs w:val="28"/>
        </w:rPr>
      </w:pPr>
      <w:r>
        <w:rPr>
          <w:rFonts w:ascii="Arial" w:hAnsi="Arial"/>
          <w:b/>
          <w:sz w:val="28"/>
          <w:szCs w:val="28"/>
        </w:rPr>
        <w:t>Local Casino Hotel, Food Bank</w:t>
      </w:r>
      <w:r w:rsidR="00F324EE" w:rsidRPr="00962AC9">
        <w:rPr>
          <w:rFonts w:ascii="Arial" w:hAnsi="Arial"/>
          <w:b/>
          <w:sz w:val="28"/>
          <w:szCs w:val="28"/>
        </w:rPr>
        <w:t xml:space="preserve"> Donate 1,000 Turkeys to </w:t>
      </w:r>
      <w:r w:rsidR="00F324EE">
        <w:rPr>
          <w:rFonts w:ascii="Arial" w:hAnsi="Arial"/>
          <w:b/>
          <w:sz w:val="28"/>
          <w:szCs w:val="28"/>
        </w:rPr>
        <w:t xml:space="preserve">Lake Trust Credit Union’s </w:t>
      </w:r>
      <w:r w:rsidR="0039103F">
        <w:rPr>
          <w:rFonts w:ascii="Arial" w:hAnsi="Arial"/>
          <w:b/>
          <w:sz w:val="28"/>
          <w:szCs w:val="28"/>
        </w:rPr>
        <w:t xml:space="preserve">November 16 </w:t>
      </w:r>
      <w:r w:rsidR="00F324EE">
        <w:rPr>
          <w:rFonts w:ascii="Arial" w:hAnsi="Arial"/>
          <w:b/>
          <w:sz w:val="28"/>
          <w:szCs w:val="28"/>
        </w:rPr>
        <w:t xml:space="preserve">Lake-to-Lake Food Drive </w:t>
      </w:r>
    </w:p>
    <w:p w:rsidR="00F324EE" w:rsidRPr="00B93317" w:rsidRDefault="00B93317" w:rsidP="00F324EE">
      <w:pPr>
        <w:spacing w:after="0"/>
        <w:jc w:val="center"/>
        <w:rPr>
          <w:rFonts w:ascii="Arial" w:hAnsi="Arial"/>
          <w:i/>
          <w:sz w:val="26"/>
          <w:szCs w:val="26"/>
        </w:rPr>
      </w:pPr>
      <w:r w:rsidRPr="00B93317">
        <w:rPr>
          <w:rFonts w:ascii="Arial" w:hAnsi="Arial"/>
          <w:i/>
          <w:sz w:val="26"/>
          <w:szCs w:val="26"/>
        </w:rPr>
        <w:t>FireKeepers, Food Gatherers Donation</w:t>
      </w:r>
      <w:r w:rsidR="00D5746D">
        <w:rPr>
          <w:rFonts w:ascii="Arial" w:hAnsi="Arial"/>
          <w:i/>
          <w:sz w:val="26"/>
          <w:szCs w:val="26"/>
        </w:rPr>
        <w:t xml:space="preserve"> Gives Lake Trust’s 21,000 Pound Goal a B</w:t>
      </w:r>
      <w:r w:rsidRPr="00B93317">
        <w:rPr>
          <w:rFonts w:ascii="Arial" w:hAnsi="Arial"/>
          <w:i/>
          <w:sz w:val="26"/>
          <w:szCs w:val="26"/>
        </w:rPr>
        <w:t xml:space="preserve">oost </w:t>
      </w:r>
    </w:p>
    <w:p w:rsidR="00B93317" w:rsidRPr="00B93317" w:rsidRDefault="00B93317" w:rsidP="00F324EE">
      <w:pPr>
        <w:spacing w:after="0"/>
        <w:jc w:val="center"/>
        <w:rPr>
          <w:rFonts w:ascii="Arial" w:hAnsi="Arial" w:cs="Arial"/>
          <w:i/>
          <w:sz w:val="24"/>
          <w:szCs w:val="24"/>
        </w:rPr>
      </w:pPr>
    </w:p>
    <w:p w:rsidR="00F324EE" w:rsidRPr="00D5746D" w:rsidRDefault="00F324EE" w:rsidP="00F324EE">
      <w:pPr>
        <w:spacing w:after="0"/>
        <w:rPr>
          <w:rFonts w:ascii="Arial" w:hAnsi="Arial" w:cs="Arial"/>
        </w:rPr>
      </w:pPr>
      <w:r w:rsidRPr="00D5746D">
        <w:rPr>
          <w:rFonts w:ascii="Arial" w:hAnsi="Arial" w:cs="Arial"/>
        </w:rPr>
        <w:t xml:space="preserve">(Ann Arbor, MI) – Lake Trust Credit </w:t>
      </w:r>
      <w:r w:rsidR="00D5746D" w:rsidRPr="00D5746D">
        <w:rPr>
          <w:rFonts w:ascii="Arial" w:hAnsi="Arial" w:cs="Arial"/>
        </w:rPr>
        <w:t>Union hopes to provide</w:t>
      </w:r>
      <w:r w:rsidRPr="00D5746D">
        <w:rPr>
          <w:rFonts w:ascii="Arial" w:hAnsi="Arial" w:cs="Arial"/>
        </w:rPr>
        <w:t xml:space="preserve"> 21,000 pounds of food to area families through its Lake-to-Lake Food Drive on Friday, November 16. And this goal is given a big boost with FireKeepers Casino Hotel’s donation of 1,000 turkeys through the Ann Arbor Food Gatherers. </w:t>
      </w:r>
      <w:r w:rsidR="00D5746D" w:rsidRPr="00D5746D">
        <w:rPr>
          <w:rFonts w:ascii="Arial" w:hAnsi="Arial" w:cs="Arial"/>
        </w:rPr>
        <w:t xml:space="preserve">At noon on November 16, FireKeepers and Food Gatherers will visit Lake Trust’s Food Drive at its Ann Arbor branch, located at 2180 W. Stadium Blvd, Ann Arbor, MI to drop the donation off. </w:t>
      </w:r>
    </w:p>
    <w:p w:rsidR="00F324EE" w:rsidRPr="00D5746D" w:rsidRDefault="00F324EE" w:rsidP="00F324EE">
      <w:pPr>
        <w:spacing w:after="0"/>
        <w:rPr>
          <w:rFonts w:ascii="Arial" w:hAnsi="Arial" w:cs="Arial"/>
        </w:rPr>
      </w:pPr>
    </w:p>
    <w:p w:rsidR="00F324EE" w:rsidRPr="00D5746D" w:rsidRDefault="00F324EE" w:rsidP="00F324EE">
      <w:pPr>
        <w:spacing w:after="0"/>
        <w:rPr>
          <w:rFonts w:ascii="Arial" w:hAnsi="Arial" w:cs="Arial"/>
        </w:rPr>
      </w:pPr>
      <w:r w:rsidRPr="00D5746D">
        <w:rPr>
          <w:rFonts w:ascii="Arial" w:hAnsi="Arial" w:cs="Arial"/>
        </w:rPr>
        <w:t>"In Washtenaw County, 1 in 7 adults and 1 in 6 children struggle with hunger,</w:t>
      </w:r>
      <w:r w:rsidR="00D5746D" w:rsidRPr="00D5746D">
        <w:rPr>
          <w:rFonts w:ascii="Arial" w:hAnsi="Arial" w:cs="Arial"/>
        </w:rPr>
        <w:t xml:space="preserve">” </w:t>
      </w:r>
      <w:r w:rsidRPr="00D5746D">
        <w:rPr>
          <w:rFonts w:ascii="Arial" w:hAnsi="Arial" w:cs="Arial"/>
        </w:rPr>
        <w:t>said Eileen Spring, P</w:t>
      </w:r>
      <w:r w:rsidR="00D5746D" w:rsidRPr="00D5746D">
        <w:rPr>
          <w:rFonts w:ascii="Arial" w:hAnsi="Arial" w:cs="Arial"/>
        </w:rPr>
        <w:t>resident/CEO of Food Gatherers.</w:t>
      </w:r>
      <w:r w:rsidRPr="00D5746D">
        <w:rPr>
          <w:rFonts w:ascii="Arial" w:hAnsi="Arial" w:cs="Arial"/>
        </w:rPr>
        <w:t>"Thanks to the generosity of the folks at Lake Trust Credit Union and FireKeepers Casino, there will be a turkey on the dinner table and food in the pantry for many Washtenaw County families in need this Thanksgiving."</w:t>
      </w:r>
    </w:p>
    <w:p w:rsidR="00D5746D" w:rsidRPr="00D5746D" w:rsidRDefault="00D5746D" w:rsidP="00F324EE">
      <w:pPr>
        <w:spacing w:after="0"/>
        <w:rPr>
          <w:rFonts w:ascii="Arial" w:hAnsi="Arial" w:cs="Arial"/>
        </w:rPr>
      </w:pPr>
    </w:p>
    <w:p w:rsidR="00D5746D" w:rsidRPr="00D5746D" w:rsidRDefault="00D5746D" w:rsidP="00D5746D">
      <w:pPr>
        <w:pStyle w:val="NoSpacing"/>
        <w:rPr>
          <w:rFonts w:ascii="Arial" w:hAnsi="Arial" w:cs="Arial"/>
        </w:rPr>
      </w:pPr>
      <w:r w:rsidRPr="00D5746D">
        <w:rPr>
          <w:rFonts w:ascii="Arial" w:hAnsi="Arial" w:cs="Arial"/>
        </w:rPr>
        <w:t>“When you read the statistics, you realize that hunger is a very big problem in our community and in our State,” said Keith Koppmeier, Lake Trust Director of Corporate Responsibility</w:t>
      </w:r>
      <w:r>
        <w:rPr>
          <w:rFonts w:ascii="Arial" w:hAnsi="Arial" w:cs="Arial"/>
        </w:rPr>
        <w:t xml:space="preserve">. “One of our core values </w:t>
      </w:r>
      <w:r w:rsidRPr="00D5746D">
        <w:rPr>
          <w:rFonts w:ascii="Arial" w:hAnsi="Arial" w:cs="Arial"/>
        </w:rPr>
        <w:t>is making a difference.</w:t>
      </w:r>
      <w:r>
        <w:rPr>
          <w:rFonts w:ascii="Arial" w:hAnsi="Arial" w:cs="Arial"/>
        </w:rPr>
        <w:t> We want</w:t>
      </w:r>
      <w:r w:rsidRPr="00D5746D">
        <w:rPr>
          <w:rFonts w:ascii="Arial" w:hAnsi="Arial" w:cs="Arial"/>
        </w:rPr>
        <w:t xml:space="preserve"> to do something that everyone </w:t>
      </w:r>
      <w:r>
        <w:rPr>
          <w:rFonts w:ascii="Arial" w:hAnsi="Arial" w:cs="Arial"/>
        </w:rPr>
        <w:t>can</w:t>
      </w:r>
      <w:r w:rsidRPr="00D5746D">
        <w:rPr>
          <w:rFonts w:ascii="Arial" w:hAnsi="Arial" w:cs="Arial"/>
        </w:rPr>
        <w:t xml:space="preserve"> participate in and know they </w:t>
      </w:r>
      <w:r>
        <w:rPr>
          <w:rFonts w:ascii="Arial" w:hAnsi="Arial" w:cs="Arial"/>
        </w:rPr>
        <w:t>are</w:t>
      </w:r>
      <w:r w:rsidRPr="00D5746D">
        <w:rPr>
          <w:rFonts w:ascii="Arial" w:hAnsi="Arial" w:cs="Arial"/>
        </w:rPr>
        <w:t xml:space="preserve"> making an impact in the communities where they live.”</w:t>
      </w:r>
    </w:p>
    <w:p w:rsidR="00D5746D" w:rsidRPr="00D5746D" w:rsidRDefault="00D5746D" w:rsidP="00F324EE">
      <w:pPr>
        <w:spacing w:after="0"/>
        <w:rPr>
          <w:rFonts w:ascii="Arial" w:hAnsi="Arial" w:cs="Arial"/>
        </w:rPr>
      </w:pPr>
    </w:p>
    <w:p w:rsidR="00F324EE" w:rsidRPr="00D5746D" w:rsidRDefault="00F324EE" w:rsidP="00F324EE">
      <w:pPr>
        <w:spacing w:after="0"/>
        <w:rPr>
          <w:rFonts w:ascii="Arial" w:hAnsi="Arial" w:cs="Arial"/>
        </w:rPr>
      </w:pPr>
      <w:r w:rsidRPr="00D5746D">
        <w:rPr>
          <w:rFonts w:ascii="Arial" w:hAnsi="Arial" w:cs="Arial"/>
        </w:rPr>
        <w:t xml:space="preserve">Lake Trust Credit Union will be collecting non-perishable food items at each of its 21 branches to donate to area food banks, to help those in need in the Credit Union’s 35 Michigan communities. And with its partnership and this contribution from FireKeepers and Food Gatherers, the Credit Union will be able to make the holidays a little brighter for a lot of families in need this season. </w:t>
      </w:r>
    </w:p>
    <w:p w:rsidR="00F324EE" w:rsidRPr="00D5746D" w:rsidRDefault="00F324EE" w:rsidP="00F324EE">
      <w:pPr>
        <w:spacing w:after="0"/>
        <w:rPr>
          <w:rFonts w:ascii="Arial" w:hAnsi="Arial" w:cs="Arial"/>
        </w:rPr>
      </w:pPr>
    </w:p>
    <w:p w:rsidR="00D5746D" w:rsidRPr="00D5746D" w:rsidRDefault="00F324EE" w:rsidP="00D5746D">
      <w:pPr>
        <w:spacing w:after="0"/>
        <w:rPr>
          <w:rFonts w:ascii="Arial" w:hAnsi="Arial" w:cs="Arial"/>
        </w:rPr>
      </w:pPr>
      <w:r w:rsidRPr="00D5746D">
        <w:rPr>
          <w:rFonts w:ascii="Arial" w:hAnsi="Arial" w:cs="Arial"/>
        </w:rPr>
        <w:t>“As we enter the holiday season, we are thankful for the success FireKeepers has enjoyed and take pride in having the opportunity to give back to surrounding communities,” stated R. Bruce McKee, CEO of FireKeepers Casino Hotel.</w:t>
      </w:r>
      <w:r w:rsidR="00D5746D" w:rsidRPr="00D5746D">
        <w:rPr>
          <w:rFonts w:ascii="Arial" w:hAnsi="Arial" w:cs="Arial"/>
        </w:rPr>
        <w:t xml:space="preserve">  “The food banks we have partnered with do a tremendous job year-round and this extra assistance from FireKeepers and Lake Trust Credit Union </w:t>
      </w:r>
      <w:r w:rsidR="00502AA4">
        <w:rPr>
          <w:rFonts w:ascii="Arial" w:hAnsi="Arial" w:cs="Arial"/>
        </w:rPr>
        <w:t xml:space="preserve">will benefit many families </w:t>
      </w:r>
      <w:r w:rsidR="00D5746D" w:rsidRPr="00D5746D">
        <w:rPr>
          <w:rFonts w:ascii="Arial" w:hAnsi="Arial" w:cs="Arial"/>
        </w:rPr>
        <w:t>during the holiday season.”</w:t>
      </w:r>
    </w:p>
    <w:p w:rsidR="00D5746D" w:rsidRPr="00D5746D" w:rsidRDefault="00D5746D" w:rsidP="00F324EE">
      <w:pPr>
        <w:spacing w:after="0"/>
        <w:rPr>
          <w:rFonts w:ascii="Arial" w:hAnsi="Arial" w:cs="Arial"/>
        </w:rPr>
      </w:pPr>
    </w:p>
    <w:p w:rsidR="000E48A3" w:rsidRPr="00D5746D" w:rsidRDefault="00AF2C77" w:rsidP="00F324EE">
      <w:pPr>
        <w:spacing w:after="0" w:line="240" w:lineRule="auto"/>
        <w:rPr>
          <w:rFonts w:ascii="Arial" w:hAnsi="Arial" w:cs="Arial"/>
        </w:rPr>
      </w:pPr>
      <w:hyperlink r:id="rId10" w:history="1">
        <w:r w:rsidR="000E48A3" w:rsidRPr="00D5746D">
          <w:rPr>
            <w:rFonts w:ascii="Arial" w:hAnsi="Arial" w:cs="Arial"/>
          </w:rPr>
          <w:t>Lake Trust Credit Union</w:t>
        </w:r>
      </w:hyperlink>
      <w:r w:rsidR="000E48A3" w:rsidRPr="00D5746D">
        <w:rPr>
          <w:rFonts w:ascii="Arial" w:hAnsi="Arial" w:cs="Arial"/>
        </w:rPr>
        <w:t xml:space="preserve"> is Michigan’s fourth largest credit union and is headquartered in Lansing, with branches stretching from Lake Michigan to Lake Huron and Lake Erie. With more than $1.6 billion in assets, Lake Trust provides over 153,000 members with best-in-class products and offers individualized, trust-based </w:t>
      </w:r>
      <w:r w:rsidR="000E48A3" w:rsidRPr="00D5746D">
        <w:rPr>
          <w:rFonts w:ascii="Arial" w:hAnsi="Arial" w:cs="Arial"/>
        </w:rPr>
        <w:lastRenderedPageBreak/>
        <w:t xml:space="preserve">member service. As a community-based credit union, Lake Trust strongly believes in supporting its communities and participates annually in </w:t>
      </w:r>
      <w:proofErr w:type="spellStart"/>
      <w:r w:rsidR="000E48A3" w:rsidRPr="00D5746D">
        <w:rPr>
          <w:rFonts w:ascii="Arial" w:hAnsi="Arial" w:cs="Arial"/>
        </w:rPr>
        <w:t>Komen</w:t>
      </w:r>
      <w:proofErr w:type="spellEnd"/>
      <w:r w:rsidR="000E48A3" w:rsidRPr="00D5746D">
        <w:rPr>
          <w:rFonts w:ascii="Arial" w:hAnsi="Arial" w:cs="Arial"/>
        </w:rPr>
        <w:t xml:space="preserve"> for the Cure® in Ann Arbor and Lansing, as well as nearly 100 events and causes annually throughout Michigan. Membership is open to anyone within its 35-county service area. Learn more about Lake Trust Credit Union online at </w:t>
      </w:r>
      <w:r w:rsidR="000E48A3" w:rsidRPr="00D5746D">
        <w:rPr>
          <w:rFonts w:ascii="Arial" w:hAnsi="Arial" w:cs="Arial"/>
          <w:color w:val="0000FF"/>
        </w:rPr>
        <w:t>laketrust.org</w:t>
      </w:r>
      <w:r w:rsidR="000E48A3" w:rsidRPr="00D5746D">
        <w:rPr>
          <w:rFonts w:ascii="Arial" w:hAnsi="Arial" w:cs="Arial"/>
        </w:rPr>
        <w:t xml:space="preserve"> or follow Lake Trust Credit Union on Twitter @</w:t>
      </w:r>
      <w:proofErr w:type="spellStart"/>
      <w:r w:rsidR="000E48A3" w:rsidRPr="00D5746D">
        <w:rPr>
          <w:rFonts w:ascii="Arial" w:hAnsi="Arial" w:cs="Arial"/>
        </w:rPr>
        <w:t>lake_trustcu</w:t>
      </w:r>
      <w:proofErr w:type="spellEnd"/>
      <w:r w:rsidR="000E48A3" w:rsidRPr="00D5746D">
        <w:rPr>
          <w:rFonts w:ascii="Arial" w:hAnsi="Arial" w:cs="Arial"/>
        </w:rPr>
        <w:t>.</w:t>
      </w:r>
    </w:p>
    <w:p w:rsidR="00FE74BB" w:rsidRPr="00D5746D" w:rsidRDefault="00FE74BB" w:rsidP="00F324EE">
      <w:pPr>
        <w:spacing w:after="0" w:line="240" w:lineRule="auto"/>
        <w:rPr>
          <w:rFonts w:ascii="Arial" w:hAnsi="Arial" w:cs="Arial"/>
        </w:rPr>
      </w:pPr>
    </w:p>
    <w:p w:rsidR="00FE74BB" w:rsidRDefault="00FE74BB" w:rsidP="00D018A1">
      <w:pPr>
        <w:jc w:val="center"/>
        <w:rPr>
          <w:rFonts w:ascii="Arial" w:hAnsi="Arial" w:cs="Arial"/>
        </w:rPr>
      </w:pPr>
      <w:r w:rsidRPr="00D5746D">
        <w:rPr>
          <w:rFonts w:ascii="Arial" w:hAnsi="Arial" w:cs="Arial"/>
        </w:rPr>
        <w:t>###</w:t>
      </w:r>
      <w:r w:rsidR="00E079C7" w:rsidRPr="00D5746D">
        <w:rPr>
          <w:rFonts w:ascii="Arial" w:hAnsi="Arial" w:cs="Arial"/>
        </w:rPr>
        <w:t>##</w:t>
      </w:r>
    </w:p>
    <w:p w:rsidR="00502AA4" w:rsidRDefault="00502AA4" w:rsidP="00D018A1">
      <w:pPr>
        <w:jc w:val="center"/>
        <w:rPr>
          <w:rFonts w:ascii="Arial" w:hAnsi="Arial" w:cs="Arial"/>
        </w:rPr>
      </w:pPr>
    </w:p>
    <w:p w:rsidR="00502AA4" w:rsidRDefault="00502AA4" w:rsidP="00D018A1">
      <w:pPr>
        <w:jc w:val="center"/>
        <w:rPr>
          <w:rFonts w:ascii="Arial" w:hAnsi="Arial" w:cs="Arial"/>
        </w:rPr>
      </w:pPr>
    </w:p>
    <w:p w:rsidR="00502AA4" w:rsidRPr="00D5746D" w:rsidRDefault="00502AA4" w:rsidP="00D018A1">
      <w:pPr>
        <w:jc w:val="center"/>
        <w:rPr>
          <w:rFonts w:ascii="Arial" w:hAnsi="Arial" w:cs="Arial"/>
        </w:rPr>
      </w:pPr>
    </w:p>
    <w:sectPr w:rsidR="00502AA4" w:rsidRPr="00D5746D" w:rsidSect="006320D5">
      <w:pgSz w:w="12240" w:h="15840"/>
      <w:pgMar w:top="720" w:right="720" w:bottom="720" w:left="720" w:header="720" w:footer="720" w:gutter="0"/>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AA186A"/>
    <w:multiLevelType w:val="hybridMultilevel"/>
    <w:tmpl w:val="406244CE"/>
    <w:lvl w:ilvl="0" w:tplc="04F0C9A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701"/>
  <w:doNotTrackMoves/>
  <w:defaultTabStop w:val="720"/>
  <w:drawingGridHorizontalSpacing w:val="110"/>
  <w:displayHorizontalDrawingGridEvery w:val="0"/>
  <w:displayVerticalDrawingGridEvery w:val="0"/>
  <w:noPunctuationKerning/>
  <w:characterSpacingControl w:val="doNotCompress"/>
  <w:compat/>
  <w:rsids>
    <w:rsidRoot w:val="00FE74BB"/>
    <w:rsid w:val="000B7DA9"/>
    <w:rsid w:val="000E45A4"/>
    <w:rsid w:val="000E48A3"/>
    <w:rsid w:val="000F1915"/>
    <w:rsid w:val="00107B4B"/>
    <w:rsid w:val="00116D5C"/>
    <w:rsid w:val="00121A0F"/>
    <w:rsid w:val="001256F1"/>
    <w:rsid w:val="0014372F"/>
    <w:rsid w:val="00150CCC"/>
    <w:rsid w:val="0017783A"/>
    <w:rsid w:val="0018228A"/>
    <w:rsid w:val="001E5251"/>
    <w:rsid w:val="001F0188"/>
    <w:rsid w:val="00205949"/>
    <w:rsid w:val="0020638D"/>
    <w:rsid w:val="0021500F"/>
    <w:rsid w:val="00237DFA"/>
    <w:rsid w:val="00245B42"/>
    <w:rsid w:val="0039103F"/>
    <w:rsid w:val="003A205B"/>
    <w:rsid w:val="003A53F7"/>
    <w:rsid w:val="003E5567"/>
    <w:rsid w:val="00401EED"/>
    <w:rsid w:val="00407E48"/>
    <w:rsid w:val="00466A3B"/>
    <w:rsid w:val="0048069F"/>
    <w:rsid w:val="004834C6"/>
    <w:rsid w:val="004A3FA4"/>
    <w:rsid w:val="00502AA4"/>
    <w:rsid w:val="0052541F"/>
    <w:rsid w:val="0053415F"/>
    <w:rsid w:val="00566DFD"/>
    <w:rsid w:val="00583A80"/>
    <w:rsid w:val="00591DDD"/>
    <w:rsid w:val="005C1571"/>
    <w:rsid w:val="005E75C8"/>
    <w:rsid w:val="005F43A0"/>
    <w:rsid w:val="006320D5"/>
    <w:rsid w:val="00642213"/>
    <w:rsid w:val="006550B5"/>
    <w:rsid w:val="00673479"/>
    <w:rsid w:val="0069208C"/>
    <w:rsid w:val="006A0E90"/>
    <w:rsid w:val="006A6740"/>
    <w:rsid w:val="006C6F50"/>
    <w:rsid w:val="00712F5C"/>
    <w:rsid w:val="00737F23"/>
    <w:rsid w:val="0076246E"/>
    <w:rsid w:val="007760FB"/>
    <w:rsid w:val="007C20AB"/>
    <w:rsid w:val="007E47D8"/>
    <w:rsid w:val="007F341B"/>
    <w:rsid w:val="00800CC5"/>
    <w:rsid w:val="00861879"/>
    <w:rsid w:val="00873D23"/>
    <w:rsid w:val="00875872"/>
    <w:rsid w:val="0089417D"/>
    <w:rsid w:val="008D4FC5"/>
    <w:rsid w:val="008E79D3"/>
    <w:rsid w:val="009B1DF2"/>
    <w:rsid w:val="009B624D"/>
    <w:rsid w:val="00A03457"/>
    <w:rsid w:val="00A06AA4"/>
    <w:rsid w:val="00A36BE4"/>
    <w:rsid w:val="00A4034A"/>
    <w:rsid w:val="00A76A06"/>
    <w:rsid w:val="00A84615"/>
    <w:rsid w:val="00A904BC"/>
    <w:rsid w:val="00AB0CF8"/>
    <w:rsid w:val="00AC22F9"/>
    <w:rsid w:val="00AC6D68"/>
    <w:rsid w:val="00AF16A8"/>
    <w:rsid w:val="00AF2C77"/>
    <w:rsid w:val="00B10172"/>
    <w:rsid w:val="00B11A35"/>
    <w:rsid w:val="00B13EB4"/>
    <w:rsid w:val="00B36677"/>
    <w:rsid w:val="00B53847"/>
    <w:rsid w:val="00B85453"/>
    <w:rsid w:val="00B93317"/>
    <w:rsid w:val="00BA2D05"/>
    <w:rsid w:val="00BA409B"/>
    <w:rsid w:val="00BB08C0"/>
    <w:rsid w:val="00BC08DF"/>
    <w:rsid w:val="00BC0C8B"/>
    <w:rsid w:val="00BC6099"/>
    <w:rsid w:val="00C04D99"/>
    <w:rsid w:val="00C07FA9"/>
    <w:rsid w:val="00C474CF"/>
    <w:rsid w:val="00C86002"/>
    <w:rsid w:val="00CA5940"/>
    <w:rsid w:val="00CD698C"/>
    <w:rsid w:val="00D018A1"/>
    <w:rsid w:val="00D02C14"/>
    <w:rsid w:val="00D2626F"/>
    <w:rsid w:val="00D3451C"/>
    <w:rsid w:val="00D34E7F"/>
    <w:rsid w:val="00D35A85"/>
    <w:rsid w:val="00D5746D"/>
    <w:rsid w:val="00D67FCA"/>
    <w:rsid w:val="00DA77FD"/>
    <w:rsid w:val="00DC5B9D"/>
    <w:rsid w:val="00DE3017"/>
    <w:rsid w:val="00E06930"/>
    <w:rsid w:val="00E079C7"/>
    <w:rsid w:val="00E17B7E"/>
    <w:rsid w:val="00E33E33"/>
    <w:rsid w:val="00E3432B"/>
    <w:rsid w:val="00EA1BC6"/>
    <w:rsid w:val="00EC5B41"/>
    <w:rsid w:val="00F324EE"/>
    <w:rsid w:val="00FE74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74BB"/>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FE74BB"/>
    <w:rPr>
      <w:color w:val="0000FF"/>
      <w:u w:val="single"/>
    </w:rPr>
  </w:style>
  <w:style w:type="paragraph" w:styleId="BalloonText">
    <w:name w:val="Balloon Text"/>
    <w:basedOn w:val="Normal"/>
    <w:link w:val="BalloonTextChar"/>
    <w:rsid w:val="00E33E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E33E33"/>
    <w:rPr>
      <w:rFonts w:ascii="Tahoma" w:eastAsia="Calibri" w:hAnsi="Tahoma" w:cs="Tahoma"/>
      <w:sz w:val="16"/>
      <w:szCs w:val="16"/>
    </w:rPr>
  </w:style>
  <w:style w:type="character" w:styleId="CommentReference">
    <w:name w:val="annotation reference"/>
    <w:basedOn w:val="DefaultParagraphFont"/>
    <w:rsid w:val="00A03457"/>
    <w:rPr>
      <w:sz w:val="16"/>
      <w:szCs w:val="16"/>
    </w:rPr>
  </w:style>
  <w:style w:type="paragraph" w:styleId="CommentText">
    <w:name w:val="annotation text"/>
    <w:basedOn w:val="Normal"/>
    <w:link w:val="CommentTextChar"/>
    <w:rsid w:val="00A03457"/>
    <w:pPr>
      <w:spacing w:line="240" w:lineRule="auto"/>
    </w:pPr>
    <w:rPr>
      <w:sz w:val="20"/>
      <w:szCs w:val="20"/>
    </w:rPr>
  </w:style>
  <w:style w:type="character" w:customStyle="1" w:styleId="CommentTextChar">
    <w:name w:val="Comment Text Char"/>
    <w:basedOn w:val="DefaultParagraphFont"/>
    <w:link w:val="CommentText"/>
    <w:rsid w:val="00A03457"/>
    <w:rPr>
      <w:rFonts w:ascii="Calibri" w:eastAsia="Calibri" w:hAnsi="Calibri"/>
    </w:rPr>
  </w:style>
  <w:style w:type="paragraph" w:styleId="CommentSubject">
    <w:name w:val="annotation subject"/>
    <w:basedOn w:val="CommentText"/>
    <w:next w:val="CommentText"/>
    <w:link w:val="CommentSubjectChar"/>
    <w:rsid w:val="00A03457"/>
    <w:rPr>
      <w:b/>
      <w:bCs/>
    </w:rPr>
  </w:style>
  <w:style w:type="character" w:customStyle="1" w:styleId="CommentSubjectChar">
    <w:name w:val="Comment Subject Char"/>
    <w:basedOn w:val="CommentTextChar"/>
    <w:link w:val="CommentSubject"/>
    <w:rsid w:val="00A03457"/>
    <w:rPr>
      <w:b/>
      <w:bCs/>
    </w:rPr>
  </w:style>
  <w:style w:type="character" w:styleId="FollowedHyperlink">
    <w:name w:val="FollowedHyperlink"/>
    <w:basedOn w:val="DefaultParagraphFont"/>
    <w:rsid w:val="00D3451C"/>
    <w:rPr>
      <w:color w:val="800080" w:themeColor="followedHyperlink"/>
      <w:u w:val="single"/>
    </w:rPr>
  </w:style>
  <w:style w:type="paragraph" w:styleId="PlainText">
    <w:name w:val="Plain Text"/>
    <w:basedOn w:val="Normal"/>
    <w:link w:val="PlainTextChar"/>
    <w:uiPriority w:val="99"/>
    <w:unhideWhenUsed/>
    <w:rsid w:val="00A84615"/>
    <w:pPr>
      <w:spacing w:after="0" w:line="240" w:lineRule="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A84615"/>
    <w:rPr>
      <w:rFonts w:ascii="Consolas" w:eastAsiaTheme="minorHAnsi" w:hAnsi="Consolas" w:cstheme="minorBidi"/>
      <w:sz w:val="21"/>
      <w:szCs w:val="21"/>
    </w:rPr>
  </w:style>
  <w:style w:type="paragraph" w:styleId="ListParagraph">
    <w:name w:val="List Paragraph"/>
    <w:basedOn w:val="Normal"/>
    <w:uiPriority w:val="34"/>
    <w:qFormat/>
    <w:rsid w:val="00F324EE"/>
    <w:pPr>
      <w:spacing w:after="0" w:line="240" w:lineRule="auto"/>
      <w:ind w:left="720"/>
      <w:contextualSpacing/>
    </w:pPr>
    <w:rPr>
      <w:rFonts w:ascii="Times New Roman" w:eastAsiaTheme="minorHAnsi" w:hAnsi="Times New Roman"/>
      <w:sz w:val="24"/>
      <w:szCs w:val="24"/>
    </w:rPr>
  </w:style>
  <w:style w:type="paragraph" w:styleId="NoSpacing">
    <w:name w:val="No Spacing"/>
    <w:basedOn w:val="Normal"/>
    <w:uiPriority w:val="1"/>
    <w:qFormat/>
    <w:rsid w:val="00D5746D"/>
    <w:pPr>
      <w:spacing w:after="0" w:line="240" w:lineRule="auto"/>
    </w:pPr>
    <w:rPr>
      <w:rFonts w:eastAsiaTheme="minorHAnsi" w:cs="Calibri"/>
    </w:rPr>
  </w:style>
</w:styles>
</file>

<file path=word/webSettings.xml><?xml version="1.0" encoding="utf-8"?>
<w:webSettings xmlns:r="http://schemas.openxmlformats.org/officeDocument/2006/relationships" xmlns:w="http://schemas.openxmlformats.org/wordprocessingml/2006/main">
  <w:divs>
    <w:div w:id="166291232">
      <w:bodyDiv w:val="1"/>
      <w:marLeft w:val="0"/>
      <w:marRight w:val="0"/>
      <w:marTop w:val="0"/>
      <w:marBottom w:val="0"/>
      <w:divBdr>
        <w:top w:val="none" w:sz="0" w:space="0" w:color="auto"/>
        <w:left w:val="none" w:sz="0" w:space="0" w:color="auto"/>
        <w:bottom w:val="none" w:sz="0" w:space="0" w:color="auto"/>
        <w:right w:val="none" w:sz="0" w:space="0" w:color="auto"/>
      </w:divBdr>
    </w:div>
    <w:div w:id="143158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landerson@laketrust.org" TargetMode="External"/><Relationship Id="rId3" Type="http://schemas.openxmlformats.org/officeDocument/2006/relationships/styles" Target="styles.xml"/><Relationship Id="rId7" Type="http://schemas.openxmlformats.org/officeDocument/2006/relationships/hyperlink" Target="http://laketrust.org/"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aketrust.org" TargetMode="External"/><Relationship Id="rId4" Type="http://schemas.openxmlformats.org/officeDocument/2006/relationships/settings" Target="settings.xml"/><Relationship Id="rId9" Type="http://schemas.openxmlformats.org/officeDocument/2006/relationships/hyperlink" Target="mailto:dbrehmer@laketru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0B20F2-C5FD-48DF-A235-694198706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498</Words>
  <Characters>2841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NuUnion Credit Union</Company>
  <LinksUpToDate>false</LinksUpToDate>
  <CharactersWithSpaces>3333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Brehmer</dc:creator>
  <cp:keywords/>
  <dc:description/>
  <cp:lastModifiedBy>lcieslak</cp:lastModifiedBy>
  <cp:revision>8</cp:revision>
  <cp:lastPrinted>2011-09-14T22:01:00Z</cp:lastPrinted>
  <dcterms:created xsi:type="dcterms:W3CDTF">2012-11-07T21:10:00Z</dcterms:created>
  <dcterms:modified xsi:type="dcterms:W3CDTF">2012-11-09T22:01:00Z</dcterms:modified>
</cp:coreProperties>
</file>