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E4AE955" w14:textId="0EF1CA42" w:rsidR="00C01C58" w:rsidRPr="00B42BF0" w:rsidRDefault="00D80F54" w:rsidP="006C4C23">
      <w:pPr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</w:pPr>
      <w:r w:rsidRPr="00B42BF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ArmorActive Provides iPad Kiosks To Bring A Modern and Innovative Solution To Virtual Translation Services</w:t>
      </w:r>
      <w:r w:rsidR="006C1D7A"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="006C1D7A"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="006C4C23" w:rsidRPr="00B42BF0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  <w:t xml:space="preserve">Linguistica International, a worldwide interpreting and translation company based out of Salt Lake, Utah, is looking to create the best virtual audio and visual encounter with their clients by </w:t>
      </w:r>
      <w:r w:rsidR="004E71FE" w:rsidRPr="00B42BF0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  <w:t>integrating iPad k</w:t>
      </w:r>
      <w:r w:rsidR="006C4C23" w:rsidRPr="00B42BF0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  <w:t>iosk solutions to create a product and service that will revolutionize the way businesses communicate internally and across language barriers.</w:t>
      </w:r>
      <w:r w:rsidR="006C1D7A"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="006C1D7A"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(Salt Lake City, UT) When </w:t>
      </w:r>
      <w:hyperlink r:id="rId6" w:history="1">
        <w:proofErr w:type="spellStart"/>
        <w:r w:rsidR="006C1D7A" w:rsidRPr="007E733C">
          <w:rPr>
            <w:rStyle w:val="Hyperlink"/>
            <w:rFonts w:ascii="Arial" w:eastAsia="Times New Roman" w:hAnsi="Arial" w:cs="Arial"/>
            <w:sz w:val="22"/>
            <w:szCs w:val="22"/>
            <w:lang w:eastAsia="en-US"/>
          </w:rPr>
          <w:t>Linguistica</w:t>
        </w:r>
        <w:proofErr w:type="spellEnd"/>
        <w:r w:rsidR="006C1D7A" w:rsidRPr="007E733C">
          <w:rPr>
            <w:rStyle w:val="Hyperlink"/>
            <w:rFonts w:ascii="Arial" w:eastAsia="Times New Roman" w:hAnsi="Arial" w:cs="Arial"/>
            <w:sz w:val="22"/>
            <w:szCs w:val="22"/>
            <w:lang w:eastAsia="en-US"/>
          </w:rPr>
          <w:t xml:space="preserve"> International</w:t>
        </w:r>
      </w:hyperlink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reached out 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to ArmorActive 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a few months ago they had on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e main goal in mind: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to provide the ultimate translation and interpretation services for 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external clients. 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The </w:t>
      </w:r>
      <w:r w:rsidR="00484E8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objective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was to find an iPad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kiosk table mount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to help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assist with video conferencing. A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fter collaborating with </w:t>
      </w:r>
      <w:hyperlink r:id="rId7" w:history="1">
        <w:r w:rsidR="006C1D7A" w:rsidRPr="00B42BF0">
          <w:rPr>
            <w:rStyle w:val="Hyperlink"/>
            <w:rFonts w:ascii="Arial" w:eastAsia="Times New Roman" w:hAnsi="Arial" w:cs="Arial"/>
            <w:bCs/>
            <w:sz w:val="22"/>
            <w:szCs w:val="22"/>
            <w:lang w:eastAsia="en-US"/>
          </w:rPr>
          <w:t>ArmorActive</w:t>
        </w:r>
      </w:hyperlink>
      <w:r w:rsidR="007E733C">
        <w:rPr>
          <w:rStyle w:val="Hyperlink"/>
          <w:rFonts w:ascii="Arial" w:eastAsia="Times New Roman" w:hAnsi="Arial" w:cs="Arial"/>
          <w:bCs/>
          <w:sz w:val="22"/>
          <w:szCs w:val="22"/>
          <w:lang w:eastAsia="en-US"/>
        </w:rPr>
        <w:t>,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6C4C23" w:rsidRPr="00B42BF0">
        <w:rPr>
          <w:rFonts w:ascii="Arial" w:hAnsi="Arial" w:cs="Arial"/>
          <w:sz w:val="22"/>
          <w:szCs w:val="22"/>
        </w:rPr>
        <w:t xml:space="preserve">the solution became something more </w:t>
      </w:r>
      <w:r w:rsidR="007E733C">
        <w:rPr>
          <w:rFonts w:ascii="Arial" w:hAnsi="Arial" w:cs="Arial"/>
          <w:sz w:val="22"/>
          <w:szCs w:val="22"/>
        </w:rPr>
        <w:t>effective</w:t>
      </w:r>
      <w:r w:rsidR="006C4C23" w:rsidRPr="00B42BF0">
        <w:rPr>
          <w:rFonts w:ascii="Arial" w:hAnsi="Arial" w:cs="Arial"/>
          <w:sz w:val="22"/>
          <w:szCs w:val="22"/>
        </w:rPr>
        <w:t xml:space="preserve"> than </w:t>
      </w:r>
      <w:r w:rsidR="00CB63B8">
        <w:rPr>
          <w:rFonts w:ascii="Arial" w:hAnsi="Arial" w:cs="Arial"/>
          <w:sz w:val="22"/>
          <w:szCs w:val="22"/>
        </w:rPr>
        <w:t xml:space="preserve">initially </w:t>
      </w:r>
      <w:r w:rsidR="006C4C23" w:rsidRPr="00B42BF0">
        <w:rPr>
          <w:rFonts w:ascii="Arial" w:hAnsi="Arial" w:cs="Arial"/>
          <w:sz w:val="22"/>
          <w:szCs w:val="22"/>
        </w:rPr>
        <w:t xml:space="preserve">expected.  </w:t>
      </w:r>
    </w:p>
    <w:p w14:paraId="17161E03" w14:textId="77777777" w:rsidR="00C01C58" w:rsidRPr="00B42BF0" w:rsidRDefault="00C01C58" w:rsidP="006C1D7A">
      <w:pPr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</w:p>
    <w:p w14:paraId="4FA93300" w14:textId="77777777" w:rsidR="008E3B38" w:rsidRDefault="00C01C58" w:rsidP="006C1D7A">
      <w:pPr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Linguistica International interprets in over 170 languages and dialects and help</w:t>
      </w:r>
      <w:r w:rsidR="006C4C23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s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facilitate conversations in healthcare, ed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ucation, finance, and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business 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legal.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Their service was originally </w:t>
      </w:r>
      <w:r w:rsid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designed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to </w:t>
      </w:r>
      <w:r w:rsid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provide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translation on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an on-site basis</w:t>
      </w:r>
      <w:r w:rsid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,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but with advancements</w:t>
      </w:r>
      <w:r w:rsidR="00484E8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in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technology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they 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are now expa</w:t>
      </w:r>
      <w:bookmarkStart w:id="0" w:name="_GoBack"/>
      <w:bookmarkEnd w:id="0"/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nding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their services telephonically and through video conferencing.  </w:t>
      </w:r>
      <w:r w:rsidR="006C1D7A"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="006C1D7A"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In search to provide the best virtual audio and visual experience </w:t>
      </w:r>
      <w:r w:rsidR="00484E8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for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their clients, </w:t>
      </w:r>
      <w:proofErr w:type="spellStart"/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Linguistica</w:t>
      </w:r>
      <w:proofErr w:type="spellEnd"/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484E8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turned 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to 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the tablet world. They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bought an iPad and partnered with a 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software 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company that provided an </w:t>
      </w:r>
      <w:r w:rsidR="006C1D7A" w:rsidRPr="00B42BF0">
        <w:rPr>
          <w:rFonts w:ascii="Arial" w:eastAsia="Times New Roman" w:hAnsi="Arial" w:cs="Arial"/>
          <w:bCs/>
          <w:color w:val="000000"/>
          <w:sz w:val="22"/>
          <w:szCs w:val="22"/>
          <w:lang w:eastAsia="en-US"/>
        </w:rPr>
        <w:t>encrypted video conferencing application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.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484E8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Once they had the device and software, they </w:t>
      </w:r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began looking for a hardware solution to provide a secure presentation to their customers that could be </w:t>
      </w:r>
      <w:r w:rsidR="008E3B38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portable or </w:t>
      </w:r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securely </w:t>
      </w:r>
      <w:r w:rsidR="008E3B38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m</w:t>
      </w:r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ounted to a counter</w:t>
      </w:r>
      <w:r w:rsidR="008E3B38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.</w:t>
      </w:r>
      <w:r w:rsidR="006C1D7A"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</w:p>
    <w:p w14:paraId="1C0B7118" w14:textId="6BE4F980" w:rsidR="00C01C58" w:rsidRPr="00B42BF0" w:rsidRDefault="00085835" w:rsidP="006C1D7A">
      <w:pPr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US"/>
        </w:rPr>
        <w:t>After researching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ArmorActive’s different iPad </w:t>
      </w:r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kiosk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options, they made the decision to move </w:t>
      </w:r>
      <w:r w:rsidR="006C1D7A" w:rsidRPr="00B42BF0">
        <w:rPr>
          <w:rFonts w:ascii="Arial" w:eastAsia="Times New Roman" w:hAnsi="Arial" w:cs="Arial"/>
          <w:bCs/>
          <w:color w:val="000000"/>
          <w:sz w:val="22"/>
          <w:szCs w:val="22"/>
          <w:lang w:eastAsia="en-US"/>
        </w:rPr>
        <w:t xml:space="preserve">forward with the </w:t>
      </w:r>
      <w:r w:rsidR="00484E84">
        <w:rPr>
          <w:rFonts w:ascii="Arial" w:eastAsia="Times New Roman" w:hAnsi="Arial" w:cs="Arial"/>
          <w:bCs/>
          <w:color w:val="000000"/>
          <w:sz w:val="22"/>
          <w:szCs w:val="22"/>
          <w:lang w:eastAsia="en-US"/>
        </w:rPr>
        <w:t>Evolve</w:t>
      </w:r>
      <w:r w:rsidR="008E3B38">
        <w:rPr>
          <w:rFonts w:ascii="Arial" w:eastAsia="Times New Roman" w:hAnsi="Arial" w:cs="Arial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8E3B38">
        <w:rPr>
          <w:rFonts w:ascii="Arial" w:eastAsia="Times New Roman" w:hAnsi="Arial" w:cs="Arial"/>
          <w:bCs/>
          <w:color w:val="000000"/>
          <w:sz w:val="22"/>
          <w:szCs w:val="22"/>
          <w:lang w:eastAsia="en-US"/>
        </w:rPr>
        <w:t>iPad</w:t>
      </w:r>
      <w:proofErr w:type="spellEnd"/>
      <w:r w:rsidR="008E3B38">
        <w:rPr>
          <w:rFonts w:ascii="Arial" w:eastAsia="Times New Roman" w:hAnsi="Arial" w:cs="Arial"/>
          <w:bCs/>
          <w:color w:val="000000"/>
          <w:sz w:val="22"/>
          <w:szCs w:val="22"/>
          <w:lang w:eastAsia="en-US"/>
        </w:rPr>
        <w:t xml:space="preserve"> enclosure and Gravity Flip Pro </w:t>
      </w:r>
      <w:proofErr w:type="spellStart"/>
      <w:r w:rsidR="008E3B38">
        <w:rPr>
          <w:rFonts w:ascii="Arial" w:eastAsia="Times New Roman" w:hAnsi="Arial" w:cs="Arial"/>
          <w:bCs/>
          <w:color w:val="000000"/>
          <w:sz w:val="22"/>
          <w:szCs w:val="22"/>
          <w:lang w:eastAsia="en-US"/>
        </w:rPr>
        <w:t>iPad</w:t>
      </w:r>
      <w:proofErr w:type="spellEnd"/>
      <w:r w:rsidR="008E3B38">
        <w:rPr>
          <w:rFonts w:ascii="Arial" w:eastAsia="Times New Roman" w:hAnsi="Arial" w:cs="Arial"/>
          <w:bCs/>
          <w:color w:val="000000"/>
          <w:sz w:val="22"/>
          <w:szCs w:val="22"/>
          <w:lang w:eastAsia="en-US"/>
        </w:rPr>
        <w:t xml:space="preserve"> kiosk table stand, which combines </w:t>
      </w:r>
      <w:r w:rsidR="008E3B38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a professional presenta</w:t>
      </w:r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tion with optimal versatility. </w:t>
      </w:r>
      <w:r w:rsidR="00484E8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“When we found the right </w:t>
      </w:r>
      <w:proofErr w:type="spellStart"/>
      <w:r w:rsidR="00484E8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iPad</w:t>
      </w:r>
      <w:proofErr w:type="spellEnd"/>
      <w:r w:rsidR="00484E8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kiosk,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the stars really started to align,” 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stated </w:t>
      </w:r>
      <w:r w:rsidR="007E733C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Wilson </w:t>
      </w:r>
      <w:proofErr w:type="spellStart"/>
      <w:r w:rsidR="007E733C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Ostojic</w:t>
      </w:r>
      <w:proofErr w:type="spellEnd"/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Linguistica</w:t>
      </w:r>
      <w:proofErr w:type="spellEnd"/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Account Manager.</w:t>
      </w:r>
      <w:r w:rsidR="006C4C23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6C4C23"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="006C1D7A"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The </w:t>
      </w:r>
      <w:r w:rsidR="006C1D7A" w:rsidRPr="007E733C">
        <w:rPr>
          <w:rFonts w:ascii="Arial" w:eastAsia="Times New Roman" w:hAnsi="Arial" w:cs="Arial"/>
          <w:sz w:val="22"/>
          <w:szCs w:val="22"/>
          <w:lang w:eastAsia="en-US"/>
        </w:rPr>
        <w:t>Evolve</w:t>
      </w:r>
      <w:r w:rsidR="00484E84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proofErr w:type="spellStart"/>
      <w:r w:rsidR="00484E84">
        <w:rPr>
          <w:rFonts w:ascii="Arial" w:eastAsia="Times New Roman" w:hAnsi="Arial" w:cs="Arial"/>
          <w:sz w:val="22"/>
          <w:szCs w:val="22"/>
          <w:lang w:eastAsia="en-US"/>
        </w:rPr>
        <w:t>iPad</w:t>
      </w:r>
      <w:proofErr w:type="spellEnd"/>
      <w:r w:rsidR="006C1D7A" w:rsidRPr="007E733C">
        <w:rPr>
          <w:rFonts w:ascii="Arial" w:eastAsia="Times New Roman" w:hAnsi="Arial" w:cs="Arial"/>
          <w:sz w:val="22"/>
          <w:szCs w:val="22"/>
          <w:lang w:eastAsia="en-US"/>
        </w:rPr>
        <w:t xml:space="preserve"> e</w:t>
      </w:r>
      <w:r w:rsidR="006C1D7A" w:rsidRPr="007E733C">
        <w:rPr>
          <w:rFonts w:ascii="Arial" w:eastAsia="Times New Roman" w:hAnsi="Arial" w:cs="Arial"/>
          <w:sz w:val="22"/>
          <w:szCs w:val="22"/>
          <w:lang w:eastAsia="en-US"/>
        </w:rPr>
        <w:t>n</w:t>
      </w:r>
      <w:r w:rsidR="006C1D7A" w:rsidRPr="007E733C">
        <w:rPr>
          <w:rFonts w:ascii="Arial" w:eastAsia="Times New Roman" w:hAnsi="Arial" w:cs="Arial"/>
          <w:sz w:val="22"/>
          <w:szCs w:val="22"/>
          <w:lang w:eastAsia="en-US"/>
        </w:rPr>
        <w:t>closure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is one of the more popular iPad enclosures</w:t>
      </w:r>
      <w:r w:rsidR="00484E8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,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as it can be </w:t>
      </w:r>
      <w:r w:rsidR="006C1D7A" w:rsidRPr="00B42BF0">
        <w:rPr>
          <w:rFonts w:ascii="Arial" w:eastAsia="Times New Roman" w:hAnsi="Arial" w:cs="Arial"/>
          <w:sz w:val="22"/>
          <w:szCs w:val="22"/>
          <w:lang w:eastAsia="en-US"/>
        </w:rPr>
        <w:t>custom branded</w:t>
      </w:r>
      <w:r w:rsidR="00CB63B8">
        <w:rPr>
          <w:rFonts w:ascii="Arial" w:eastAsia="Times New Roman" w:hAnsi="Arial" w:cs="Arial"/>
          <w:sz w:val="22"/>
          <w:szCs w:val="22"/>
          <w:lang w:eastAsia="en-US"/>
        </w:rPr>
        <w:t xml:space="preserve"> and changed to many different uses</w:t>
      </w:r>
      <w:r w:rsidR="00484E84">
        <w:rPr>
          <w:rFonts w:ascii="Arial" w:eastAsia="Times New Roman" w:hAnsi="Arial" w:cs="Arial"/>
          <w:sz w:val="22"/>
          <w:szCs w:val="22"/>
          <w:lang w:eastAsia="en-US"/>
        </w:rPr>
        <w:t>.</w:t>
      </w:r>
      <w:r w:rsidR="006C4C23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Linguistica</w:t>
      </w:r>
      <w:proofErr w:type="spellEnd"/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484E8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features their logo on the faceplate, </w:t>
      </w:r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and chose a white enclosure/stand combination to specifically compliment the healthcare settings</w:t>
      </w:r>
      <w:r w:rsidR="006C1D7A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.</w:t>
      </w:r>
      <w:r w:rsidR="006C4C23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With the custom solution team at ArmorActive, any iPad enclosure, stand, or mount, can be custom mad</w:t>
      </w:r>
      <w:r w:rsidR="00D80F54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e to fit the specific needs of </w:t>
      </w:r>
      <w:r w:rsidR="006C4C23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any company</w:t>
      </w:r>
      <w:r w:rsidR="00CB63B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,</w:t>
      </w:r>
      <w:r w:rsidR="006C4C23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in any industry.  </w:t>
      </w:r>
      <w:r w:rsidR="006C1D7A"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</w:p>
    <w:p w14:paraId="55482949" w14:textId="3DD06AD0" w:rsidR="00C01C58" w:rsidRPr="00B42BF0" w:rsidRDefault="00C01C58" w:rsidP="00C01C58">
      <w:pPr>
        <w:rPr>
          <w:rFonts w:ascii="Times" w:eastAsia="Times New Roman" w:hAnsi="Times" w:cs="Times New Roman"/>
          <w:sz w:val="22"/>
          <w:szCs w:val="22"/>
          <w:lang w:eastAsia="en-US"/>
        </w:rPr>
      </w:pP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One of the more</w:t>
      </w:r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exciting aspects of using the </w:t>
      </w:r>
      <w:proofErr w:type="spellStart"/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iPad</w:t>
      </w:r>
      <w:proofErr w:type="spellEnd"/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kiosk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for video-conferencing is that it eliminates the need for </w:t>
      </w:r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complicated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IT </w:t>
      </w:r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support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.  The use of any middleman is completely bypassed as installation and mounting can be done with simple instruction and minor use of tools.</w:t>
      </w:r>
      <w:r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Besides just convenience, the solution is also extremely cost e</w:t>
      </w:r>
      <w:r w:rsidR="000509F2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fficient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.  The concept of the traditional method of sending an interpreter incurs the extra costs and time of driving to the facility.  With this new virtual service, they can </w:t>
      </w:r>
      <w:r w:rsidR="000509F2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now bill their clients on a per-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minute structure. This is a win-win component for all parties involved and as a company gives them more leverage to enable their employees to be able to work from the office, home, or any location with the use of the iPad.  </w:t>
      </w:r>
    </w:p>
    <w:p w14:paraId="1AD7279D" w14:textId="44FDBCDA" w:rsidR="00B42BF0" w:rsidRPr="00B42BF0" w:rsidRDefault="006C1D7A" w:rsidP="006C1D7A">
      <w:pPr>
        <w:rPr>
          <w:rStyle w:val="Hyperlink"/>
          <w:rFonts w:ascii="Arial" w:eastAsia="Times New Roman" w:hAnsi="Arial" w:cs="Arial"/>
          <w:sz w:val="22"/>
          <w:szCs w:val="22"/>
          <w:lang w:eastAsia="en-US"/>
        </w:rPr>
      </w:pPr>
      <w:r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By using this i</w:t>
      </w:r>
      <w:r w:rsidR="008E3B3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Pad kiosk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Linguistica International is accomplishing effective communication between two different languages.  Linguistica has created a solution for video-conferencing translation that is cost effective for both the company and their clients, easy to use and install,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lastRenderedPageBreak/>
        <w:t>and completely custom for their client and company’s needs.  In talk</w:t>
      </w:r>
      <w:r w:rsidR="00076B7F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ing with </w:t>
      </w:r>
      <w:proofErr w:type="spellStart"/>
      <w:r w:rsidR="00076B7F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Ostojic</w:t>
      </w:r>
      <w:proofErr w:type="spellEnd"/>
      <w:r w:rsidR="004E71FE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, he stated,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 “This has been a phenomenal decision for us because it really answered all of the question we had.”  </w:t>
      </w:r>
      <w:r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Linguistica International is a great example of how companies are </w:t>
      </w:r>
      <w:r w:rsidR="00CB63B8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enabled to be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forward thinking and finding the latest technology and products on the market.  By using </w:t>
      </w:r>
      <w:r w:rsidR="004E71FE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ArmorActive’s iPad kiosks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along with their custom encrypted video conferencing application, Linguistica International was able to achieve their main goal of efficiently satisfying their clients needs while also </w:t>
      </w:r>
      <w:r w:rsidRPr="00B42BF0">
        <w:rPr>
          <w:rFonts w:ascii="Arial" w:eastAsia="Times New Roman" w:hAnsi="Arial" w:cs="Arial"/>
          <w:bCs/>
          <w:color w:val="000000"/>
          <w:sz w:val="22"/>
          <w:szCs w:val="22"/>
          <w:lang w:eastAsia="en-US"/>
        </w:rPr>
        <w:t xml:space="preserve">saving time and money for the company.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 </w:t>
      </w:r>
      <w:r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="00B42BF0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About </w:t>
      </w:r>
      <w:r w:rsidR="00B42BF0" w:rsidRPr="00B42BF0">
        <w:rPr>
          <w:rFonts w:ascii="Arial" w:eastAsia="Times New Roman" w:hAnsi="Arial" w:cs="Arial"/>
          <w:bCs/>
          <w:color w:val="000000"/>
          <w:sz w:val="22"/>
          <w:szCs w:val="22"/>
          <w:lang w:eastAsia="en-US"/>
        </w:rPr>
        <w:t>ArmorActive</w:t>
      </w:r>
      <w:r w:rsidR="00B42BF0"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="007E733C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ArmorActive, Inc. is an enterprise-level tablet solution company that provides hardware, software, and mobile applic</w:t>
      </w:r>
      <w:r w:rsidR="007E733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ations to customers worldwide. </w:t>
      </w:r>
      <w:r w:rsidR="00B42BF0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Unique in the industry, ArmorActive provides a team of Account Managers to help customers make the best decisions at all stages of their tablet-based projects, from procurement to implementation. A wide variety of ArmorActive products are available at </w:t>
      </w:r>
      <w:hyperlink r:id="rId8" w:history="1">
        <w:r w:rsidR="00B42BF0" w:rsidRPr="00B42BF0">
          <w:rPr>
            <w:rStyle w:val="Hyperlink"/>
            <w:rFonts w:ascii="Arial" w:eastAsia="Times New Roman" w:hAnsi="Arial" w:cs="Arial"/>
            <w:sz w:val="22"/>
            <w:szCs w:val="22"/>
            <w:lang w:eastAsia="en-US"/>
          </w:rPr>
          <w:t>http://www.ipadenclosures.com</w:t>
        </w:r>
      </w:hyperlink>
    </w:p>
    <w:p w14:paraId="74311CEC" w14:textId="77777777" w:rsidR="00B42BF0" w:rsidRPr="00B42BF0" w:rsidRDefault="00B42BF0" w:rsidP="006C1D7A">
      <w:pPr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</w:p>
    <w:p w14:paraId="326F06A7" w14:textId="4B177266" w:rsidR="006C1D7A" w:rsidRPr="00B42BF0" w:rsidRDefault="006C1D7A" w:rsidP="006C1D7A">
      <w:pPr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</w:pP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About Linguistica International</w:t>
      </w:r>
      <w:r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Linguistica International is a worldwide Interpreting and Translation company offering services face to face, over the phone, and via video conferencing in ov</w:t>
      </w:r>
      <w:r w:rsidR="00D80F54"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er 170 dialects and languages.  </w:t>
      </w:r>
      <w:r w:rsidRPr="00B42BF0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More information on their services is available at </w:t>
      </w:r>
      <w:hyperlink r:id="rId9" w:history="1">
        <w:r w:rsidRPr="00B42BF0">
          <w:rPr>
            <w:rStyle w:val="Hyperlink"/>
            <w:rFonts w:ascii="Arial" w:eastAsia="Times New Roman" w:hAnsi="Arial" w:cs="Arial"/>
            <w:sz w:val="22"/>
            <w:szCs w:val="22"/>
            <w:lang w:eastAsia="en-US"/>
          </w:rPr>
          <w:t>http://www.linguisticainternational.com</w:t>
        </w:r>
      </w:hyperlink>
      <w:r w:rsidRPr="00B42BF0">
        <w:rPr>
          <w:rFonts w:ascii="Times" w:eastAsia="Times New Roman" w:hAnsi="Times" w:cs="Times New Roman"/>
          <w:color w:val="000000"/>
          <w:sz w:val="22"/>
          <w:szCs w:val="22"/>
          <w:lang w:eastAsia="en-US"/>
        </w:rPr>
        <w:br/>
      </w:r>
    </w:p>
    <w:p w14:paraId="361CBC5B" w14:textId="77777777" w:rsidR="00DC033F" w:rsidRPr="00B42BF0" w:rsidRDefault="00DC033F">
      <w:pPr>
        <w:pStyle w:val="normal0"/>
        <w:rPr>
          <w:szCs w:val="22"/>
        </w:rPr>
      </w:pPr>
    </w:p>
    <w:p w14:paraId="6B83127C" w14:textId="17205695" w:rsidR="00DC033F" w:rsidRPr="00B42BF0" w:rsidRDefault="00DC033F" w:rsidP="006C4C23">
      <w:pPr>
        <w:pStyle w:val="normal0"/>
        <w:rPr>
          <w:szCs w:val="22"/>
        </w:rPr>
      </w:pPr>
    </w:p>
    <w:sectPr w:rsidR="00DC033F" w:rsidRPr="00B42B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C033F"/>
    <w:rsid w:val="000509F2"/>
    <w:rsid w:val="00076B7F"/>
    <w:rsid w:val="00085835"/>
    <w:rsid w:val="00342225"/>
    <w:rsid w:val="003B28C5"/>
    <w:rsid w:val="00483B50"/>
    <w:rsid w:val="00484E84"/>
    <w:rsid w:val="004E71FE"/>
    <w:rsid w:val="006C1D7A"/>
    <w:rsid w:val="006C4C23"/>
    <w:rsid w:val="007B1146"/>
    <w:rsid w:val="007E733C"/>
    <w:rsid w:val="008E3B38"/>
    <w:rsid w:val="00B42BF0"/>
    <w:rsid w:val="00C01C58"/>
    <w:rsid w:val="00CB38AF"/>
    <w:rsid w:val="00CB63B8"/>
    <w:rsid w:val="00D80F54"/>
    <w:rsid w:val="00DC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7F7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050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050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inguisticainternational.com" TargetMode="External"/><Relationship Id="rId7" Type="http://schemas.openxmlformats.org/officeDocument/2006/relationships/hyperlink" Target="goo.gl/qyQAD" TargetMode="External"/><Relationship Id="rId8" Type="http://schemas.openxmlformats.org/officeDocument/2006/relationships/hyperlink" Target="http://www.ipadenclosures.com" TargetMode="External"/><Relationship Id="rId9" Type="http://schemas.openxmlformats.org/officeDocument/2006/relationships/hyperlink" Target="http://www.linguisticainternationa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902E08-105B-0E4C-AF90-42DB5483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766</Words>
  <Characters>4370</Characters>
  <Application>Microsoft Macintosh Word</Application>
  <DocSecurity>0</DocSecurity>
  <Lines>36</Lines>
  <Paragraphs>10</Paragraphs>
  <ScaleCrop>false</ScaleCrop>
  <Company>Salt Lake Community College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Linguistica Full Version Press Release.docx</dc:title>
  <cp:lastModifiedBy>ArmorActive</cp:lastModifiedBy>
  <cp:revision>4</cp:revision>
  <dcterms:created xsi:type="dcterms:W3CDTF">2013-02-19T20:15:00Z</dcterms:created>
  <dcterms:modified xsi:type="dcterms:W3CDTF">2013-02-20T00:50:00Z</dcterms:modified>
</cp:coreProperties>
</file>