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F0" w:rsidRDefault="00C56CF0" w:rsidP="00C56CF0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685800</wp:posOffset>
            </wp:positionV>
            <wp:extent cx="2849245" cy="914400"/>
            <wp:effectExtent l="19050" t="0" r="8255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C56CF0" w:rsidRDefault="00C56CF0" w:rsidP="00C56CF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 xml:space="preserve">News </w:t>
      </w:r>
      <w:r w:rsidRPr="001F4B68">
        <w:rPr>
          <w:rFonts w:ascii="Arial" w:eastAsia="Times New Roman" w:hAnsi="Arial" w:cs="Arial"/>
          <w:b/>
          <w:i/>
          <w:sz w:val="36"/>
          <w:szCs w:val="36"/>
        </w:rPr>
        <w:t>Release</w:t>
      </w:r>
      <w:r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C56CF0" w:rsidRPr="008A0043" w:rsidRDefault="00C56CF0" w:rsidP="00C56CF0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8A0043">
        <w:rPr>
          <w:rFonts w:ascii="Arial" w:eastAsia="Times New Roman" w:hAnsi="Arial" w:cs="Arial"/>
          <w:sz w:val="20"/>
          <w:szCs w:val="20"/>
        </w:rPr>
        <w:t>For Immediate Release</w:t>
      </w:r>
    </w:p>
    <w:p w:rsidR="00C56CF0" w:rsidRDefault="00C56CF0" w:rsidP="00C56CF0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C56CF0" w:rsidRPr="00CC0BB8" w:rsidTr="00EF7784">
        <w:trPr>
          <w:trHeight w:val="1751"/>
          <w:jc w:val="center"/>
        </w:trPr>
        <w:tc>
          <w:tcPr>
            <w:tcW w:w="5057" w:type="dxa"/>
          </w:tcPr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C56CF0" w:rsidRPr="00CC0BB8" w:rsidRDefault="00C56CF0" w:rsidP="00EF77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56CF0" w:rsidRPr="0036411F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411F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36411F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laketrust.org</w:t>
              </w:r>
            </w:hyperlink>
          </w:p>
          <w:p w:rsidR="00C56CF0" w:rsidRPr="0036411F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36411F" w:rsidRDefault="00C56CF0" w:rsidP="00EF77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411F">
              <w:rPr>
                <w:rFonts w:ascii="Arial" w:eastAsia="Times New Roman" w:hAnsi="Arial" w:cs="Arial"/>
                <w:sz w:val="20"/>
                <w:szCs w:val="20"/>
              </w:rPr>
              <w:t xml:space="preserve">Lori Anderson </w:t>
            </w:r>
          </w:p>
          <w:p w:rsidR="0036411F" w:rsidRPr="0036411F" w:rsidRDefault="0036411F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  <w:p w:rsidR="0036411F" w:rsidRPr="0036411F" w:rsidRDefault="0036411F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 w:rsidRPr="0036411F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517-267-7242 </w:t>
            </w:r>
          </w:p>
          <w:p w:rsidR="0036411F" w:rsidRPr="0036411F" w:rsidRDefault="0036411F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  <w:p w:rsidR="00C56CF0" w:rsidRPr="0036411F" w:rsidRDefault="00C56CF0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6411F"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C56CF0" w:rsidRPr="00CC0BB8" w:rsidRDefault="00C56CF0" w:rsidP="00EF7784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6CF0" w:rsidRPr="00CC0BB8" w:rsidRDefault="00C56CF0" w:rsidP="00EF77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56CF0" w:rsidRPr="001F4B68" w:rsidRDefault="00EC13A3" w:rsidP="00C56C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Lake Tr</w:t>
      </w:r>
      <w:r w:rsidR="00332CB9">
        <w:rPr>
          <w:rFonts w:ascii="Arial" w:hAnsi="Arial" w:cs="Arial"/>
          <w:b/>
          <w:sz w:val="28"/>
          <w:szCs w:val="28"/>
        </w:rPr>
        <w:t xml:space="preserve">ust Credit Union Member Wins </w:t>
      </w:r>
      <w:r w:rsidR="0036411F">
        <w:rPr>
          <w:rFonts w:ascii="Arial" w:hAnsi="Arial" w:cs="Arial"/>
          <w:b/>
          <w:sz w:val="28"/>
          <w:szCs w:val="28"/>
        </w:rPr>
        <w:t xml:space="preserve">Prize Valued at </w:t>
      </w:r>
      <w:r w:rsidR="00332CB9">
        <w:rPr>
          <w:rFonts w:ascii="Arial" w:hAnsi="Arial" w:cs="Arial"/>
          <w:b/>
          <w:sz w:val="28"/>
          <w:szCs w:val="28"/>
        </w:rPr>
        <w:t>$22,5</w:t>
      </w:r>
      <w:r w:rsidR="0036411F">
        <w:rPr>
          <w:rFonts w:ascii="Arial" w:hAnsi="Arial" w:cs="Arial"/>
          <w:b/>
          <w:sz w:val="28"/>
          <w:szCs w:val="28"/>
        </w:rPr>
        <w:t xml:space="preserve">00 </w:t>
      </w:r>
    </w:p>
    <w:p w:rsidR="00C56CF0" w:rsidRPr="00C830C2" w:rsidRDefault="00EC13A3" w:rsidP="00C56CF0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Member and Wife will Enjoy Fo</w:t>
      </w:r>
      <w:r w:rsidR="00EA5210">
        <w:rPr>
          <w:rFonts w:ascii="Arial" w:hAnsi="Arial" w:cs="Arial"/>
          <w:b/>
          <w:i/>
        </w:rPr>
        <w:t xml:space="preserve">ur Day, </w:t>
      </w:r>
      <w:r>
        <w:rPr>
          <w:rFonts w:ascii="Arial" w:hAnsi="Arial" w:cs="Arial"/>
          <w:b/>
          <w:i/>
        </w:rPr>
        <w:t xml:space="preserve">Three Night Trip to New York City </w:t>
      </w:r>
    </w:p>
    <w:p w:rsidR="002277E6" w:rsidRDefault="002277E6" w:rsidP="00EA521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  <w:i/>
        </w:rPr>
      </w:pPr>
    </w:p>
    <w:p w:rsidR="002277E6" w:rsidRDefault="002277E6" w:rsidP="00EA521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  <w:i/>
        </w:rPr>
      </w:pPr>
    </w:p>
    <w:p w:rsidR="00EA5210" w:rsidRPr="005324A4" w:rsidRDefault="00EA5210" w:rsidP="00EA521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  <w:r w:rsidRPr="005324A4">
        <w:rPr>
          <w:rFonts w:ascii="Arial" w:hAnsi="Arial" w:cs="Arial"/>
          <w:b/>
        </w:rPr>
        <w:t>Mt. Pleasant, Mi</w:t>
      </w:r>
      <w:r w:rsidR="00C56CF0" w:rsidRPr="005324A4">
        <w:rPr>
          <w:rFonts w:ascii="Arial" w:hAnsi="Arial" w:cs="Arial"/>
          <w:b/>
        </w:rPr>
        <w:t xml:space="preserve">chigan </w:t>
      </w:r>
      <w:r w:rsidR="00C56CF0" w:rsidRPr="005324A4">
        <w:rPr>
          <w:rFonts w:ascii="Arial" w:hAnsi="Arial" w:cs="Arial"/>
        </w:rPr>
        <w:t xml:space="preserve">– </w:t>
      </w:r>
      <w:r w:rsidR="00EC13A3" w:rsidRPr="005324A4">
        <w:rPr>
          <w:rFonts w:ascii="Arial" w:hAnsi="Arial" w:cs="Arial"/>
        </w:rPr>
        <w:t xml:space="preserve">Yesterday afternoon, Lake Trust Credit Union employees joined </w:t>
      </w:r>
      <w:r w:rsidR="00332CB9" w:rsidRPr="005324A4">
        <w:rPr>
          <w:rFonts w:ascii="Arial" w:hAnsi="Arial" w:cs="Arial"/>
        </w:rPr>
        <w:t>Lake Trust grand</w:t>
      </w:r>
      <w:r w:rsidRPr="005324A4">
        <w:rPr>
          <w:rFonts w:ascii="Arial" w:hAnsi="Arial" w:cs="Arial"/>
        </w:rPr>
        <w:t xml:space="preserve"> prize winner</w:t>
      </w:r>
      <w:r w:rsidR="00AC1C5A">
        <w:rPr>
          <w:rFonts w:ascii="Arial" w:hAnsi="Arial" w:cs="Arial"/>
        </w:rPr>
        <w:t xml:space="preserve"> and member</w:t>
      </w:r>
      <w:r w:rsidRPr="005324A4">
        <w:rPr>
          <w:rFonts w:ascii="Arial" w:hAnsi="Arial" w:cs="Arial"/>
        </w:rPr>
        <w:t xml:space="preserve">, </w:t>
      </w:r>
      <w:r w:rsidR="00EC13A3" w:rsidRPr="005324A4">
        <w:rPr>
          <w:rFonts w:ascii="Arial" w:hAnsi="Arial" w:cs="Arial"/>
        </w:rPr>
        <w:t xml:space="preserve">Darrin D. </w:t>
      </w:r>
      <w:r w:rsidRPr="005324A4">
        <w:rPr>
          <w:rFonts w:ascii="Arial" w:hAnsi="Arial" w:cs="Arial"/>
        </w:rPr>
        <w:t xml:space="preserve">of Mt. Pleasant </w:t>
      </w:r>
      <w:r w:rsidR="00EC13A3" w:rsidRPr="005324A4">
        <w:rPr>
          <w:rFonts w:ascii="Arial" w:hAnsi="Arial" w:cs="Arial"/>
        </w:rPr>
        <w:t xml:space="preserve">at a Gift Presentation event at their </w:t>
      </w:r>
      <w:r w:rsidRPr="005324A4">
        <w:rPr>
          <w:rFonts w:ascii="Arial" w:hAnsi="Arial" w:cs="Arial"/>
        </w:rPr>
        <w:t>local</w:t>
      </w:r>
      <w:r w:rsidR="00EC13A3" w:rsidRPr="005324A4">
        <w:rPr>
          <w:rFonts w:ascii="Arial" w:hAnsi="Arial" w:cs="Arial"/>
        </w:rPr>
        <w:t xml:space="preserve"> Branch. Darrin was the lucky </w:t>
      </w:r>
      <w:r w:rsidR="00AC1C5A">
        <w:rPr>
          <w:rFonts w:ascii="Arial" w:hAnsi="Arial" w:cs="Arial"/>
        </w:rPr>
        <w:t>recipient</w:t>
      </w:r>
      <w:r w:rsidR="00EC13A3" w:rsidRPr="005324A4">
        <w:rPr>
          <w:rFonts w:ascii="Arial" w:hAnsi="Arial" w:cs="Arial"/>
        </w:rPr>
        <w:t xml:space="preserve"> of </w:t>
      </w:r>
      <w:r w:rsidRPr="005324A4">
        <w:rPr>
          <w:rFonts w:ascii="Arial" w:hAnsi="Arial" w:cs="Arial"/>
        </w:rPr>
        <w:t xml:space="preserve">the 2012 Priceless New York® Sweepstakes </w:t>
      </w:r>
      <w:r w:rsidR="00332CB9" w:rsidRPr="005324A4">
        <w:rPr>
          <w:rFonts w:ascii="Arial" w:hAnsi="Arial" w:cs="Arial"/>
        </w:rPr>
        <w:t>through</w:t>
      </w:r>
      <w:r w:rsidR="00EC13A3" w:rsidRPr="005324A4">
        <w:rPr>
          <w:rFonts w:ascii="Arial" w:hAnsi="Arial" w:cs="Arial"/>
        </w:rPr>
        <w:t xml:space="preserve"> Lake Trust </w:t>
      </w:r>
      <w:r w:rsidRPr="005324A4">
        <w:rPr>
          <w:rFonts w:ascii="Arial" w:hAnsi="Arial" w:cs="Arial"/>
        </w:rPr>
        <w:t xml:space="preserve">and </w:t>
      </w:r>
      <w:r w:rsidR="00332CB9" w:rsidRPr="005324A4">
        <w:rPr>
          <w:rFonts w:ascii="Arial" w:hAnsi="Arial" w:cs="Arial"/>
        </w:rPr>
        <w:t>MasterCard®</w:t>
      </w:r>
      <w:r w:rsidRPr="005324A4">
        <w:rPr>
          <w:rFonts w:ascii="Arial" w:hAnsi="Arial" w:cs="Arial"/>
        </w:rPr>
        <w:t xml:space="preserve">. He and </w:t>
      </w:r>
      <w:r w:rsidR="005324A4" w:rsidRPr="005324A4">
        <w:rPr>
          <w:rFonts w:ascii="Arial" w:hAnsi="Arial" w:cs="Arial"/>
        </w:rPr>
        <w:t>his wife</w:t>
      </w:r>
      <w:r w:rsidRPr="005324A4">
        <w:rPr>
          <w:rFonts w:ascii="Arial" w:hAnsi="Arial" w:cs="Arial"/>
        </w:rPr>
        <w:t xml:space="preserve"> will </w:t>
      </w:r>
      <w:r w:rsidR="00332CB9" w:rsidRPr="005324A4">
        <w:rPr>
          <w:rFonts w:ascii="Arial" w:hAnsi="Arial" w:cs="Arial"/>
        </w:rPr>
        <w:t xml:space="preserve">enjoy a prize </w:t>
      </w:r>
      <w:r w:rsidR="00835084" w:rsidRPr="005324A4">
        <w:rPr>
          <w:rFonts w:ascii="Arial" w:hAnsi="Arial" w:cs="Arial"/>
        </w:rPr>
        <w:t>valued at</w:t>
      </w:r>
      <w:r w:rsidR="00332CB9" w:rsidRPr="005324A4">
        <w:rPr>
          <w:rFonts w:ascii="Arial" w:hAnsi="Arial" w:cs="Arial"/>
        </w:rPr>
        <w:t xml:space="preserve"> $22,5</w:t>
      </w:r>
      <w:r w:rsidRPr="005324A4">
        <w:rPr>
          <w:rFonts w:ascii="Arial" w:hAnsi="Arial" w:cs="Arial"/>
        </w:rPr>
        <w:t>00 featuring a four day, three night trip to New York City</w:t>
      </w:r>
      <w:r w:rsidR="00332CB9" w:rsidRPr="005324A4">
        <w:rPr>
          <w:rFonts w:ascii="Arial" w:hAnsi="Arial" w:cs="Arial"/>
        </w:rPr>
        <w:t xml:space="preserve">. </w:t>
      </w:r>
      <w:r w:rsidR="00EC13A3" w:rsidRPr="005324A4">
        <w:rPr>
          <w:rFonts w:ascii="Arial" w:hAnsi="Arial" w:cs="Arial"/>
        </w:rPr>
        <w:t xml:space="preserve">In attendance </w:t>
      </w:r>
      <w:proofErr w:type="gramStart"/>
      <w:r w:rsidR="00EC13A3" w:rsidRPr="005324A4">
        <w:rPr>
          <w:rFonts w:ascii="Arial" w:hAnsi="Arial" w:cs="Arial"/>
        </w:rPr>
        <w:t>were the Lake Trust Mt. Pleasant staff</w:t>
      </w:r>
      <w:proofErr w:type="gramEnd"/>
      <w:r w:rsidR="00EC13A3" w:rsidRPr="005324A4">
        <w:rPr>
          <w:rFonts w:ascii="Arial" w:hAnsi="Arial" w:cs="Arial"/>
        </w:rPr>
        <w:t xml:space="preserve">, along with </w:t>
      </w:r>
      <w:r w:rsidR="000E1292">
        <w:rPr>
          <w:rFonts w:ascii="Arial" w:hAnsi="Arial" w:cs="Arial"/>
        </w:rPr>
        <w:t xml:space="preserve">Lake Trust </w:t>
      </w:r>
      <w:r w:rsidR="000E1292" w:rsidRPr="005324A4">
        <w:rPr>
          <w:rFonts w:ascii="Arial" w:hAnsi="Arial" w:cs="Arial"/>
        </w:rPr>
        <w:t>Vice President of Retail Sheila Collins</w:t>
      </w:r>
      <w:r w:rsidR="001E044A">
        <w:rPr>
          <w:rFonts w:ascii="Arial" w:hAnsi="Arial" w:cs="Arial"/>
        </w:rPr>
        <w:t>, AVP of Retail</w:t>
      </w:r>
      <w:r w:rsidR="000E1292">
        <w:rPr>
          <w:rFonts w:ascii="Arial" w:hAnsi="Arial" w:cs="Arial"/>
        </w:rPr>
        <w:t xml:space="preserve"> Kim Oblak </w:t>
      </w:r>
      <w:r w:rsidRPr="005324A4">
        <w:rPr>
          <w:rFonts w:ascii="Arial" w:hAnsi="Arial" w:cs="Arial"/>
        </w:rPr>
        <w:t xml:space="preserve">and </w:t>
      </w:r>
      <w:r w:rsidR="00001268">
        <w:rPr>
          <w:rFonts w:ascii="Arial" w:hAnsi="Arial" w:cs="Arial"/>
        </w:rPr>
        <w:t>Regional</w:t>
      </w:r>
      <w:r w:rsidR="001E044A">
        <w:rPr>
          <w:rFonts w:ascii="Arial" w:hAnsi="Arial" w:cs="Arial"/>
        </w:rPr>
        <w:t xml:space="preserve"> Manager</w:t>
      </w:r>
      <w:r w:rsidRPr="005324A4">
        <w:rPr>
          <w:rFonts w:ascii="Arial" w:hAnsi="Arial" w:cs="Arial"/>
        </w:rPr>
        <w:t xml:space="preserve"> Lori Trainor. </w:t>
      </w:r>
    </w:p>
    <w:p w:rsidR="00EA5210" w:rsidRPr="005324A4" w:rsidRDefault="00EA5210" w:rsidP="001F6ED9">
      <w:pPr>
        <w:spacing w:after="0" w:line="240" w:lineRule="auto"/>
        <w:rPr>
          <w:rFonts w:ascii="Arial" w:hAnsi="Arial" w:cs="Arial"/>
        </w:rPr>
      </w:pPr>
    </w:p>
    <w:p w:rsidR="00AC1C5A" w:rsidRPr="005324A4" w:rsidRDefault="00AC1C5A" w:rsidP="00AC1C5A">
      <w:pPr>
        <w:spacing w:after="0"/>
        <w:rPr>
          <w:rFonts w:ascii="Arial" w:hAnsi="Arial" w:cs="Arial"/>
        </w:rPr>
      </w:pPr>
      <w:r w:rsidRPr="005324A4">
        <w:rPr>
          <w:rFonts w:ascii="Arial" w:hAnsi="Arial" w:cs="Arial"/>
        </w:rPr>
        <w:t xml:space="preserve">"My wife and I couldn’t be happier with Lake Trust Credit Union,” said Lake </w:t>
      </w:r>
      <w:r>
        <w:rPr>
          <w:rFonts w:ascii="Arial" w:hAnsi="Arial" w:cs="Arial"/>
        </w:rPr>
        <w:t xml:space="preserve">Trust </w:t>
      </w:r>
      <w:r w:rsidRPr="005324A4">
        <w:rPr>
          <w:rFonts w:ascii="Arial" w:hAnsi="Arial" w:cs="Arial"/>
        </w:rPr>
        <w:t>Member, Darrin D. “Every time we visit, the service is extremely quick, and the staff is friendly, personable, and knowledgeable.  I haven’t had a better banking experience than at Lake Trust."</w:t>
      </w:r>
    </w:p>
    <w:p w:rsidR="00945A0B" w:rsidRPr="005324A4" w:rsidRDefault="00945A0B" w:rsidP="00C56CF0">
      <w:pPr>
        <w:tabs>
          <w:tab w:val="left" w:pos="-1440"/>
          <w:tab w:val="left" w:pos="-888"/>
          <w:tab w:val="left" w:pos="-336"/>
          <w:tab w:val="left" w:pos="0"/>
          <w:tab w:val="left" w:pos="720"/>
          <w:tab w:val="left" w:pos="1404"/>
          <w:tab w:val="left" w:pos="2152"/>
          <w:tab w:val="left" w:pos="2901"/>
          <w:tab w:val="left" w:pos="3556"/>
          <w:tab w:val="left" w:pos="4305"/>
          <w:tab w:val="left" w:pos="5054"/>
          <w:tab w:val="left" w:pos="5709"/>
          <w:tab w:val="left" w:pos="6458"/>
          <w:tab w:val="left" w:pos="7207"/>
          <w:tab w:val="left" w:pos="7956"/>
          <w:tab w:val="left" w:pos="8611"/>
          <w:tab w:val="left" w:pos="9360"/>
          <w:tab w:val="left" w:pos="10108"/>
          <w:tab w:val="left" w:pos="10764"/>
          <w:tab w:val="left" w:pos="11512"/>
          <w:tab w:val="left" w:pos="12261"/>
          <w:tab w:val="left" w:pos="12916"/>
          <w:tab w:val="left" w:pos="13665"/>
          <w:tab w:val="left" w:pos="14414"/>
        </w:tabs>
        <w:spacing w:after="0" w:line="240" w:lineRule="auto"/>
        <w:rPr>
          <w:rFonts w:ascii="Arial" w:hAnsi="Arial" w:cs="Arial"/>
        </w:rPr>
      </w:pPr>
    </w:p>
    <w:p w:rsidR="00C56CF0" w:rsidRDefault="00EA5210" w:rsidP="00C56CF0">
      <w:pPr>
        <w:spacing w:after="0" w:line="240" w:lineRule="auto"/>
        <w:rPr>
          <w:rFonts w:ascii="Arial" w:hAnsi="Arial" w:cs="Arial"/>
        </w:rPr>
      </w:pPr>
      <w:r w:rsidRPr="005324A4">
        <w:rPr>
          <w:rFonts w:ascii="Arial" w:hAnsi="Arial" w:cs="Arial"/>
        </w:rPr>
        <w:t>Darrin</w:t>
      </w:r>
      <w:r w:rsidR="002277E6" w:rsidRPr="005324A4">
        <w:rPr>
          <w:rFonts w:ascii="Arial" w:hAnsi="Arial" w:cs="Arial"/>
        </w:rPr>
        <w:t xml:space="preserve"> was entered into the sweepstakes simply</w:t>
      </w:r>
      <w:r w:rsidR="00835084" w:rsidRPr="005324A4">
        <w:rPr>
          <w:rFonts w:ascii="Arial" w:hAnsi="Arial" w:cs="Arial"/>
        </w:rPr>
        <w:t xml:space="preserve"> by using his Lake Trust MasterC</w:t>
      </w:r>
      <w:r w:rsidR="002277E6" w:rsidRPr="005324A4">
        <w:rPr>
          <w:rFonts w:ascii="Arial" w:hAnsi="Arial" w:cs="Arial"/>
        </w:rPr>
        <w:t>ard Debit</w:t>
      </w:r>
      <w:r w:rsidR="00835084" w:rsidRPr="005324A4">
        <w:rPr>
          <w:rFonts w:ascii="Arial" w:hAnsi="Arial" w:cs="Arial"/>
        </w:rPr>
        <w:t xml:space="preserve"> Card</w:t>
      </w:r>
      <w:r w:rsidR="002277E6" w:rsidRPr="005324A4">
        <w:rPr>
          <w:rFonts w:ascii="Arial" w:hAnsi="Arial" w:cs="Arial"/>
        </w:rPr>
        <w:t xml:space="preserve"> in November </w:t>
      </w:r>
      <w:r w:rsidR="00835084" w:rsidRPr="005324A4">
        <w:rPr>
          <w:rFonts w:ascii="Arial" w:hAnsi="Arial" w:cs="Arial"/>
        </w:rPr>
        <w:t>or</w:t>
      </w:r>
      <w:r w:rsidR="00AC1C5A">
        <w:rPr>
          <w:rFonts w:ascii="Arial" w:hAnsi="Arial" w:cs="Arial"/>
        </w:rPr>
        <w:t xml:space="preserve"> December of 2012. He</w:t>
      </w:r>
      <w:r w:rsidRPr="005324A4">
        <w:rPr>
          <w:rFonts w:ascii="Arial" w:hAnsi="Arial" w:cs="Arial"/>
        </w:rPr>
        <w:t xml:space="preserve"> and his wife are </w:t>
      </w:r>
      <w:r w:rsidR="005324A4">
        <w:rPr>
          <w:rFonts w:ascii="Arial" w:hAnsi="Arial" w:cs="Arial"/>
        </w:rPr>
        <w:t xml:space="preserve">very excited about the trip and their relationship with Lake Trust and the Mt. Pleasant staff. </w:t>
      </w:r>
    </w:p>
    <w:p w:rsidR="00AC1C5A" w:rsidRPr="00AC1C5A" w:rsidRDefault="00AC1C5A" w:rsidP="00C56CF0">
      <w:pPr>
        <w:spacing w:after="0" w:line="240" w:lineRule="auto"/>
        <w:rPr>
          <w:rFonts w:ascii="Arial" w:hAnsi="Arial" w:cs="Arial"/>
        </w:rPr>
      </w:pPr>
    </w:p>
    <w:p w:rsidR="00AC1C5A" w:rsidRPr="00AC1C5A" w:rsidRDefault="00AC1C5A" w:rsidP="00AC1C5A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5324A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A sweepstakes is a great way to generate excitement amongst our members, and at the same time, </w:t>
      </w:r>
      <w:r w:rsidRPr="005324A4">
        <w:rPr>
          <w:rFonts w:ascii="Arial" w:hAnsi="Arial" w:cs="Arial"/>
        </w:rPr>
        <w:t xml:space="preserve">make a difference in </w:t>
      </w:r>
      <w:r>
        <w:rPr>
          <w:rFonts w:ascii="Arial" w:hAnsi="Arial" w:cs="Arial"/>
        </w:rPr>
        <w:t>one lucky member’s</w:t>
      </w:r>
      <w:r w:rsidRPr="005324A4">
        <w:rPr>
          <w:rFonts w:ascii="Arial" w:hAnsi="Arial" w:cs="Arial"/>
        </w:rPr>
        <w:t xml:space="preserve"> li</w:t>
      </w:r>
      <w:r>
        <w:rPr>
          <w:rFonts w:ascii="Arial" w:hAnsi="Arial" w:cs="Arial"/>
        </w:rPr>
        <w:t>fe</w:t>
      </w:r>
      <w:r w:rsidRPr="005324A4">
        <w:rPr>
          <w:rFonts w:ascii="Arial" w:hAnsi="Arial" w:cs="Arial"/>
        </w:rPr>
        <w:t xml:space="preserve">,” said Lake Trust </w:t>
      </w:r>
      <w:r>
        <w:rPr>
          <w:rFonts w:ascii="Arial" w:hAnsi="Arial" w:cs="Arial"/>
        </w:rPr>
        <w:t>Regional</w:t>
      </w:r>
      <w:r w:rsidRPr="005324A4">
        <w:rPr>
          <w:rFonts w:ascii="Arial" w:hAnsi="Arial" w:cs="Arial"/>
        </w:rPr>
        <w:t xml:space="preserve"> Manager, Lori Trainor. “We continue to focus on bringing value to our members through great products and services</w:t>
      </w:r>
      <w:r>
        <w:rPr>
          <w:rFonts w:ascii="Arial" w:hAnsi="Arial" w:cs="Arial"/>
        </w:rPr>
        <w:t>,</w:t>
      </w:r>
      <w:r w:rsidRPr="005324A4">
        <w:rPr>
          <w:rFonts w:ascii="Arial" w:hAnsi="Arial" w:cs="Arial"/>
        </w:rPr>
        <w:t xml:space="preserve"> and our Mt. Pleasant team is so excited to have our local member win this sweepstakes.”</w:t>
      </w:r>
    </w:p>
    <w:p w:rsidR="00C56CF0" w:rsidRPr="00AC1C5A" w:rsidRDefault="00C56CF0" w:rsidP="00C56CF0">
      <w:pPr>
        <w:spacing w:after="0" w:line="240" w:lineRule="auto"/>
        <w:rPr>
          <w:rFonts w:ascii="Arial" w:hAnsi="Arial" w:cs="Arial"/>
        </w:rPr>
      </w:pPr>
    </w:p>
    <w:p w:rsidR="00945A0B" w:rsidRPr="00AC1C5A" w:rsidRDefault="00AC1C5A" w:rsidP="00C56C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Visit the credit u</w:t>
      </w:r>
      <w:r w:rsidR="00945A0B" w:rsidRPr="00AC1C5A">
        <w:rPr>
          <w:rFonts w:ascii="Arial" w:hAnsi="Arial" w:cs="Arial"/>
        </w:rPr>
        <w:t xml:space="preserve">nion’s </w:t>
      </w:r>
      <w:hyperlink r:id="rId7" w:history="1">
        <w:r w:rsidR="00945A0B" w:rsidRPr="00AC1C5A">
          <w:t>website</w:t>
        </w:r>
      </w:hyperlink>
      <w:r w:rsidR="00945A0B" w:rsidRPr="00AC1C5A">
        <w:rPr>
          <w:rFonts w:ascii="Arial" w:hAnsi="Arial" w:cs="Arial"/>
        </w:rPr>
        <w:t xml:space="preserve"> </w:t>
      </w:r>
      <w:r w:rsidR="00EA5210" w:rsidRPr="00AC1C5A">
        <w:rPr>
          <w:rFonts w:ascii="Arial" w:hAnsi="Arial" w:cs="Arial"/>
        </w:rPr>
        <w:t>for more information on products and services</w:t>
      </w:r>
      <w:r w:rsidR="002277E6" w:rsidRPr="00AC1C5A">
        <w:rPr>
          <w:rFonts w:ascii="Arial" w:hAnsi="Arial" w:cs="Arial"/>
        </w:rPr>
        <w:t>,</w:t>
      </w:r>
      <w:r w:rsidR="00EA5210" w:rsidRPr="00AC1C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educational </w:t>
      </w:r>
      <w:r w:rsidR="00EA5210" w:rsidRPr="00AC1C5A">
        <w:rPr>
          <w:rFonts w:ascii="Arial" w:hAnsi="Arial" w:cs="Arial"/>
        </w:rPr>
        <w:t>oppo</w:t>
      </w:r>
      <w:r w:rsidR="002277E6" w:rsidRPr="00AC1C5A">
        <w:rPr>
          <w:rFonts w:ascii="Arial" w:hAnsi="Arial" w:cs="Arial"/>
        </w:rPr>
        <w:t>rtunities</w:t>
      </w:r>
      <w:r>
        <w:rPr>
          <w:rFonts w:ascii="Arial" w:hAnsi="Arial" w:cs="Arial"/>
        </w:rPr>
        <w:t>, contests</w:t>
      </w:r>
      <w:r w:rsidR="00EA5210" w:rsidRPr="00AC1C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="00EA5210" w:rsidRPr="00AC1C5A">
        <w:rPr>
          <w:rFonts w:ascii="Arial" w:hAnsi="Arial" w:cs="Arial"/>
        </w:rPr>
        <w:t xml:space="preserve">member benefits. </w:t>
      </w:r>
      <w:r w:rsidR="00945A0B" w:rsidRPr="00AC1C5A">
        <w:rPr>
          <w:rFonts w:ascii="Arial" w:hAnsi="Arial" w:cs="Arial"/>
        </w:rPr>
        <w:t xml:space="preserve"> </w:t>
      </w:r>
    </w:p>
    <w:p w:rsidR="00EA5210" w:rsidRPr="00AC1C5A" w:rsidRDefault="00EA5210" w:rsidP="00D812F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D812F5" w:rsidRDefault="00D812F5" w:rsidP="00D812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1C5A">
        <w:rPr>
          <w:rFonts w:ascii="Arial" w:hAnsi="Arial" w:cs="Arial"/>
        </w:rPr>
        <w:t xml:space="preserve">Lake Trust Credit Union is Michigan’s fourth largest credit union with branches stretching from Lake Michigan to Lake Huron and Lake Erie. With more than $1.5 billion in assets, Lake Trust provides over 157,000 members with best-in-class products and offers individualized, trust-based member service. As a community-based credit union, Lake Trust strongly believes in supporting its communities and participates annually in </w:t>
      </w:r>
      <w:proofErr w:type="spellStart"/>
      <w:r w:rsidRPr="00AC1C5A">
        <w:rPr>
          <w:rFonts w:ascii="Arial" w:hAnsi="Arial" w:cs="Arial"/>
        </w:rPr>
        <w:t>Komen</w:t>
      </w:r>
      <w:proofErr w:type="spellEnd"/>
      <w:r w:rsidRPr="00AC1C5A">
        <w:rPr>
          <w:rFonts w:ascii="Arial" w:hAnsi="Arial" w:cs="Arial"/>
        </w:rPr>
        <w:t xml:space="preserve"> for the Cure® in Ann Arbor and Lansing, as well as nearly 100 events and causes annually throughout Michigan. Membership is open to anyone within its 35-county service area. Follow Lake Trust on Twitter @</w:t>
      </w:r>
      <w:proofErr w:type="spellStart"/>
      <w:r w:rsidRPr="00AC1C5A">
        <w:rPr>
          <w:rFonts w:ascii="Arial" w:hAnsi="Arial" w:cs="Arial"/>
        </w:rPr>
        <w:t>laketrust</w:t>
      </w:r>
      <w:proofErr w:type="spellEnd"/>
      <w:r w:rsidRPr="00AC1C5A">
        <w:rPr>
          <w:rFonts w:ascii="Arial" w:hAnsi="Arial" w:cs="Arial"/>
        </w:rPr>
        <w:t xml:space="preserve">. Lake Trust is also on </w:t>
      </w:r>
      <w:hyperlink r:id="rId8" w:history="1">
        <w:proofErr w:type="spellStart"/>
        <w:r w:rsidRPr="00AC1C5A">
          <w:rPr>
            <w:rFonts w:ascii="Arial" w:hAnsi="Arial" w:cs="Arial"/>
          </w:rPr>
          <w:t>Facebook</w:t>
        </w:r>
        <w:proofErr w:type="spellEnd"/>
      </w:hyperlink>
      <w:r w:rsidRPr="00AC1C5A">
        <w:rPr>
          <w:rFonts w:ascii="Arial" w:hAnsi="Arial" w:cs="Arial"/>
        </w:rPr>
        <w:t>.</w:t>
      </w:r>
    </w:p>
    <w:p w:rsidR="00AC1C5A" w:rsidRPr="00AC1C5A" w:rsidRDefault="00AC1C5A" w:rsidP="00D812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12F5" w:rsidRPr="00AC1C5A" w:rsidRDefault="00AC1C5A" w:rsidP="00AC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6D6AC3" w:rsidRPr="00AC1C5A" w:rsidRDefault="006D6AC3" w:rsidP="00D812F5">
      <w:pPr>
        <w:spacing w:after="0" w:line="240" w:lineRule="auto"/>
        <w:rPr>
          <w:rFonts w:ascii="Arial" w:hAnsi="Arial" w:cs="Arial"/>
        </w:rPr>
      </w:pPr>
    </w:p>
    <w:sectPr w:rsidR="006D6AC3" w:rsidRPr="00AC1C5A" w:rsidSect="00EF7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8C6"/>
    <w:multiLevelType w:val="hybridMultilevel"/>
    <w:tmpl w:val="10CCB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6CF0"/>
    <w:rsid w:val="00001268"/>
    <w:rsid w:val="0001123F"/>
    <w:rsid w:val="000E1292"/>
    <w:rsid w:val="001E044A"/>
    <w:rsid w:val="001F6ED9"/>
    <w:rsid w:val="0020456D"/>
    <w:rsid w:val="002277E6"/>
    <w:rsid w:val="00245232"/>
    <w:rsid w:val="002B4225"/>
    <w:rsid w:val="003076FB"/>
    <w:rsid w:val="00332CB9"/>
    <w:rsid w:val="0036411F"/>
    <w:rsid w:val="003666E1"/>
    <w:rsid w:val="003A24DB"/>
    <w:rsid w:val="003F1607"/>
    <w:rsid w:val="0044739B"/>
    <w:rsid w:val="004B0006"/>
    <w:rsid w:val="005324A4"/>
    <w:rsid w:val="005D561C"/>
    <w:rsid w:val="00670BF2"/>
    <w:rsid w:val="0067352D"/>
    <w:rsid w:val="006C6A53"/>
    <w:rsid w:val="006D6AC3"/>
    <w:rsid w:val="006F6AD5"/>
    <w:rsid w:val="00717B0A"/>
    <w:rsid w:val="00734486"/>
    <w:rsid w:val="00782845"/>
    <w:rsid w:val="007E05B7"/>
    <w:rsid w:val="00835084"/>
    <w:rsid w:val="00945A0B"/>
    <w:rsid w:val="009F5CF8"/>
    <w:rsid w:val="00A61A9A"/>
    <w:rsid w:val="00AB1D63"/>
    <w:rsid w:val="00AC1C5A"/>
    <w:rsid w:val="00B71409"/>
    <w:rsid w:val="00C40973"/>
    <w:rsid w:val="00C56CF0"/>
    <w:rsid w:val="00CC7F6B"/>
    <w:rsid w:val="00D71747"/>
    <w:rsid w:val="00D812F5"/>
    <w:rsid w:val="00E1621C"/>
    <w:rsid w:val="00E76643"/>
    <w:rsid w:val="00EA5210"/>
    <w:rsid w:val="00EC13A3"/>
    <w:rsid w:val="00E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56C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6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C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00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4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50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189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207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keTrustCreditUn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ketrust.org/events/2013/6/golf-outing-at-eagle-eye-golf-cour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lcieslak</dc:creator>
  <cp:keywords/>
  <dc:description/>
  <cp:lastModifiedBy>lcieslak</cp:lastModifiedBy>
  <cp:revision>11</cp:revision>
  <dcterms:created xsi:type="dcterms:W3CDTF">2013-03-26T17:02:00Z</dcterms:created>
  <dcterms:modified xsi:type="dcterms:W3CDTF">2013-03-28T19:48:00Z</dcterms:modified>
</cp:coreProperties>
</file>