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83" w:type="dxa"/>
        <w:tblBorders>
          <w:top w:val="single" w:sz="8" w:space="0" w:color="F3A447"/>
          <w:bottom w:val="single" w:sz="8" w:space="0" w:color="F3A447"/>
        </w:tblBorders>
        <w:tblLayout w:type="fixed"/>
        <w:tblLook w:val="04A0"/>
      </w:tblPr>
      <w:tblGrid>
        <w:gridCol w:w="250"/>
        <w:gridCol w:w="1026"/>
        <w:gridCol w:w="3368"/>
        <w:gridCol w:w="2235"/>
        <w:gridCol w:w="2604"/>
      </w:tblGrid>
      <w:tr w:rsidR="007825AE" w:rsidRPr="00604B64" w:rsidTr="00F90A26">
        <w:trPr>
          <w:trHeight w:val="1115"/>
        </w:trPr>
        <w:tc>
          <w:tcPr>
            <w:tcW w:w="1276" w:type="dxa"/>
            <w:gridSpan w:val="2"/>
            <w:tcBorders>
              <w:top w:val="single" w:sz="8" w:space="0" w:color="F3A447"/>
              <w:left w:val="nil"/>
              <w:bottom w:val="single" w:sz="8" w:space="0" w:color="F3A447"/>
              <w:right w:val="nil"/>
            </w:tcBorders>
          </w:tcPr>
          <w:p w:rsidR="007825AE" w:rsidRPr="00604B64" w:rsidRDefault="009D7F54" w:rsidP="00F90A26">
            <w:pPr>
              <w:rPr>
                <w:b/>
                <w:bCs/>
                <w:color w:val="DC7D0E"/>
              </w:rPr>
            </w:pPr>
            <w:r>
              <w:rPr>
                <w:b/>
                <w:bCs/>
                <w:noProof/>
                <w:color w:val="DC7D0E"/>
                <w:lang w:val="en-CA" w:eastAsia="en-CA"/>
              </w:rPr>
              <w:drawing>
                <wp:anchor distT="0" distB="0" distL="114300" distR="114300" simplePos="0" relativeHeight="251656704" behindDoc="0" locked="0" layoutInCell="1" allowOverlap="1">
                  <wp:simplePos x="0" y="0"/>
                  <wp:positionH relativeFrom="column">
                    <wp:posOffset>-57150</wp:posOffset>
                  </wp:positionH>
                  <wp:positionV relativeFrom="paragraph">
                    <wp:posOffset>101600</wp:posOffset>
                  </wp:positionV>
                  <wp:extent cx="2876550" cy="485775"/>
                  <wp:effectExtent l="19050" t="0" r="0" b="0"/>
                  <wp:wrapNone/>
                  <wp:docPr id="5" name="Picture 3" descr="EMSB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SB_logo.jpg"/>
                          <pic:cNvPicPr>
                            <a:picLocks noChangeAspect="1" noChangeArrowheads="1"/>
                          </pic:cNvPicPr>
                        </pic:nvPicPr>
                        <pic:blipFill>
                          <a:blip r:embed="rId7" cstate="print"/>
                          <a:srcRect/>
                          <a:stretch>
                            <a:fillRect/>
                          </a:stretch>
                        </pic:blipFill>
                        <pic:spPr bwMode="auto">
                          <a:xfrm>
                            <a:off x="0" y="0"/>
                            <a:ext cx="2876550" cy="485775"/>
                          </a:xfrm>
                          <a:prstGeom prst="rect">
                            <a:avLst/>
                          </a:prstGeom>
                          <a:noFill/>
                          <a:ln w="9525">
                            <a:noFill/>
                            <a:miter lim="800000"/>
                            <a:headEnd/>
                            <a:tailEnd/>
                          </a:ln>
                        </pic:spPr>
                      </pic:pic>
                    </a:graphicData>
                  </a:graphic>
                </wp:anchor>
              </w:drawing>
            </w:r>
          </w:p>
        </w:tc>
        <w:tc>
          <w:tcPr>
            <w:tcW w:w="3368" w:type="dxa"/>
            <w:tcBorders>
              <w:top w:val="single" w:sz="8" w:space="0" w:color="F3A447"/>
              <w:left w:val="nil"/>
              <w:bottom w:val="single" w:sz="8" w:space="0" w:color="F3A447"/>
              <w:right w:val="nil"/>
            </w:tcBorders>
          </w:tcPr>
          <w:p w:rsidR="007825AE" w:rsidRPr="00604B64" w:rsidRDefault="007825AE" w:rsidP="00F90A26">
            <w:pPr>
              <w:rPr>
                <w:rFonts w:ascii="Times" w:hAnsi="Times"/>
                <w:b/>
                <w:bCs/>
                <w:color w:val="DC7D0E"/>
                <w:sz w:val="20"/>
              </w:rPr>
            </w:pPr>
          </w:p>
          <w:p w:rsidR="007825AE" w:rsidRPr="00604B64" w:rsidRDefault="007825AE" w:rsidP="00F90A26">
            <w:pPr>
              <w:rPr>
                <w:rFonts w:ascii="Times" w:hAnsi="Times"/>
                <w:b/>
                <w:bCs/>
                <w:color w:val="DC7D0E"/>
                <w:sz w:val="20"/>
              </w:rPr>
            </w:pPr>
          </w:p>
          <w:p w:rsidR="007825AE" w:rsidRPr="00604B64" w:rsidRDefault="007825AE" w:rsidP="00F90A26">
            <w:pPr>
              <w:rPr>
                <w:rFonts w:ascii="Times" w:hAnsi="Times"/>
                <w:b/>
                <w:bCs/>
                <w:color w:val="DC7D0E"/>
                <w:sz w:val="20"/>
              </w:rPr>
            </w:pPr>
          </w:p>
        </w:tc>
        <w:tc>
          <w:tcPr>
            <w:tcW w:w="2235" w:type="dxa"/>
            <w:tcBorders>
              <w:top w:val="single" w:sz="8" w:space="0" w:color="F3A447"/>
              <w:left w:val="nil"/>
              <w:bottom w:val="single" w:sz="8" w:space="0" w:color="F3A447"/>
              <w:right w:val="nil"/>
            </w:tcBorders>
          </w:tcPr>
          <w:p w:rsidR="007825AE" w:rsidRPr="00604B64" w:rsidRDefault="007825AE" w:rsidP="00F90A26">
            <w:pPr>
              <w:rPr>
                <w:b/>
                <w:bCs/>
                <w:color w:val="C00000"/>
                <w:sz w:val="16"/>
                <w:szCs w:val="16"/>
              </w:rPr>
            </w:pPr>
          </w:p>
          <w:p w:rsidR="007825AE" w:rsidRPr="00604B64" w:rsidRDefault="007825AE" w:rsidP="00F90A26">
            <w:pPr>
              <w:spacing w:line="192" w:lineRule="auto"/>
              <w:contextualSpacing/>
              <w:rPr>
                <w:b/>
                <w:bCs/>
                <w:color w:val="C00000"/>
                <w:sz w:val="16"/>
                <w:szCs w:val="16"/>
              </w:rPr>
            </w:pPr>
            <w:r w:rsidRPr="00604B64">
              <w:rPr>
                <w:bCs/>
                <w:color w:val="C00000"/>
                <w:sz w:val="16"/>
                <w:szCs w:val="16"/>
              </w:rPr>
              <w:t>6000 Fielding Avenue</w:t>
            </w:r>
          </w:p>
          <w:p w:rsidR="007825AE" w:rsidRPr="00604B64" w:rsidRDefault="007825AE" w:rsidP="00F90A26">
            <w:pPr>
              <w:spacing w:line="192" w:lineRule="auto"/>
              <w:contextualSpacing/>
              <w:rPr>
                <w:b/>
                <w:bCs/>
                <w:color w:val="C00000"/>
                <w:sz w:val="16"/>
                <w:szCs w:val="16"/>
              </w:rPr>
            </w:pPr>
            <w:r w:rsidRPr="00604B64">
              <w:rPr>
                <w:bCs/>
                <w:color w:val="C00000"/>
                <w:sz w:val="16"/>
                <w:szCs w:val="16"/>
              </w:rPr>
              <w:t>Montreal, Quebec</w:t>
            </w:r>
          </w:p>
          <w:p w:rsidR="007825AE" w:rsidRPr="00604B64" w:rsidRDefault="007825AE" w:rsidP="00F90A26">
            <w:pPr>
              <w:spacing w:line="192" w:lineRule="auto"/>
              <w:contextualSpacing/>
              <w:rPr>
                <w:b/>
                <w:bCs/>
                <w:color w:val="C00000"/>
                <w:sz w:val="16"/>
                <w:szCs w:val="16"/>
              </w:rPr>
            </w:pPr>
            <w:r w:rsidRPr="00604B64">
              <w:rPr>
                <w:bCs/>
                <w:color w:val="C00000"/>
                <w:sz w:val="16"/>
                <w:szCs w:val="16"/>
              </w:rPr>
              <w:t>H3X 1T4</w:t>
            </w:r>
          </w:p>
          <w:p w:rsidR="007825AE" w:rsidRPr="00604B64" w:rsidRDefault="007825AE" w:rsidP="00F90A26">
            <w:pPr>
              <w:spacing w:line="192" w:lineRule="auto"/>
              <w:contextualSpacing/>
              <w:rPr>
                <w:b/>
                <w:bCs/>
                <w:color w:val="C00000"/>
                <w:sz w:val="16"/>
                <w:szCs w:val="16"/>
              </w:rPr>
            </w:pPr>
            <w:r w:rsidRPr="00604B64">
              <w:rPr>
                <w:bCs/>
                <w:color w:val="C00000"/>
                <w:sz w:val="16"/>
                <w:szCs w:val="16"/>
              </w:rPr>
              <w:t>www.emsb.qc.ca</w:t>
            </w:r>
          </w:p>
          <w:p w:rsidR="007825AE" w:rsidRPr="00604B64" w:rsidRDefault="007825AE" w:rsidP="00F90A26">
            <w:pPr>
              <w:spacing w:line="192" w:lineRule="auto"/>
              <w:contextualSpacing/>
              <w:rPr>
                <w:b/>
                <w:bCs/>
                <w:color w:val="C00000"/>
                <w:sz w:val="16"/>
                <w:szCs w:val="16"/>
              </w:rPr>
            </w:pPr>
            <w:r w:rsidRPr="00604B64">
              <w:rPr>
                <w:bCs/>
                <w:color w:val="C00000"/>
                <w:sz w:val="16"/>
                <w:szCs w:val="16"/>
              </w:rPr>
              <w:t>www.twitter.com/emsb109</w:t>
            </w:r>
          </w:p>
        </w:tc>
        <w:tc>
          <w:tcPr>
            <w:tcW w:w="2604" w:type="dxa"/>
            <w:tcBorders>
              <w:top w:val="single" w:sz="8" w:space="0" w:color="F3A447"/>
              <w:left w:val="nil"/>
              <w:bottom w:val="single" w:sz="8" w:space="0" w:color="F3A447"/>
              <w:right w:val="nil"/>
            </w:tcBorders>
          </w:tcPr>
          <w:p w:rsidR="007825AE" w:rsidRPr="00604B64" w:rsidRDefault="007825AE" w:rsidP="00F90A26">
            <w:pPr>
              <w:rPr>
                <w:b/>
                <w:bCs/>
                <w:color w:val="C00000"/>
                <w:sz w:val="16"/>
              </w:rPr>
            </w:pPr>
          </w:p>
          <w:p w:rsidR="007825AE" w:rsidRPr="00604B64" w:rsidRDefault="007825AE" w:rsidP="00F90A26">
            <w:pPr>
              <w:spacing w:line="192" w:lineRule="auto"/>
              <w:contextualSpacing/>
              <w:rPr>
                <w:b/>
                <w:bCs/>
                <w:color w:val="C00000"/>
                <w:sz w:val="16"/>
              </w:rPr>
            </w:pPr>
            <w:r w:rsidRPr="00604B64">
              <w:rPr>
                <w:b/>
                <w:bCs/>
                <w:color w:val="C00000"/>
                <w:sz w:val="16"/>
              </w:rPr>
              <w:t xml:space="preserve">Phone: </w:t>
            </w:r>
            <w:r w:rsidRPr="00604B64">
              <w:rPr>
                <w:bCs/>
                <w:color w:val="C00000"/>
                <w:sz w:val="16"/>
              </w:rPr>
              <w:t>(514) 483-7200 ext.7243</w:t>
            </w:r>
            <w:r w:rsidRPr="00604B64">
              <w:rPr>
                <w:b/>
                <w:bCs/>
                <w:color w:val="C00000"/>
                <w:sz w:val="16"/>
              </w:rPr>
              <w:t xml:space="preserve"> </w:t>
            </w:r>
            <w:r w:rsidRPr="00604B64">
              <w:rPr>
                <w:b/>
                <w:bCs/>
                <w:color w:val="C00000"/>
                <w:sz w:val="16"/>
              </w:rPr>
              <w:br/>
              <w:t xml:space="preserve">Fax :      </w:t>
            </w:r>
            <w:r w:rsidRPr="00604B64">
              <w:rPr>
                <w:bCs/>
                <w:color w:val="C00000"/>
                <w:sz w:val="16"/>
              </w:rPr>
              <w:t>(514) 483-7213</w:t>
            </w:r>
          </w:p>
          <w:p w:rsidR="007825AE" w:rsidRPr="00604B64" w:rsidRDefault="007825AE" w:rsidP="00F90A26">
            <w:pPr>
              <w:spacing w:line="192" w:lineRule="auto"/>
              <w:contextualSpacing/>
              <w:rPr>
                <w:b/>
                <w:bCs/>
                <w:color w:val="C00000"/>
              </w:rPr>
            </w:pPr>
            <w:r w:rsidRPr="00604B64">
              <w:rPr>
                <w:b/>
                <w:bCs/>
                <w:color w:val="C00000"/>
                <w:sz w:val="16"/>
              </w:rPr>
              <w:t xml:space="preserve">E-mail:   </w:t>
            </w:r>
            <w:hyperlink r:id="rId8" w:history="1">
              <w:r w:rsidRPr="00604B64">
                <w:rPr>
                  <w:rStyle w:val="Hyperlink"/>
                  <w:b/>
                  <w:bCs/>
                  <w:color w:val="C00000"/>
                  <w:sz w:val="16"/>
                </w:rPr>
                <w:t>mcohen@emsb.qc.ca</w:t>
              </w:r>
            </w:hyperlink>
          </w:p>
          <w:p w:rsidR="007825AE" w:rsidRPr="00604B64" w:rsidRDefault="004C2256" w:rsidP="00F90A26">
            <w:pPr>
              <w:rPr>
                <w:b/>
                <w:bCs/>
                <w:color w:val="DC7D0E"/>
              </w:rPr>
            </w:pPr>
            <w:hyperlink r:id="rId9" w:tgtFrame="_blank" w:history="1">
              <w:r w:rsidR="007825AE" w:rsidRPr="00604B64">
                <w:rPr>
                  <w:rStyle w:val="Hyperlink"/>
                  <w:bCs/>
                  <w:color w:val="C00000"/>
                  <w:sz w:val="16"/>
                  <w:szCs w:val="16"/>
                </w:rPr>
                <w:t>www.youtube.com/EMSBTV</w:t>
              </w:r>
            </w:hyperlink>
          </w:p>
          <w:p w:rsidR="007825AE" w:rsidRPr="00604B64" w:rsidRDefault="004C2256" w:rsidP="00F90A26">
            <w:pPr>
              <w:rPr>
                <w:b/>
                <w:bCs/>
                <w:color w:val="C00000"/>
                <w:sz w:val="16"/>
                <w:szCs w:val="16"/>
              </w:rPr>
            </w:pPr>
            <w:hyperlink r:id="rId10" w:history="1">
              <w:r w:rsidR="007825AE" w:rsidRPr="00604B64">
                <w:rPr>
                  <w:rStyle w:val="Hyperlink"/>
                  <w:bCs/>
                  <w:color w:val="C00000"/>
                  <w:sz w:val="16"/>
                  <w:szCs w:val="16"/>
                </w:rPr>
                <w:t>www.facebook.com/emsb1</w:t>
              </w:r>
            </w:hyperlink>
          </w:p>
        </w:tc>
      </w:tr>
      <w:tr w:rsidR="007825AE" w:rsidRPr="00604B64" w:rsidTr="00F90A26">
        <w:trPr>
          <w:trHeight w:val="80"/>
        </w:trPr>
        <w:tc>
          <w:tcPr>
            <w:tcW w:w="9483" w:type="dxa"/>
            <w:gridSpan w:val="5"/>
            <w:tcBorders>
              <w:left w:val="nil"/>
              <w:right w:val="nil"/>
            </w:tcBorders>
            <w:shd w:val="clear" w:color="auto" w:fill="FCE8D1"/>
          </w:tcPr>
          <w:p w:rsidR="007825AE" w:rsidRPr="00604B64" w:rsidRDefault="004C2256" w:rsidP="00F90A26">
            <w:pPr>
              <w:rPr>
                <w:b/>
                <w:bCs/>
                <w:color w:val="DC7D0E"/>
              </w:rPr>
            </w:pPr>
            <w:r w:rsidRPr="004C2256">
              <w:pict>
                <v:group id="_x0000_s1026" editas="canvas" style="width:456.95pt;height:5.35pt;mso-position-horizontal-relative:char;mso-position-vertical-relative:line" coordorigin="2527,3900" coordsize="7200,8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27;top:3900;width:7200;height:84" o:preferrelative="f" filled="t" fillcolor="black" stroked="t" strokecolor="#f2f2f2" strokeweight="1pt">
                    <v:fill color2="#925309" o:detectmouseclick="t" angle="-135" focus="100%" type="gradient"/>
                    <v:shadow type="perspective" color="#fadab5" opacity=".5" origin=",.5" offset="0,0" matrix=",-56756f,,.5"/>
                    <v:path o:extrusionok="t" o:connecttype="none"/>
                    <o:lock v:ext="edit" text="t"/>
                  </v:shape>
                  <w10:wrap type="none"/>
                  <w10:anchorlock/>
                </v:group>
              </w:pict>
            </w:r>
          </w:p>
        </w:tc>
      </w:tr>
      <w:tr w:rsidR="007825AE" w:rsidRPr="00604B64" w:rsidTr="00F90A26">
        <w:trPr>
          <w:trHeight w:val="984"/>
        </w:trPr>
        <w:tc>
          <w:tcPr>
            <w:tcW w:w="250" w:type="dxa"/>
            <w:shd w:val="clear" w:color="auto" w:fill="F7C890"/>
          </w:tcPr>
          <w:p w:rsidR="007825AE" w:rsidRPr="00604B64" w:rsidRDefault="007825AE" w:rsidP="00F90A26">
            <w:pPr>
              <w:rPr>
                <w:b/>
                <w:bCs/>
                <w:color w:val="DC7D0E"/>
              </w:rPr>
            </w:pPr>
          </w:p>
        </w:tc>
        <w:tc>
          <w:tcPr>
            <w:tcW w:w="9233" w:type="dxa"/>
            <w:gridSpan w:val="4"/>
            <w:shd w:val="clear" w:color="auto" w:fill="F7C890"/>
          </w:tcPr>
          <w:p w:rsidR="007825AE" w:rsidRPr="00604B64" w:rsidRDefault="009D7F54" w:rsidP="00F90A26">
            <w:pPr>
              <w:rPr>
                <w:rFonts w:ascii="Arial Black" w:hAnsi="Arial Black"/>
                <w:b/>
                <w:color w:val="C00000"/>
                <w:sz w:val="68"/>
                <w:szCs w:val="68"/>
              </w:rPr>
            </w:pPr>
            <w:r>
              <w:rPr>
                <w:rFonts w:ascii="Baskerville Old Face" w:hAnsi="Baskerville Old Face"/>
                <w:noProof/>
                <w:color w:val="DC7D0E"/>
                <w:sz w:val="68"/>
                <w:szCs w:val="68"/>
                <w:lang w:val="en-CA" w:eastAsia="en-CA"/>
              </w:rPr>
              <w:drawing>
                <wp:anchor distT="0" distB="0" distL="114300" distR="114300" simplePos="0" relativeHeight="251657728" behindDoc="0" locked="0" layoutInCell="1" allowOverlap="1">
                  <wp:simplePos x="0" y="0"/>
                  <wp:positionH relativeFrom="margin">
                    <wp:posOffset>90170</wp:posOffset>
                  </wp:positionH>
                  <wp:positionV relativeFrom="margin">
                    <wp:posOffset>53975</wp:posOffset>
                  </wp:positionV>
                  <wp:extent cx="1025525" cy="677545"/>
                  <wp:effectExtent l="38100" t="38100" r="41275" b="8255"/>
                  <wp:wrapSquare wrapText="bothSides"/>
                  <wp:docPr id="4" name="Picture 9" descr="j0308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0308986"/>
                          <pic:cNvPicPr>
                            <a:picLocks noChangeAspect="1" noChangeArrowheads="1"/>
                          </pic:cNvPicPr>
                        </pic:nvPicPr>
                        <pic:blipFill>
                          <a:blip r:embed="rId11" cstate="print"/>
                          <a:srcRect/>
                          <a:stretch>
                            <a:fillRect/>
                          </a:stretch>
                        </pic:blipFill>
                        <pic:spPr bwMode="auto">
                          <a:xfrm rot="-942447">
                            <a:off x="0" y="0"/>
                            <a:ext cx="1025525" cy="677545"/>
                          </a:xfrm>
                          <a:prstGeom prst="rect">
                            <a:avLst/>
                          </a:prstGeom>
                          <a:noFill/>
                          <a:ln w="9525">
                            <a:noFill/>
                            <a:miter lim="800000"/>
                            <a:headEnd/>
                            <a:tailEnd/>
                          </a:ln>
                        </pic:spPr>
                      </pic:pic>
                    </a:graphicData>
                  </a:graphic>
                </wp:anchor>
              </w:drawing>
            </w:r>
            <w:r w:rsidR="007825AE" w:rsidRPr="00604B64">
              <w:rPr>
                <w:rFonts w:ascii="Baskerville Old Face" w:hAnsi="Baskerville Old Face"/>
                <w:color w:val="DC7D0E"/>
                <w:sz w:val="68"/>
                <w:szCs w:val="68"/>
              </w:rPr>
              <w:t xml:space="preserve"> </w:t>
            </w:r>
            <w:r w:rsidR="007825AE" w:rsidRPr="00604B64">
              <w:rPr>
                <w:rFonts w:ascii="Arial Black" w:hAnsi="Arial Black"/>
                <w:b/>
                <w:color w:val="C00000"/>
                <w:sz w:val="68"/>
                <w:szCs w:val="68"/>
              </w:rPr>
              <w:t>PRESS RELEASE</w:t>
            </w:r>
          </w:p>
        </w:tc>
      </w:tr>
    </w:tbl>
    <w:p w:rsidR="00E75252" w:rsidRDefault="00E75252" w:rsidP="00E75252">
      <w:pPr>
        <w:pStyle w:val="Body1"/>
        <w:suppressAutoHyphens/>
        <w:jc w:val="center"/>
        <w:rPr>
          <w:rFonts w:ascii="Arial" w:hAnsi="Arial"/>
          <w:b/>
          <w:smallCaps/>
          <w:sz w:val="32"/>
          <w:szCs w:val="32"/>
        </w:rPr>
      </w:pPr>
      <w:r w:rsidRPr="000B2A7F">
        <w:rPr>
          <w:rFonts w:ascii="Arial" w:hAnsi="Arial"/>
          <w:b/>
          <w:smallCaps/>
          <w:sz w:val="32"/>
          <w:szCs w:val="32"/>
        </w:rPr>
        <w:t>E</w:t>
      </w:r>
      <w:r>
        <w:rPr>
          <w:rFonts w:ascii="Arial" w:hAnsi="Arial"/>
          <w:b/>
          <w:smallCaps/>
          <w:sz w:val="32"/>
          <w:szCs w:val="32"/>
        </w:rPr>
        <w:t>MSB Announces First Deployment of</w:t>
      </w:r>
    </w:p>
    <w:p w:rsidR="00E75252" w:rsidRPr="000B2A7F" w:rsidRDefault="00E75252" w:rsidP="00E75252">
      <w:pPr>
        <w:pStyle w:val="Body1"/>
        <w:suppressAutoHyphens/>
        <w:jc w:val="center"/>
        <w:rPr>
          <w:rFonts w:ascii="Arial" w:hAnsi="Arial"/>
          <w:b/>
          <w:smallCaps/>
          <w:sz w:val="32"/>
          <w:szCs w:val="32"/>
        </w:rPr>
      </w:pPr>
      <w:r w:rsidRPr="000B2A7F">
        <w:rPr>
          <w:rFonts w:ascii="Arial" w:hAnsi="Arial"/>
          <w:b/>
          <w:smallCaps/>
          <w:sz w:val="32"/>
          <w:szCs w:val="32"/>
        </w:rPr>
        <w:t xml:space="preserve">Mobile Application </w:t>
      </w:r>
      <w:r>
        <w:rPr>
          <w:rFonts w:ascii="Arial" w:hAnsi="Arial"/>
          <w:b/>
          <w:smallCaps/>
          <w:sz w:val="32"/>
          <w:szCs w:val="32"/>
        </w:rPr>
        <w:t>- Hall Monitor</w:t>
      </w:r>
    </w:p>
    <w:p w:rsidR="00E75252" w:rsidRPr="0016532A" w:rsidRDefault="00E75252" w:rsidP="00E75252">
      <w:pPr>
        <w:pStyle w:val="Body1"/>
        <w:suppressAutoHyphens/>
        <w:jc w:val="center"/>
        <w:rPr>
          <w:rFonts w:ascii="Arial" w:hAnsi="Arial"/>
          <w:b/>
          <w:sz w:val="32"/>
          <w:szCs w:val="32"/>
        </w:rPr>
      </w:pPr>
    </w:p>
    <w:p w:rsidR="00E75252" w:rsidRPr="00E75252" w:rsidRDefault="00E75252" w:rsidP="00E75252">
      <w:pPr>
        <w:jc w:val="both"/>
        <w:outlineLvl w:val="0"/>
        <w:rPr>
          <w:rFonts w:ascii="Times New Roman" w:eastAsia="Arial Unicode MS" w:hAnsi="Times New Roman"/>
          <w:b/>
          <w:color w:val="000000"/>
          <w:sz w:val="24"/>
          <w:szCs w:val="24"/>
          <w:u w:color="000000"/>
          <w:lang w:val="en-CA"/>
        </w:rPr>
      </w:pPr>
      <w:r w:rsidRPr="00E75252">
        <w:rPr>
          <w:rFonts w:ascii="Times New Roman" w:eastAsia="Arial Unicode MS" w:hAnsi="Times New Roman"/>
          <w:b/>
          <w:color w:val="000000"/>
          <w:sz w:val="24"/>
          <w:szCs w:val="24"/>
          <w:u w:val="single"/>
          <w:lang w:val="en-CA"/>
        </w:rPr>
        <w:t>MONTREAL, JANUARY 28, 2013</w:t>
      </w:r>
      <w:r w:rsidRPr="00E75252">
        <w:rPr>
          <w:rFonts w:ascii="Times New Roman" w:eastAsia="Arial Unicode MS" w:hAnsi="Times New Roman"/>
          <w:b/>
          <w:color w:val="000000"/>
          <w:sz w:val="24"/>
          <w:szCs w:val="24"/>
          <w:u w:color="000000"/>
          <w:lang w:val="en-CA"/>
        </w:rPr>
        <w:t xml:space="preserve"> – The English Montreal School Board (EMSB) and </w:t>
      </w:r>
      <w:proofErr w:type="spellStart"/>
      <w:r w:rsidRPr="00E75252">
        <w:rPr>
          <w:rFonts w:ascii="Times New Roman" w:eastAsia="Arial Unicode MS" w:hAnsi="Times New Roman"/>
          <w:b/>
          <w:color w:val="000000"/>
          <w:sz w:val="24"/>
          <w:szCs w:val="24"/>
          <w:u w:color="000000"/>
          <w:lang w:val="en-CA"/>
        </w:rPr>
        <w:t>em</w:t>
      </w:r>
      <w:r w:rsidRPr="00E75252">
        <w:rPr>
          <w:rFonts w:ascii="Times New Roman" w:eastAsia="Arial Unicode MS" w:hAnsi="Times New Roman"/>
          <w:b/>
          <w:color w:val="C00000"/>
          <w:sz w:val="24"/>
          <w:szCs w:val="24"/>
          <w:u w:color="C00000"/>
          <w:lang w:val="en-CA"/>
        </w:rPr>
        <w:t>APP</w:t>
      </w:r>
      <w:r w:rsidRPr="00E75252">
        <w:rPr>
          <w:rFonts w:ascii="Times New Roman" w:eastAsia="Arial Unicode MS" w:hAnsi="Times New Roman"/>
          <w:b/>
          <w:color w:val="000000"/>
          <w:sz w:val="24"/>
          <w:szCs w:val="24"/>
          <w:u w:color="000000"/>
          <w:lang w:val="en-CA"/>
        </w:rPr>
        <w:t>etizer</w:t>
      </w:r>
      <w:proofErr w:type="spellEnd"/>
      <w:r w:rsidRPr="00E75252">
        <w:rPr>
          <w:rFonts w:ascii="Times New Roman" w:eastAsia="Arial Unicode MS" w:hAnsi="Times New Roman"/>
          <w:b/>
          <w:color w:val="000000"/>
          <w:sz w:val="24"/>
          <w:szCs w:val="24"/>
          <w:u w:color="000000"/>
          <w:lang w:val="en-CA"/>
        </w:rPr>
        <w:t xml:space="preserve"> Inc. have jointly announced the deployment of the first mobile application dedicated to supporting the field needs of primary and secondary school principals and vice-principals.</w:t>
      </w:r>
    </w:p>
    <w:p w:rsidR="00E75252" w:rsidRPr="00E75252" w:rsidRDefault="00E75252" w:rsidP="00E75252">
      <w:pPr>
        <w:jc w:val="both"/>
        <w:outlineLvl w:val="0"/>
        <w:rPr>
          <w:rFonts w:ascii="Times New Roman" w:eastAsia="Arial Unicode MS" w:hAnsi="Times New Roman"/>
          <w:b/>
          <w:color w:val="000000"/>
          <w:sz w:val="24"/>
          <w:szCs w:val="24"/>
          <w:u w:color="000000"/>
          <w:lang w:val="en-CA"/>
        </w:rPr>
      </w:pPr>
    </w:p>
    <w:p w:rsidR="00E75252" w:rsidRPr="00E75252" w:rsidRDefault="00E75252" w:rsidP="00E75252">
      <w:pPr>
        <w:jc w:val="both"/>
        <w:outlineLvl w:val="0"/>
        <w:rPr>
          <w:rFonts w:ascii="Times New Roman" w:eastAsia="Arial Unicode MS" w:hAnsi="Times New Roman"/>
          <w:color w:val="000000"/>
          <w:sz w:val="24"/>
          <w:szCs w:val="24"/>
          <w:u w:color="000000"/>
          <w:lang w:val="en-CA"/>
        </w:rPr>
      </w:pPr>
      <w:r>
        <w:rPr>
          <w:rFonts w:ascii="Times New Roman" w:eastAsia="Arial Unicode MS" w:hAnsi="Times New Roman"/>
          <w:color w:val="000000"/>
          <w:sz w:val="24"/>
          <w:szCs w:val="24"/>
          <w:u w:color="000000"/>
          <w:lang w:val="en-CA"/>
        </w:rPr>
        <w:t xml:space="preserve">Hall </w:t>
      </w:r>
      <w:r w:rsidRPr="00E75252">
        <w:rPr>
          <w:rFonts w:ascii="Times New Roman" w:eastAsia="Arial Unicode MS" w:hAnsi="Times New Roman"/>
          <w:color w:val="000000"/>
          <w:sz w:val="24"/>
          <w:szCs w:val="24"/>
          <w:u w:color="000000"/>
          <w:lang w:val="en-CA"/>
        </w:rPr>
        <w:t>Monitor</w:t>
      </w:r>
      <w:r w:rsidRPr="00E75252">
        <w:rPr>
          <w:rFonts w:ascii="Times New Roman" w:eastAsia="Arial Unicode MS" w:hAnsi="Times New Roman"/>
          <w:b/>
          <w:color w:val="000000"/>
          <w:sz w:val="24"/>
          <w:szCs w:val="24"/>
          <w:u w:color="000000"/>
          <w:lang w:val="en-CA"/>
        </w:rPr>
        <w:t xml:space="preserve"> </w:t>
      </w:r>
      <w:r w:rsidRPr="00E75252">
        <w:rPr>
          <w:rFonts w:ascii="Times New Roman" w:eastAsia="Arial Unicode MS" w:hAnsi="Times New Roman"/>
          <w:color w:val="000000"/>
          <w:sz w:val="24"/>
          <w:szCs w:val="24"/>
          <w:u w:color="000000"/>
          <w:lang w:val="en-CA"/>
        </w:rPr>
        <w:t>allows these users to quickly identify and look up student and classroom information while on monitoring duty, during meetings or in emergency situations. Having this information at their fingertips will allow these professionals to assist students outside of class, provide timely information to parents and ultimately create a safer environment at school.</w:t>
      </w:r>
    </w:p>
    <w:p w:rsidR="00E75252" w:rsidRPr="00E75252" w:rsidRDefault="00E75252" w:rsidP="00E75252">
      <w:pPr>
        <w:pStyle w:val="Body1"/>
        <w:suppressAutoHyphens/>
        <w:jc w:val="both"/>
        <w:rPr>
          <w:rFonts w:ascii="Times New Roman" w:hAnsi="Times New Roman"/>
          <w:sz w:val="24"/>
          <w:szCs w:val="24"/>
        </w:rPr>
      </w:pPr>
    </w:p>
    <w:p w:rsidR="00E75252" w:rsidRPr="00E75252" w:rsidRDefault="00E75252" w:rsidP="00E75252">
      <w:pPr>
        <w:pStyle w:val="Body1"/>
        <w:suppressAutoHyphens/>
        <w:jc w:val="both"/>
        <w:rPr>
          <w:rFonts w:ascii="Times New Roman" w:hAnsi="Times New Roman"/>
          <w:sz w:val="24"/>
          <w:szCs w:val="24"/>
        </w:rPr>
      </w:pPr>
      <w:r w:rsidRPr="00E75252">
        <w:rPr>
          <w:rFonts w:ascii="Times New Roman" w:hAnsi="Times New Roman"/>
          <w:sz w:val="24"/>
          <w:szCs w:val="24"/>
        </w:rPr>
        <w:t>Currently this information is only available through legacy systems that do not present student, classroom and schedule data as needed by staff working away from their desks.</w:t>
      </w:r>
    </w:p>
    <w:p w:rsidR="00E75252" w:rsidRPr="00E75252" w:rsidRDefault="00E75252" w:rsidP="00E75252">
      <w:pPr>
        <w:pStyle w:val="Body1"/>
        <w:suppressAutoHyphens/>
        <w:jc w:val="both"/>
        <w:rPr>
          <w:rFonts w:ascii="Times New Roman" w:hAnsi="Times New Roman"/>
          <w:sz w:val="24"/>
          <w:szCs w:val="24"/>
        </w:rPr>
      </w:pPr>
    </w:p>
    <w:p w:rsidR="00E75252" w:rsidRDefault="00E75252" w:rsidP="00E75252">
      <w:pPr>
        <w:pStyle w:val="Body1"/>
        <w:suppressAutoHyphens/>
        <w:jc w:val="both"/>
        <w:rPr>
          <w:rFonts w:ascii="Times New Roman" w:hAnsi="Times New Roman"/>
          <w:color w:val="auto"/>
          <w:sz w:val="24"/>
          <w:szCs w:val="24"/>
        </w:rPr>
      </w:pPr>
      <w:r w:rsidRPr="00E75252">
        <w:rPr>
          <w:rFonts w:ascii="Times New Roman" w:hAnsi="Times New Roman"/>
          <w:color w:val="auto"/>
          <w:sz w:val="24"/>
          <w:szCs w:val="24"/>
        </w:rPr>
        <w:t>“This is a great tool for administrators</w:t>
      </w:r>
      <w:r>
        <w:rPr>
          <w:rFonts w:ascii="Times New Roman" w:hAnsi="Times New Roman"/>
          <w:color w:val="auto"/>
          <w:sz w:val="24"/>
          <w:szCs w:val="24"/>
        </w:rPr>
        <w:t>,” commented John Pevec, principal of Vincent Massey Collegiate in Rosemount.</w:t>
      </w:r>
      <w:r w:rsidRPr="00E75252">
        <w:rPr>
          <w:rFonts w:ascii="Times New Roman" w:hAnsi="Times New Roman"/>
          <w:color w:val="auto"/>
          <w:sz w:val="24"/>
          <w:szCs w:val="24"/>
        </w:rPr>
        <w:t xml:space="preserve"> </w:t>
      </w:r>
      <w:r>
        <w:rPr>
          <w:rFonts w:ascii="Times New Roman" w:hAnsi="Times New Roman"/>
          <w:color w:val="auto"/>
          <w:sz w:val="24"/>
          <w:szCs w:val="24"/>
        </w:rPr>
        <w:t>“</w:t>
      </w:r>
      <w:r w:rsidRPr="00E75252">
        <w:rPr>
          <w:rFonts w:ascii="Times New Roman" w:hAnsi="Times New Roman"/>
          <w:color w:val="auto"/>
          <w:sz w:val="24"/>
          <w:szCs w:val="24"/>
        </w:rPr>
        <w:t>You can efficiently get detailed up to date information on students' attendance, marks and contact information.”</w:t>
      </w:r>
    </w:p>
    <w:p w:rsidR="00E75252" w:rsidRDefault="00E75252" w:rsidP="00E75252">
      <w:pPr>
        <w:pStyle w:val="Body1"/>
        <w:suppressAutoHyphens/>
        <w:jc w:val="both"/>
        <w:rPr>
          <w:rFonts w:ascii="Times New Roman" w:hAnsi="Times New Roman"/>
          <w:color w:val="auto"/>
          <w:sz w:val="24"/>
          <w:szCs w:val="24"/>
        </w:rPr>
      </w:pPr>
    </w:p>
    <w:p w:rsidR="00E75252" w:rsidRDefault="00E75252" w:rsidP="00E75252">
      <w:pPr>
        <w:pStyle w:val="Body1"/>
        <w:suppressAutoHyphens/>
        <w:jc w:val="both"/>
        <w:rPr>
          <w:rFonts w:ascii="Times New Roman" w:hAnsi="Times New Roman"/>
          <w:b/>
          <w:i/>
          <w:color w:val="00B0F0"/>
          <w:sz w:val="24"/>
          <w:szCs w:val="24"/>
        </w:rPr>
      </w:pPr>
      <w:r>
        <w:rPr>
          <w:rFonts w:ascii="Times New Roman" w:hAnsi="Times New Roman"/>
          <w:color w:val="auto"/>
          <w:sz w:val="24"/>
          <w:szCs w:val="24"/>
        </w:rPr>
        <w:t xml:space="preserve">Added John Wright, principal of </w:t>
      </w:r>
      <w:proofErr w:type="spellStart"/>
      <w:r>
        <w:rPr>
          <w:rFonts w:ascii="Times New Roman" w:hAnsi="Times New Roman"/>
          <w:color w:val="auto"/>
          <w:sz w:val="24"/>
          <w:szCs w:val="24"/>
        </w:rPr>
        <w:t>Dalkeith</w:t>
      </w:r>
      <w:proofErr w:type="spellEnd"/>
      <w:r>
        <w:rPr>
          <w:rFonts w:ascii="Times New Roman" w:hAnsi="Times New Roman"/>
          <w:color w:val="auto"/>
          <w:sz w:val="24"/>
          <w:szCs w:val="24"/>
        </w:rPr>
        <w:t xml:space="preserve"> Elementary School in Anjou</w:t>
      </w:r>
      <w:proofErr w:type="gramStart"/>
      <w:r>
        <w:rPr>
          <w:rFonts w:ascii="Times New Roman" w:hAnsi="Times New Roman"/>
          <w:color w:val="auto"/>
          <w:sz w:val="24"/>
          <w:szCs w:val="24"/>
        </w:rPr>
        <w:t>:</w:t>
      </w:r>
      <w:r w:rsidRPr="00E75252">
        <w:rPr>
          <w:rFonts w:ascii="Times New Roman" w:hAnsi="Times New Roman"/>
          <w:color w:val="auto"/>
          <w:sz w:val="24"/>
          <w:szCs w:val="24"/>
        </w:rPr>
        <w:t>“</w:t>
      </w:r>
      <w:proofErr w:type="gramEnd"/>
      <w:r w:rsidRPr="00E75252">
        <w:rPr>
          <w:rFonts w:ascii="Times New Roman" w:hAnsi="Times New Roman"/>
          <w:color w:val="auto"/>
          <w:sz w:val="24"/>
          <w:szCs w:val="24"/>
        </w:rPr>
        <w:t>Indeed this is a very useful App</w:t>
      </w:r>
      <w:r w:rsidR="004D7464">
        <w:rPr>
          <w:rFonts w:ascii="Times New Roman" w:hAnsi="Times New Roman"/>
          <w:color w:val="auto"/>
          <w:sz w:val="24"/>
          <w:szCs w:val="24"/>
        </w:rPr>
        <w:t>,</w:t>
      </w:r>
      <w:r w:rsidRPr="00E75252">
        <w:rPr>
          <w:rFonts w:ascii="Times New Roman" w:hAnsi="Times New Roman"/>
          <w:color w:val="auto"/>
          <w:sz w:val="24"/>
          <w:szCs w:val="24"/>
        </w:rPr>
        <w:t xml:space="preserve"> providing us with a ton of useful information quite quickly and while we are on the go. I’m sure in a few years we won’t know how we go</w:t>
      </w:r>
      <w:r w:rsidR="004D7464">
        <w:rPr>
          <w:rFonts w:ascii="Times New Roman" w:hAnsi="Times New Roman"/>
          <w:color w:val="auto"/>
          <w:sz w:val="24"/>
          <w:szCs w:val="24"/>
        </w:rPr>
        <w:t>t</w:t>
      </w:r>
      <w:r w:rsidRPr="00E75252">
        <w:rPr>
          <w:rFonts w:ascii="Times New Roman" w:hAnsi="Times New Roman"/>
          <w:color w:val="auto"/>
          <w:sz w:val="24"/>
          <w:szCs w:val="24"/>
        </w:rPr>
        <w:t xml:space="preserve"> along without it. Having access to</w:t>
      </w:r>
      <w:r>
        <w:rPr>
          <w:rFonts w:ascii="Times New Roman" w:hAnsi="Times New Roman"/>
          <w:color w:val="auto"/>
          <w:sz w:val="24"/>
          <w:szCs w:val="24"/>
        </w:rPr>
        <w:t xml:space="preserve"> our integrated school software</w:t>
      </w:r>
      <w:r w:rsidRPr="00E75252">
        <w:rPr>
          <w:rFonts w:ascii="Times New Roman" w:hAnsi="Times New Roman"/>
          <w:color w:val="auto"/>
          <w:sz w:val="24"/>
          <w:szCs w:val="24"/>
        </w:rPr>
        <w:t xml:space="preserve"> GPI on the go has uses we haven’t even thought of yet”</w:t>
      </w:r>
    </w:p>
    <w:p w:rsidR="00E75252" w:rsidRPr="00E75252" w:rsidRDefault="00E75252" w:rsidP="00E75252">
      <w:pPr>
        <w:pStyle w:val="Body1"/>
        <w:suppressAutoHyphens/>
        <w:jc w:val="both"/>
        <w:rPr>
          <w:rFonts w:ascii="Times New Roman" w:hAnsi="Times New Roman"/>
          <w:sz w:val="24"/>
          <w:szCs w:val="24"/>
        </w:rPr>
      </w:pPr>
    </w:p>
    <w:p w:rsidR="00E75252" w:rsidRPr="00E75252" w:rsidRDefault="00E75252" w:rsidP="00E75252">
      <w:pPr>
        <w:jc w:val="both"/>
        <w:outlineLvl w:val="0"/>
        <w:rPr>
          <w:rFonts w:ascii="Times New Roman" w:eastAsia="Arial Unicode MS" w:hAnsi="Times New Roman"/>
          <w:color w:val="000000"/>
          <w:sz w:val="24"/>
          <w:szCs w:val="24"/>
          <w:u w:color="000000"/>
          <w:lang w:val="en-CA"/>
        </w:rPr>
      </w:pPr>
      <w:r w:rsidRPr="00E75252">
        <w:rPr>
          <w:rFonts w:ascii="Times New Roman" w:eastAsia="Arial Unicode MS" w:hAnsi="Times New Roman"/>
          <w:color w:val="000000"/>
          <w:sz w:val="24"/>
          <w:szCs w:val="24"/>
          <w:u w:color="000000"/>
          <w:lang w:val="en-CA"/>
        </w:rPr>
        <w:t>Hall Monitor</w:t>
      </w:r>
      <w:r w:rsidRPr="00E75252">
        <w:rPr>
          <w:rFonts w:ascii="Times New Roman" w:eastAsia="Arial Unicode MS" w:hAnsi="Times New Roman"/>
          <w:b/>
          <w:color w:val="000000"/>
          <w:sz w:val="24"/>
          <w:szCs w:val="24"/>
          <w:u w:color="000000"/>
          <w:lang w:val="en-CA"/>
        </w:rPr>
        <w:t xml:space="preserve"> </w:t>
      </w:r>
      <w:r w:rsidRPr="00E75252">
        <w:rPr>
          <w:rFonts w:ascii="Times New Roman" w:eastAsia="Arial Unicode MS" w:hAnsi="Times New Roman"/>
          <w:color w:val="000000"/>
          <w:sz w:val="24"/>
          <w:szCs w:val="24"/>
          <w:u w:color="000000"/>
          <w:lang w:val="en-CA"/>
        </w:rPr>
        <w:t xml:space="preserve">can be adapted to any existing Student or Education Information System by </w:t>
      </w:r>
      <w:proofErr w:type="spellStart"/>
      <w:r w:rsidRPr="00E75252">
        <w:rPr>
          <w:rFonts w:ascii="Times New Roman" w:eastAsia="Arial Unicode MS" w:hAnsi="Times New Roman"/>
          <w:color w:val="000000"/>
          <w:sz w:val="24"/>
          <w:szCs w:val="24"/>
          <w:u w:color="000000"/>
          <w:lang w:val="en-CA"/>
        </w:rPr>
        <w:t>em</w:t>
      </w:r>
      <w:r w:rsidRPr="00E75252">
        <w:rPr>
          <w:rFonts w:ascii="Times New Roman" w:eastAsia="Arial Unicode MS" w:hAnsi="Times New Roman"/>
          <w:b/>
          <w:color w:val="C00000"/>
          <w:sz w:val="24"/>
          <w:szCs w:val="24"/>
          <w:u w:color="C00000"/>
          <w:lang w:val="en-CA"/>
        </w:rPr>
        <w:t>APP</w:t>
      </w:r>
      <w:r w:rsidRPr="00E75252">
        <w:rPr>
          <w:rFonts w:ascii="Times New Roman" w:eastAsia="Arial Unicode MS" w:hAnsi="Times New Roman"/>
          <w:color w:val="000000"/>
          <w:sz w:val="24"/>
          <w:szCs w:val="24"/>
          <w:u w:color="000000"/>
          <w:lang w:val="en-CA"/>
        </w:rPr>
        <w:t>etizer</w:t>
      </w:r>
      <w:proofErr w:type="spellEnd"/>
      <w:r w:rsidRPr="00E75252">
        <w:rPr>
          <w:rFonts w:ascii="Times New Roman" w:eastAsia="Arial Unicode MS" w:hAnsi="Times New Roman"/>
          <w:color w:val="000000"/>
          <w:sz w:val="24"/>
          <w:szCs w:val="24"/>
          <w:u w:color="000000"/>
          <w:lang w:val="en-CA"/>
        </w:rPr>
        <w:t xml:space="preserve"> and is available as a free downl</w:t>
      </w:r>
      <w:bookmarkStart w:id="0" w:name="_GoBack"/>
      <w:bookmarkEnd w:id="0"/>
      <w:r w:rsidRPr="00E75252">
        <w:rPr>
          <w:rFonts w:ascii="Times New Roman" w:eastAsia="Arial Unicode MS" w:hAnsi="Times New Roman"/>
          <w:color w:val="000000"/>
          <w:sz w:val="24"/>
          <w:szCs w:val="24"/>
          <w:u w:color="000000"/>
          <w:lang w:val="en-CA"/>
        </w:rPr>
        <w:t>oad in the iTunes App Store in demo mode only.</w:t>
      </w:r>
    </w:p>
    <w:p w:rsidR="00E75252" w:rsidRDefault="00E75252" w:rsidP="00E75252">
      <w:pPr>
        <w:pStyle w:val="Body1"/>
        <w:suppressAutoHyphens/>
        <w:rPr>
          <w:rFonts w:ascii="Times New Roman" w:hAnsi="Times New Roman"/>
          <w:sz w:val="24"/>
          <w:szCs w:val="24"/>
        </w:rPr>
      </w:pPr>
    </w:p>
    <w:p w:rsidR="004D7464" w:rsidRDefault="004D7464" w:rsidP="00E75252">
      <w:pPr>
        <w:pStyle w:val="Body1"/>
        <w:suppressAutoHyphens/>
        <w:rPr>
          <w:rFonts w:ascii="Times New Roman" w:hAnsi="Times New Roman"/>
          <w:sz w:val="24"/>
          <w:szCs w:val="24"/>
        </w:rPr>
      </w:pPr>
      <w:r>
        <w:rPr>
          <w:rFonts w:ascii="Times New Roman" w:hAnsi="Times New Roman"/>
          <w:sz w:val="24"/>
          <w:szCs w:val="24"/>
        </w:rPr>
        <w:t>“I am pleased to see our in-school administrators getting the type of tools now available via new technology which will further help them in their duties,” said EMSB Chairman Angela Mancini, who in particular thanked Deputy Director General Roma Medwid and Director of Information Technology Services Luigi Di Filippo for their work on this dossier.</w:t>
      </w:r>
    </w:p>
    <w:p w:rsidR="004D7464" w:rsidRPr="00E75252" w:rsidRDefault="004D7464" w:rsidP="00E75252">
      <w:pPr>
        <w:pStyle w:val="Body1"/>
        <w:suppressAutoHyphens/>
        <w:rPr>
          <w:rFonts w:ascii="Times New Roman" w:hAnsi="Times New Roman"/>
          <w:sz w:val="24"/>
          <w:szCs w:val="24"/>
        </w:rPr>
      </w:pPr>
    </w:p>
    <w:p w:rsidR="00097382" w:rsidRDefault="00097382" w:rsidP="00E75252">
      <w:pPr>
        <w:pStyle w:val="Body1"/>
        <w:suppressAutoHyphens/>
        <w:jc w:val="both"/>
        <w:rPr>
          <w:rFonts w:ascii="Times New Roman" w:hAnsi="Times New Roman"/>
          <w:b/>
          <w:sz w:val="24"/>
          <w:szCs w:val="24"/>
        </w:rPr>
      </w:pPr>
    </w:p>
    <w:p w:rsidR="00097382" w:rsidRDefault="00097382" w:rsidP="00E75252">
      <w:pPr>
        <w:pStyle w:val="Body1"/>
        <w:suppressAutoHyphens/>
        <w:jc w:val="both"/>
        <w:rPr>
          <w:rFonts w:ascii="Times New Roman" w:hAnsi="Times New Roman"/>
          <w:b/>
          <w:sz w:val="24"/>
          <w:szCs w:val="24"/>
        </w:rPr>
      </w:pPr>
    </w:p>
    <w:p w:rsidR="00097382" w:rsidRDefault="00097382" w:rsidP="00E75252">
      <w:pPr>
        <w:pStyle w:val="Body1"/>
        <w:suppressAutoHyphens/>
        <w:jc w:val="both"/>
        <w:rPr>
          <w:rFonts w:ascii="Times New Roman" w:hAnsi="Times New Roman"/>
          <w:b/>
          <w:sz w:val="24"/>
          <w:szCs w:val="24"/>
        </w:rPr>
      </w:pPr>
    </w:p>
    <w:p w:rsidR="00E75252" w:rsidRDefault="00E75252" w:rsidP="00E75252">
      <w:pPr>
        <w:pStyle w:val="Body1"/>
        <w:suppressAutoHyphens/>
        <w:jc w:val="both"/>
        <w:rPr>
          <w:rFonts w:ascii="Times New Roman" w:hAnsi="Times New Roman"/>
          <w:b/>
          <w:sz w:val="24"/>
          <w:szCs w:val="24"/>
        </w:rPr>
      </w:pPr>
      <w:r w:rsidRPr="00E75252">
        <w:rPr>
          <w:rFonts w:ascii="Times New Roman" w:hAnsi="Times New Roman"/>
          <w:b/>
          <w:sz w:val="24"/>
          <w:szCs w:val="24"/>
        </w:rPr>
        <w:t>About English Montreal School Board</w:t>
      </w:r>
    </w:p>
    <w:p w:rsidR="00E75252" w:rsidRPr="00E75252" w:rsidRDefault="00E75252" w:rsidP="00E75252">
      <w:pPr>
        <w:pStyle w:val="Body1"/>
        <w:suppressAutoHyphens/>
        <w:jc w:val="both"/>
        <w:rPr>
          <w:rFonts w:ascii="Times New Roman" w:hAnsi="Times New Roman"/>
          <w:color w:val="24408E"/>
          <w:sz w:val="24"/>
          <w:szCs w:val="24"/>
          <w:u w:color="24408E"/>
        </w:rPr>
      </w:pPr>
    </w:p>
    <w:p w:rsidR="00E75252" w:rsidRPr="00E75252" w:rsidRDefault="00E75252" w:rsidP="00E75252">
      <w:pPr>
        <w:jc w:val="both"/>
        <w:rPr>
          <w:rFonts w:ascii="Times New Roman" w:hAnsi="Times New Roman"/>
          <w:b/>
          <w:sz w:val="24"/>
          <w:szCs w:val="24"/>
          <w:lang w:val="en-CA"/>
        </w:rPr>
      </w:pPr>
      <w:r w:rsidRPr="00E75252">
        <w:rPr>
          <w:rFonts w:ascii="Times New Roman" w:hAnsi="Times New Roman"/>
          <w:sz w:val="24"/>
          <w:szCs w:val="24"/>
          <w:lang w:val="en-CA"/>
        </w:rPr>
        <w:t>The English Montreal School Board is Quebec’s largest English public board. It presently serves more than 34,000 students through its 52 elementary and secondary schools, nine alternative outreach schools, seven social affairs institutions and 11 adult and vocational centres. The EMSB has recorded the highest success rate in the English sector and the second highest in the province among public school boards, figures released by the Ministry of Education, Leisure and Sports (MELS) show. The 84 percent mark is based on a seven year cohort, meaning it followed the progression of students from 2004 to their graduating year in 2011. It is significantly higher than the 81.1 percent registered in 2010.</w:t>
      </w:r>
    </w:p>
    <w:p w:rsidR="00E75252" w:rsidRPr="00E75252" w:rsidRDefault="00E75252" w:rsidP="00E75252">
      <w:pPr>
        <w:pStyle w:val="Body1"/>
        <w:suppressAutoHyphens/>
        <w:rPr>
          <w:rFonts w:ascii="Times New Roman" w:hAnsi="Times New Roman"/>
          <w:sz w:val="24"/>
          <w:szCs w:val="24"/>
        </w:rPr>
      </w:pPr>
    </w:p>
    <w:p w:rsidR="00E75252" w:rsidRDefault="00E75252" w:rsidP="00E75252">
      <w:pPr>
        <w:keepNext/>
        <w:outlineLvl w:val="0"/>
        <w:rPr>
          <w:rFonts w:ascii="Times New Roman" w:eastAsia="Arial Unicode MS" w:hAnsi="Times New Roman"/>
          <w:b/>
          <w:color w:val="000000"/>
          <w:sz w:val="24"/>
          <w:szCs w:val="24"/>
          <w:u w:color="000000"/>
          <w:lang w:val="en-CA"/>
        </w:rPr>
      </w:pPr>
      <w:r w:rsidRPr="00E75252">
        <w:rPr>
          <w:rFonts w:ascii="Times New Roman" w:eastAsia="Arial Unicode MS" w:hAnsi="Times New Roman"/>
          <w:b/>
          <w:color w:val="000000"/>
          <w:sz w:val="24"/>
          <w:szCs w:val="24"/>
          <w:u w:color="000000"/>
          <w:lang w:val="en-CA"/>
        </w:rPr>
        <w:t xml:space="preserve">About </w:t>
      </w:r>
      <w:proofErr w:type="spellStart"/>
      <w:r w:rsidRPr="00E75252">
        <w:rPr>
          <w:rFonts w:ascii="Times New Roman" w:eastAsia="Arial Unicode MS" w:hAnsi="Times New Roman"/>
          <w:b/>
          <w:color w:val="000000"/>
          <w:sz w:val="24"/>
          <w:szCs w:val="24"/>
          <w:u w:color="000000"/>
          <w:lang w:val="en-CA"/>
        </w:rPr>
        <w:t>em</w:t>
      </w:r>
      <w:r w:rsidRPr="00E75252">
        <w:rPr>
          <w:rFonts w:ascii="Times New Roman" w:eastAsia="Arial Unicode MS" w:hAnsi="Times New Roman"/>
          <w:b/>
          <w:color w:val="C00000"/>
          <w:sz w:val="24"/>
          <w:szCs w:val="24"/>
          <w:u w:color="C00000"/>
          <w:lang w:val="en-CA"/>
        </w:rPr>
        <w:t>APP</w:t>
      </w:r>
      <w:r w:rsidRPr="00E75252">
        <w:rPr>
          <w:rFonts w:ascii="Times New Roman" w:eastAsia="Arial Unicode MS" w:hAnsi="Times New Roman"/>
          <w:b/>
          <w:color w:val="000000"/>
          <w:sz w:val="24"/>
          <w:szCs w:val="24"/>
          <w:u w:color="000000"/>
          <w:lang w:val="en-CA"/>
        </w:rPr>
        <w:t>etizer</w:t>
      </w:r>
      <w:proofErr w:type="spellEnd"/>
    </w:p>
    <w:p w:rsidR="00E75252" w:rsidRPr="00E75252" w:rsidRDefault="00E75252" w:rsidP="00E75252">
      <w:pPr>
        <w:keepNext/>
        <w:outlineLvl w:val="0"/>
        <w:rPr>
          <w:rFonts w:ascii="Times New Roman" w:eastAsia="Arial Unicode MS" w:hAnsi="Times New Roman"/>
          <w:b/>
          <w:color w:val="000000"/>
          <w:sz w:val="24"/>
          <w:szCs w:val="24"/>
          <w:u w:color="000000"/>
          <w:lang w:val="en-CA"/>
        </w:rPr>
      </w:pPr>
    </w:p>
    <w:p w:rsidR="00E75252" w:rsidRPr="00E75252" w:rsidRDefault="00E75252" w:rsidP="00E75252">
      <w:pPr>
        <w:pStyle w:val="Body1"/>
        <w:keepNext/>
        <w:jc w:val="both"/>
        <w:rPr>
          <w:rFonts w:ascii="Times New Roman" w:hAnsi="Times New Roman"/>
          <w:color w:val="070000"/>
          <w:sz w:val="24"/>
          <w:szCs w:val="24"/>
          <w:u w:color="070000"/>
        </w:rPr>
      </w:pPr>
      <w:proofErr w:type="spellStart"/>
      <w:proofErr w:type="gramStart"/>
      <w:r w:rsidRPr="00E75252">
        <w:rPr>
          <w:rFonts w:ascii="Times New Roman" w:hAnsi="Times New Roman"/>
          <w:sz w:val="24"/>
          <w:szCs w:val="24"/>
        </w:rPr>
        <w:t>em</w:t>
      </w:r>
      <w:r w:rsidRPr="00E75252">
        <w:rPr>
          <w:rFonts w:ascii="Times New Roman" w:hAnsi="Times New Roman"/>
          <w:color w:val="C00000"/>
          <w:sz w:val="24"/>
          <w:szCs w:val="24"/>
          <w:u w:color="C00000"/>
        </w:rPr>
        <w:t>APP</w:t>
      </w:r>
      <w:r w:rsidRPr="00E75252">
        <w:rPr>
          <w:rFonts w:ascii="Times New Roman" w:hAnsi="Times New Roman"/>
          <w:sz w:val="24"/>
          <w:szCs w:val="24"/>
        </w:rPr>
        <w:t>etizer</w:t>
      </w:r>
      <w:proofErr w:type="spellEnd"/>
      <w:proofErr w:type="gramEnd"/>
      <w:r w:rsidRPr="00E75252">
        <w:rPr>
          <w:rFonts w:ascii="Times New Roman" w:hAnsi="Times New Roman"/>
          <w:sz w:val="24"/>
          <w:szCs w:val="24"/>
        </w:rPr>
        <w:t xml:space="preserve"> is a Montreal (Canada) based full service </w:t>
      </w:r>
      <w:r w:rsidRPr="00E75252">
        <w:rPr>
          <w:rFonts w:ascii="Times New Roman" w:hAnsi="Times New Roman"/>
          <w:b/>
          <w:color w:val="C00000"/>
          <w:sz w:val="24"/>
          <w:szCs w:val="24"/>
          <w:u w:color="C00000"/>
        </w:rPr>
        <w:t>APP</w:t>
      </w:r>
      <w:r w:rsidRPr="00E75252">
        <w:rPr>
          <w:rFonts w:ascii="Times New Roman" w:hAnsi="Times New Roman"/>
          <w:sz w:val="24"/>
          <w:szCs w:val="24"/>
        </w:rPr>
        <w:t xml:space="preserve"> </w:t>
      </w:r>
      <w:r w:rsidRPr="00E75252">
        <w:rPr>
          <w:rFonts w:ascii="Times New Roman" w:hAnsi="Times New Roman"/>
          <w:color w:val="070000"/>
          <w:sz w:val="24"/>
          <w:szCs w:val="24"/>
          <w:u w:color="070000"/>
        </w:rPr>
        <w:t>development and publishing company focused on productivity applications for professionals. The company partners with productivity Use Experts worldwide using a unique revenue sharing model.</w:t>
      </w:r>
    </w:p>
    <w:p w:rsidR="00E75252" w:rsidRPr="00E75252" w:rsidRDefault="00E75252" w:rsidP="00E75252">
      <w:pPr>
        <w:pStyle w:val="Body1"/>
        <w:suppressAutoHyphens/>
        <w:spacing w:line="288" w:lineRule="auto"/>
        <w:jc w:val="both"/>
        <w:rPr>
          <w:rFonts w:ascii="Times New Roman" w:hAnsi="Times New Roman"/>
          <w:color w:val="070000"/>
          <w:sz w:val="24"/>
          <w:szCs w:val="24"/>
          <w:u w:color="070000"/>
        </w:rPr>
      </w:pPr>
    </w:p>
    <w:tbl>
      <w:tblPr>
        <w:tblW w:w="0" w:type="auto"/>
        <w:shd w:val="clear" w:color="auto" w:fill="FFFFFF"/>
        <w:tblLayout w:type="fixed"/>
        <w:tblLook w:val="0000"/>
      </w:tblPr>
      <w:tblGrid>
        <w:gridCol w:w="4320"/>
      </w:tblGrid>
      <w:tr w:rsidR="00E75252" w:rsidRPr="004D0CDF" w:rsidTr="00BC309C">
        <w:trPr>
          <w:cantSplit/>
          <w:trHeight w:val="1637"/>
        </w:trPr>
        <w:tc>
          <w:tcPr>
            <w:tcW w:w="4320" w:type="dxa"/>
            <w:tcBorders>
              <w:top w:val="none" w:sz="8" w:space="0" w:color="000000"/>
              <w:left w:val="none" w:sz="8" w:space="0" w:color="000000"/>
              <w:bottom w:val="none" w:sz="8" w:space="0" w:color="000000"/>
              <w:right w:val="none" w:sz="8" w:space="0" w:color="000000"/>
            </w:tcBorders>
            <w:shd w:val="clear" w:color="auto" w:fill="FFFFFF"/>
            <w:tcMar>
              <w:top w:w="80" w:type="dxa"/>
              <w:left w:w="0" w:type="dxa"/>
              <w:bottom w:w="80" w:type="dxa"/>
              <w:right w:w="0" w:type="dxa"/>
            </w:tcMar>
          </w:tcPr>
          <w:p w:rsidR="00E75252" w:rsidRPr="004D0CDF" w:rsidRDefault="00E75252" w:rsidP="00BC309C">
            <w:pPr>
              <w:pStyle w:val="Body1"/>
              <w:widowControl w:val="0"/>
              <w:rPr>
                <w:rFonts w:ascii="Times New Roman" w:hAnsi="Times New Roman"/>
                <w:b/>
                <w:sz w:val="24"/>
                <w:szCs w:val="24"/>
              </w:rPr>
            </w:pPr>
            <w:r w:rsidRPr="004D0CDF">
              <w:rPr>
                <w:rFonts w:ascii="Times New Roman" w:hAnsi="Times New Roman"/>
                <w:b/>
                <w:sz w:val="24"/>
                <w:szCs w:val="24"/>
              </w:rPr>
              <w:t>Contact :</w:t>
            </w:r>
          </w:p>
          <w:p w:rsidR="00E75252" w:rsidRPr="004D0CDF" w:rsidRDefault="00E75252" w:rsidP="00BC309C">
            <w:pPr>
              <w:pStyle w:val="Body1"/>
              <w:widowControl w:val="0"/>
              <w:rPr>
                <w:rFonts w:ascii="Times New Roman" w:hAnsi="Times New Roman"/>
                <w:b/>
                <w:sz w:val="24"/>
                <w:szCs w:val="24"/>
              </w:rPr>
            </w:pPr>
          </w:p>
          <w:p w:rsidR="00E75252" w:rsidRPr="004D0CDF" w:rsidRDefault="00E75252" w:rsidP="00BC309C">
            <w:pPr>
              <w:pStyle w:val="Body1"/>
              <w:widowControl w:val="0"/>
              <w:rPr>
                <w:rFonts w:ascii="Times New Roman" w:hAnsi="Times New Roman"/>
                <w:b/>
                <w:sz w:val="24"/>
                <w:szCs w:val="24"/>
              </w:rPr>
            </w:pPr>
            <w:r w:rsidRPr="004D0CDF">
              <w:rPr>
                <w:rFonts w:ascii="Times New Roman" w:hAnsi="Times New Roman"/>
                <w:b/>
                <w:sz w:val="24"/>
                <w:szCs w:val="24"/>
              </w:rPr>
              <w:t>Bruce Seidel, Chief Executive Officer</w:t>
            </w:r>
          </w:p>
          <w:p w:rsidR="00E75252" w:rsidRPr="004D0CDF" w:rsidRDefault="00E75252" w:rsidP="00BC309C">
            <w:pPr>
              <w:pStyle w:val="Body1"/>
              <w:widowControl w:val="0"/>
              <w:rPr>
                <w:rFonts w:ascii="Times New Roman" w:hAnsi="Times New Roman"/>
                <w:b/>
                <w:sz w:val="24"/>
                <w:szCs w:val="24"/>
              </w:rPr>
            </w:pPr>
            <w:proofErr w:type="spellStart"/>
            <w:proofErr w:type="gramStart"/>
            <w:r w:rsidRPr="004D0CDF">
              <w:rPr>
                <w:rFonts w:ascii="Times New Roman" w:hAnsi="Times New Roman"/>
                <w:b/>
                <w:sz w:val="24"/>
                <w:szCs w:val="24"/>
              </w:rPr>
              <w:t>em</w:t>
            </w:r>
            <w:r w:rsidRPr="004D0CDF">
              <w:rPr>
                <w:rFonts w:ascii="Times New Roman" w:hAnsi="Times New Roman"/>
                <w:b/>
                <w:color w:val="C00000"/>
                <w:sz w:val="24"/>
                <w:szCs w:val="24"/>
                <w:u w:color="C00000"/>
              </w:rPr>
              <w:t>APP</w:t>
            </w:r>
            <w:r w:rsidRPr="004D0CDF">
              <w:rPr>
                <w:rFonts w:ascii="Times New Roman" w:hAnsi="Times New Roman"/>
                <w:b/>
                <w:sz w:val="24"/>
                <w:szCs w:val="24"/>
              </w:rPr>
              <w:t>etizer</w:t>
            </w:r>
            <w:proofErr w:type="spellEnd"/>
            <w:proofErr w:type="gramEnd"/>
            <w:r w:rsidRPr="004D0CDF">
              <w:rPr>
                <w:rFonts w:ascii="Times New Roman" w:hAnsi="Times New Roman"/>
                <w:b/>
                <w:sz w:val="24"/>
                <w:szCs w:val="24"/>
              </w:rPr>
              <w:t xml:space="preserve"> Inc.</w:t>
            </w:r>
          </w:p>
          <w:p w:rsidR="00E75252" w:rsidRPr="004D0CDF" w:rsidRDefault="00E75252" w:rsidP="00BC309C">
            <w:pPr>
              <w:pStyle w:val="Body1"/>
              <w:widowControl w:val="0"/>
              <w:rPr>
                <w:rFonts w:ascii="Times New Roman" w:hAnsi="Times New Roman"/>
                <w:b/>
                <w:sz w:val="24"/>
                <w:szCs w:val="24"/>
              </w:rPr>
            </w:pPr>
            <w:r w:rsidRPr="004D0CDF">
              <w:rPr>
                <w:rFonts w:ascii="Times New Roman" w:hAnsi="Times New Roman"/>
                <w:b/>
                <w:sz w:val="24"/>
                <w:szCs w:val="24"/>
              </w:rPr>
              <w:t>Office: +1 (514) 519-0222</w:t>
            </w:r>
          </w:p>
          <w:p w:rsidR="00E75252" w:rsidRPr="004D0CDF" w:rsidRDefault="00E75252" w:rsidP="00BC309C">
            <w:pPr>
              <w:pStyle w:val="Body1"/>
              <w:rPr>
                <w:rFonts w:ascii="Times New Roman" w:hAnsi="Times New Roman"/>
                <w:b/>
                <w:color w:val="24408E"/>
                <w:sz w:val="24"/>
                <w:szCs w:val="24"/>
                <w:u w:color="24408E"/>
              </w:rPr>
            </w:pPr>
            <w:r w:rsidRPr="004D0CDF">
              <w:rPr>
                <w:rFonts w:ascii="Times New Roman" w:hAnsi="Times New Roman"/>
                <w:b/>
                <w:sz w:val="24"/>
                <w:szCs w:val="24"/>
                <w:u w:color="0000FF"/>
              </w:rPr>
              <w:t>Bruce.seidel@emappetizer.com</w:t>
            </w:r>
            <w:r w:rsidRPr="004D0CDF">
              <w:rPr>
                <w:rFonts w:ascii="Times New Roman" w:hAnsi="Times New Roman"/>
                <w:b/>
                <w:color w:val="24408E"/>
                <w:sz w:val="24"/>
                <w:szCs w:val="24"/>
                <w:u w:color="24408E"/>
              </w:rPr>
              <w:t xml:space="preserve"> </w:t>
            </w:r>
          </w:p>
          <w:p w:rsidR="00E75252" w:rsidRPr="004D0CDF" w:rsidRDefault="00E75252" w:rsidP="00BC309C">
            <w:pPr>
              <w:pStyle w:val="Body1"/>
              <w:rPr>
                <w:rFonts w:ascii="Times New Roman" w:hAnsi="Times New Roman"/>
                <w:b/>
                <w:color w:val="auto"/>
                <w:sz w:val="24"/>
                <w:szCs w:val="24"/>
                <w:u w:color="24408E"/>
              </w:rPr>
            </w:pPr>
          </w:p>
          <w:p w:rsidR="00E75252" w:rsidRPr="004D0CDF" w:rsidRDefault="004D0CDF" w:rsidP="00BC309C">
            <w:pPr>
              <w:pStyle w:val="Body1"/>
              <w:rPr>
                <w:rFonts w:ascii="Times New Roman" w:hAnsi="Times New Roman"/>
                <w:b/>
                <w:color w:val="auto"/>
                <w:sz w:val="24"/>
                <w:szCs w:val="24"/>
                <w:u w:color="24408E"/>
              </w:rPr>
            </w:pPr>
            <w:r>
              <w:rPr>
                <w:rFonts w:ascii="Times New Roman" w:hAnsi="Times New Roman"/>
                <w:b/>
                <w:color w:val="auto"/>
                <w:sz w:val="24"/>
                <w:szCs w:val="24"/>
                <w:u w:color="24408E"/>
              </w:rPr>
              <w:t>o</w:t>
            </w:r>
            <w:r w:rsidR="00E75252" w:rsidRPr="004D0CDF">
              <w:rPr>
                <w:rFonts w:ascii="Times New Roman" w:hAnsi="Times New Roman"/>
                <w:b/>
                <w:color w:val="auto"/>
                <w:sz w:val="24"/>
                <w:szCs w:val="24"/>
                <w:u w:color="24408E"/>
              </w:rPr>
              <w:t xml:space="preserve">r </w:t>
            </w:r>
          </w:p>
          <w:p w:rsidR="00E75252" w:rsidRPr="004D0CDF" w:rsidRDefault="00E75252" w:rsidP="00BC309C">
            <w:pPr>
              <w:pStyle w:val="Body1"/>
              <w:rPr>
                <w:rFonts w:ascii="Times New Roman" w:hAnsi="Times New Roman"/>
                <w:b/>
                <w:color w:val="auto"/>
                <w:sz w:val="24"/>
                <w:szCs w:val="24"/>
                <w:u w:color="24408E"/>
              </w:rPr>
            </w:pPr>
          </w:p>
          <w:p w:rsidR="00E75252" w:rsidRPr="004D0CDF" w:rsidRDefault="00E75252" w:rsidP="00BC309C">
            <w:pPr>
              <w:pStyle w:val="Body1"/>
              <w:rPr>
                <w:rFonts w:ascii="Times New Roman" w:hAnsi="Times New Roman"/>
                <w:b/>
                <w:color w:val="auto"/>
                <w:sz w:val="24"/>
                <w:szCs w:val="24"/>
                <w:u w:color="24408E"/>
              </w:rPr>
            </w:pPr>
            <w:r w:rsidRPr="004D0CDF">
              <w:rPr>
                <w:rFonts w:ascii="Times New Roman" w:hAnsi="Times New Roman"/>
                <w:b/>
                <w:color w:val="auto"/>
                <w:sz w:val="24"/>
                <w:szCs w:val="24"/>
                <w:u w:color="24408E"/>
              </w:rPr>
              <w:t>Michael J. Cohen</w:t>
            </w:r>
            <w:r w:rsidRPr="004D0CDF">
              <w:rPr>
                <w:rFonts w:ascii="Times New Roman" w:hAnsi="Times New Roman"/>
                <w:b/>
                <w:color w:val="auto"/>
                <w:sz w:val="24"/>
                <w:szCs w:val="24"/>
                <w:u w:color="24408E"/>
              </w:rPr>
              <w:br/>
              <w:t>Communications and Marketing Specialist</w:t>
            </w:r>
          </w:p>
          <w:p w:rsidR="00E75252" w:rsidRPr="004D0CDF" w:rsidRDefault="00E75252" w:rsidP="00BC309C">
            <w:pPr>
              <w:pStyle w:val="Body1"/>
              <w:rPr>
                <w:rFonts w:ascii="Times New Roman" w:hAnsi="Times New Roman"/>
                <w:b/>
                <w:color w:val="auto"/>
                <w:sz w:val="24"/>
                <w:szCs w:val="24"/>
                <w:u w:color="24408E"/>
              </w:rPr>
            </w:pPr>
            <w:r w:rsidRPr="004D0CDF">
              <w:rPr>
                <w:rFonts w:ascii="Times New Roman" w:hAnsi="Times New Roman"/>
                <w:b/>
                <w:color w:val="auto"/>
                <w:sz w:val="24"/>
                <w:szCs w:val="24"/>
                <w:u w:color="24408E"/>
              </w:rPr>
              <w:t>English Montreal School Board</w:t>
            </w:r>
          </w:p>
          <w:p w:rsidR="00E75252" w:rsidRPr="004D0CDF" w:rsidRDefault="00E75252" w:rsidP="00BC309C">
            <w:pPr>
              <w:pStyle w:val="Body1"/>
              <w:rPr>
                <w:rFonts w:ascii="Times New Roman" w:hAnsi="Times New Roman"/>
                <w:b/>
                <w:color w:val="auto"/>
                <w:sz w:val="24"/>
                <w:szCs w:val="24"/>
                <w:u w:color="24408E"/>
              </w:rPr>
            </w:pPr>
            <w:r w:rsidRPr="004D0CDF">
              <w:rPr>
                <w:rFonts w:ascii="Times New Roman" w:hAnsi="Times New Roman"/>
                <w:b/>
                <w:color w:val="auto"/>
                <w:sz w:val="24"/>
                <w:szCs w:val="24"/>
                <w:u w:color="24408E"/>
              </w:rPr>
              <w:t>(514) 483-7200 ext.7243</w:t>
            </w:r>
          </w:p>
          <w:p w:rsidR="00E75252" w:rsidRPr="004D0CDF" w:rsidRDefault="00E75252" w:rsidP="00BC309C">
            <w:pPr>
              <w:pStyle w:val="Body1"/>
              <w:rPr>
                <w:rFonts w:ascii="Times New Roman" w:hAnsi="Times New Roman"/>
                <w:b/>
                <w:color w:val="24408E"/>
                <w:sz w:val="24"/>
                <w:szCs w:val="24"/>
                <w:u w:color="24408E"/>
              </w:rPr>
            </w:pPr>
            <w:r w:rsidRPr="004D0CDF">
              <w:rPr>
                <w:rFonts w:ascii="Times New Roman" w:hAnsi="Times New Roman"/>
                <w:b/>
                <w:color w:val="auto"/>
                <w:sz w:val="24"/>
                <w:szCs w:val="24"/>
                <w:u w:color="24408E"/>
              </w:rPr>
              <w:t>mcohen@emsb.qc.ca</w:t>
            </w:r>
          </w:p>
        </w:tc>
      </w:tr>
    </w:tbl>
    <w:p w:rsidR="00F74C52" w:rsidRDefault="00F74C52" w:rsidP="00E75252">
      <w:pPr>
        <w:pStyle w:val="Body1"/>
        <w:suppressAutoHyphens/>
        <w:spacing w:line="288" w:lineRule="auto"/>
        <w:jc w:val="both"/>
        <w:rPr>
          <w:rFonts w:ascii="Times New Roman" w:hAnsi="Times New Roman"/>
          <w:b/>
          <w:sz w:val="24"/>
          <w:szCs w:val="24"/>
        </w:rPr>
      </w:pPr>
    </w:p>
    <w:p w:rsidR="00E75252" w:rsidRPr="004D0CDF" w:rsidRDefault="00E75252" w:rsidP="00E75252">
      <w:pPr>
        <w:pStyle w:val="Body1"/>
        <w:suppressAutoHyphens/>
        <w:spacing w:line="288" w:lineRule="auto"/>
        <w:jc w:val="both"/>
        <w:rPr>
          <w:rFonts w:ascii="Times New Roman" w:hAnsi="Times New Roman"/>
          <w:b/>
          <w:color w:val="24408E"/>
          <w:sz w:val="24"/>
          <w:szCs w:val="24"/>
          <w:u w:color="24408E"/>
        </w:rPr>
      </w:pPr>
      <w:r w:rsidRPr="004D0CDF">
        <w:rPr>
          <w:rFonts w:ascii="Times New Roman" w:hAnsi="Times New Roman"/>
          <w:b/>
          <w:sz w:val="24"/>
          <w:szCs w:val="24"/>
        </w:rPr>
        <w:t xml:space="preserve">For more information about </w:t>
      </w:r>
      <w:proofErr w:type="spellStart"/>
      <w:r w:rsidRPr="004D0CDF">
        <w:rPr>
          <w:rFonts w:ascii="Times New Roman" w:hAnsi="Times New Roman"/>
          <w:b/>
          <w:sz w:val="24"/>
          <w:szCs w:val="24"/>
        </w:rPr>
        <w:t>em</w:t>
      </w:r>
      <w:r w:rsidRPr="004D0CDF">
        <w:rPr>
          <w:rFonts w:ascii="Times New Roman" w:hAnsi="Times New Roman"/>
          <w:b/>
          <w:color w:val="C00000"/>
          <w:sz w:val="24"/>
          <w:szCs w:val="24"/>
          <w:u w:color="C00000"/>
        </w:rPr>
        <w:t>APP</w:t>
      </w:r>
      <w:r w:rsidRPr="004D0CDF">
        <w:rPr>
          <w:rFonts w:ascii="Times New Roman" w:hAnsi="Times New Roman"/>
          <w:b/>
          <w:sz w:val="24"/>
          <w:szCs w:val="24"/>
        </w:rPr>
        <w:t>etizer</w:t>
      </w:r>
      <w:proofErr w:type="spellEnd"/>
      <w:r w:rsidRPr="004D0CDF">
        <w:rPr>
          <w:rFonts w:ascii="Times New Roman" w:hAnsi="Times New Roman"/>
          <w:b/>
          <w:sz w:val="24"/>
          <w:szCs w:val="24"/>
        </w:rPr>
        <w:t xml:space="preserve"> visit: </w:t>
      </w:r>
      <w:r w:rsidRPr="004D0CDF">
        <w:rPr>
          <w:rFonts w:ascii="Times New Roman" w:hAnsi="Times New Roman"/>
          <w:b/>
          <w:sz w:val="24"/>
          <w:szCs w:val="24"/>
          <w:u w:color="0000FF"/>
        </w:rPr>
        <w:t>http://www.emappetizer.com</w:t>
      </w:r>
      <w:r w:rsidRPr="004D0CDF">
        <w:rPr>
          <w:rFonts w:ascii="Times New Roman" w:hAnsi="Times New Roman"/>
          <w:b/>
          <w:color w:val="24408E"/>
          <w:sz w:val="24"/>
          <w:szCs w:val="24"/>
          <w:u w:color="24408E"/>
        </w:rPr>
        <w:t xml:space="preserve"> </w:t>
      </w:r>
    </w:p>
    <w:p w:rsidR="00E75252" w:rsidRPr="004D0CDF" w:rsidRDefault="00E75252" w:rsidP="00E75252">
      <w:pPr>
        <w:pStyle w:val="Body1"/>
        <w:suppressAutoHyphens/>
        <w:rPr>
          <w:rFonts w:ascii="Times New Roman" w:hAnsi="Times New Roman"/>
          <w:b/>
          <w:sz w:val="24"/>
          <w:szCs w:val="24"/>
        </w:rPr>
      </w:pPr>
    </w:p>
    <w:p w:rsidR="00E75252" w:rsidRPr="00E75252" w:rsidRDefault="00E75252" w:rsidP="00E75252">
      <w:pPr>
        <w:jc w:val="both"/>
        <w:rPr>
          <w:rFonts w:ascii="Times New Roman" w:hAnsi="Times New Roman"/>
          <w:b/>
          <w:sz w:val="24"/>
          <w:szCs w:val="24"/>
          <w:lang w:val="en-CA"/>
        </w:rPr>
      </w:pPr>
      <w:proofErr w:type="spellStart"/>
      <w:proofErr w:type="gramStart"/>
      <w:r w:rsidRPr="004D0CDF">
        <w:rPr>
          <w:rFonts w:ascii="Times New Roman" w:hAnsi="Times New Roman"/>
          <w:b/>
          <w:i/>
          <w:sz w:val="24"/>
          <w:szCs w:val="24"/>
        </w:rPr>
        <w:t>em</w:t>
      </w:r>
      <w:r w:rsidRPr="004D0CDF">
        <w:rPr>
          <w:rFonts w:ascii="Times New Roman" w:hAnsi="Times New Roman"/>
          <w:b/>
          <w:i/>
          <w:color w:val="C00000"/>
          <w:sz w:val="24"/>
          <w:szCs w:val="24"/>
          <w:u w:color="C00000"/>
        </w:rPr>
        <w:t>APP</w:t>
      </w:r>
      <w:r w:rsidRPr="004D0CDF">
        <w:rPr>
          <w:rFonts w:ascii="Times New Roman" w:hAnsi="Times New Roman"/>
          <w:b/>
          <w:i/>
          <w:sz w:val="24"/>
          <w:szCs w:val="24"/>
        </w:rPr>
        <w:t>etizer</w:t>
      </w:r>
      <w:proofErr w:type="spellEnd"/>
      <w:proofErr w:type="gramEnd"/>
      <w:r w:rsidRPr="004D0CDF">
        <w:rPr>
          <w:rFonts w:ascii="Times New Roman" w:hAnsi="Times New Roman"/>
          <w:b/>
          <w:sz w:val="24"/>
          <w:szCs w:val="24"/>
        </w:rPr>
        <w:t xml:space="preserve"> is a trade-mark of </w:t>
      </w:r>
      <w:proofErr w:type="spellStart"/>
      <w:r w:rsidRPr="004D0CDF">
        <w:rPr>
          <w:rFonts w:ascii="Times New Roman" w:hAnsi="Times New Roman"/>
          <w:b/>
          <w:sz w:val="24"/>
          <w:szCs w:val="24"/>
        </w:rPr>
        <w:t>em</w:t>
      </w:r>
      <w:r w:rsidRPr="004D0CDF">
        <w:rPr>
          <w:rFonts w:ascii="Times New Roman" w:hAnsi="Times New Roman"/>
          <w:b/>
          <w:color w:val="C00000"/>
          <w:sz w:val="24"/>
          <w:szCs w:val="24"/>
          <w:u w:color="C00000"/>
        </w:rPr>
        <w:t>APP</w:t>
      </w:r>
      <w:r w:rsidRPr="004D0CDF">
        <w:rPr>
          <w:rFonts w:ascii="Times New Roman" w:hAnsi="Times New Roman"/>
          <w:b/>
          <w:sz w:val="24"/>
          <w:szCs w:val="24"/>
        </w:rPr>
        <w:t>etizer</w:t>
      </w:r>
      <w:proofErr w:type="spellEnd"/>
      <w:r w:rsidRPr="004D0CDF">
        <w:rPr>
          <w:rFonts w:ascii="Times New Roman" w:hAnsi="Times New Roman"/>
          <w:b/>
          <w:sz w:val="24"/>
          <w:szCs w:val="24"/>
        </w:rPr>
        <w:t xml:space="preserve"> Inc., all rig</w:t>
      </w:r>
      <w:r w:rsidRPr="00E75252">
        <w:rPr>
          <w:rFonts w:ascii="Times New Roman" w:hAnsi="Times New Roman"/>
          <w:sz w:val="24"/>
          <w:szCs w:val="24"/>
        </w:rPr>
        <w:t>hts</w:t>
      </w:r>
    </w:p>
    <w:p w:rsidR="00E75252" w:rsidRPr="00E75252" w:rsidRDefault="00E75252" w:rsidP="00E75252">
      <w:pPr>
        <w:jc w:val="both"/>
        <w:rPr>
          <w:rFonts w:ascii="Times New Roman" w:hAnsi="Times New Roman"/>
          <w:b/>
          <w:sz w:val="24"/>
          <w:szCs w:val="24"/>
          <w:lang w:val="en-CA"/>
        </w:rPr>
      </w:pPr>
    </w:p>
    <w:p w:rsidR="00E75252" w:rsidRPr="00E75252" w:rsidRDefault="00E75252" w:rsidP="00E75252">
      <w:pPr>
        <w:jc w:val="both"/>
        <w:rPr>
          <w:rFonts w:ascii="Times New Roman" w:hAnsi="Times New Roman"/>
          <w:b/>
          <w:sz w:val="24"/>
          <w:szCs w:val="24"/>
          <w:lang w:val="en-CA"/>
        </w:rPr>
      </w:pPr>
    </w:p>
    <w:p w:rsidR="003D2821" w:rsidRPr="00E75252" w:rsidRDefault="00E75252" w:rsidP="003D2821">
      <w:pPr>
        <w:ind w:right="146"/>
        <w:jc w:val="both"/>
        <w:rPr>
          <w:rFonts w:ascii="Times New Roman" w:hAnsi="Times New Roman"/>
          <w:sz w:val="24"/>
          <w:szCs w:val="24"/>
        </w:rPr>
      </w:pPr>
      <w:r>
        <w:rPr>
          <w:rFonts w:ascii="Times New Roman" w:hAnsi="Times New Roman"/>
          <w:sz w:val="24"/>
          <w:szCs w:val="24"/>
        </w:rPr>
        <w:t xml:space="preserve"> </w:t>
      </w:r>
    </w:p>
    <w:p w:rsidR="003D2821" w:rsidRPr="00E75252" w:rsidRDefault="003D2821" w:rsidP="00C627A3">
      <w:pPr>
        <w:jc w:val="both"/>
        <w:rPr>
          <w:rFonts w:ascii="Times New Roman" w:hAnsi="Times New Roman"/>
          <w:sz w:val="24"/>
          <w:szCs w:val="24"/>
        </w:rPr>
      </w:pPr>
    </w:p>
    <w:sectPr w:rsidR="003D2821" w:rsidRPr="00E75252" w:rsidSect="007111C9">
      <w:headerReference w:type="default" r:id="rId12"/>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285" w:rsidRDefault="00BE6285" w:rsidP="007111C9">
      <w:r>
        <w:separator/>
      </w:r>
    </w:p>
  </w:endnote>
  <w:endnote w:type="continuationSeparator" w:id="0">
    <w:p w:rsidR="00BE6285" w:rsidRDefault="00BE6285" w:rsidP="007111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NKLGKP+Arial">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Baskerville">
    <w:charset w:val="00"/>
    <w:family w:val="auto"/>
    <w:pitch w:val="variable"/>
    <w:sig w:usb0="80000063" w:usb1="00000000" w:usb2="00000000" w:usb3="00000000" w:csb0="000001FB"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285" w:rsidRDefault="00BE6285" w:rsidP="007111C9">
      <w:r>
        <w:separator/>
      </w:r>
    </w:p>
  </w:footnote>
  <w:footnote w:type="continuationSeparator" w:id="0">
    <w:p w:rsidR="00BE6285" w:rsidRDefault="00BE6285" w:rsidP="007111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176" w:rsidRDefault="004C2256">
    <w:pPr>
      <w:pStyle w:val="Header"/>
      <w:jc w:val="center"/>
    </w:pPr>
    <w:fldSimple w:instr=" PAGE   \* MERGEFORMAT ">
      <w:r w:rsidR="00240FD6">
        <w:rPr>
          <w:noProof/>
        </w:rPr>
        <w:t>2</w:t>
      </w:r>
    </w:fldSimple>
  </w:p>
  <w:p w:rsidR="00E14176" w:rsidRDefault="00E1417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62A99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D104DE7"/>
    <w:multiLevelType w:val="multilevel"/>
    <w:tmpl w:val="A2EA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2F6428"/>
    <w:multiLevelType w:val="multilevel"/>
    <w:tmpl w:val="406A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5A4F42"/>
    <w:multiLevelType w:val="hybridMultilevel"/>
    <w:tmpl w:val="55A4E972"/>
    <w:lvl w:ilvl="0" w:tplc="03BED546">
      <w:numFmt w:val="bullet"/>
      <w:lvlText w:val="-"/>
      <w:lvlJc w:val="left"/>
      <w:pPr>
        <w:ind w:left="720" w:hanging="360"/>
      </w:pPr>
      <w:rPr>
        <w:rFonts w:ascii="Times New Roman" w:eastAsia="Arial Unicode M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EE7D3A"/>
    <w:multiLevelType w:val="hybridMultilevel"/>
    <w:tmpl w:val="8F38B958"/>
    <w:lvl w:ilvl="0" w:tplc="712287F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cs="Wingdings" w:hint="default"/>
      </w:rPr>
    </w:lvl>
    <w:lvl w:ilvl="3" w:tplc="04090001">
      <w:start w:val="1"/>
      <w:numFmt w:val="bullet"/>
      <w:lvlText w:val=""/>
      <w:lvlJc w:val="left"/>
      <w:pPr>
        <w:tabs>
          <w:tab w:val="num" w:pos="1800"/>
        </w:tabs>
        <w:ind w:left="1800" w:hanging="360"/>
      </w:pPr>
      <w:rPr>
        <w:rFonts w:ascii="Symbol" w:hAnsi="Symbol" w:cs="Symbol" w:hint="default"/>
      </w:rPr>
    </w:lvl>
    <w:lvl w:ilvl="4" w:tplc="04090003">
      <w:start w:val="1"/>
      <w:numFmt w:val="bullet"/>
      <w:lvlText w:val="o"/>
      <w:lvlJc w:val="left"/>
      <w:pPr>
        <w:tabs>
          <w:tab w:val="num" w:pos="2520"/>
        </w:tabs>
        <w:ind w:left="2520" w:hanging="360"/>
      </w:pPr>
      <w:rPr>
        <w:rFonts w:ascii="Courier New" w:hAnsi="Courier New" w:cs="Courier New" w:hint="default"/>
      </w:rPr>
    </w:lvl>
    <w:lvl w:ilvl="5" w:tplc="04090005">
      <w:start w:val="1"/>
      <w:numFmt w:val="bullet"/>
      <w:lvlText w:val=""/>
      <w:lvlJc w:val="left"/>
      <w:pPr>
        <w:tabs>
          <w:tab w:val="num" w:pos="3240"/>
        </w:tabs>
        <w:ind w:left="3240" w:hanging="360"/>
      </w:pPr>
      <w:rPr>
        <w:rFonts w:ascii="Wingdings" w:hAnsi="Wingdings" w:cs="Wingdings" w:hint="default"/>
      </w:rPr>
    </w:lvl>
    <w:lvl w:ilvl="6" w:tplc="04090001">
      <w:start w:val="1"/>
      <w:numFmt w:val="bullet"/>
      <w:lvlText w:val=""/>
      <w:lvlJc w:val="left"/>
      <w:pPr>
        <w:tabs>
          <w:tab w:val="num" w:pos="3960"/>
        </w:tabs>
        <w:ind w:left="3960" w:hanging="360"/>
      </w:pPr>
      <w:rPr>
        <w:rFonts w:ascii="Symbol" w:hAnsi="Symbol" w:cs="Symbol" w:hint="default"/>
      </w:rPr>
    </w:lvl>
    <w:lvl w:ilvl="7" w:tplc="04090003">
      <w:start w:val="1"/>
      <w:numFmt w:val="bullet"/>
      <w:lvlText w:val="o"/>
      <w:lvlJc w:val="left"/>
      <w:pPr>
        <w:tabs>
          <w:tab w:val="num" w:pos="4680"/>
        </w:tabs>
        <w:ind w:left="4680" w:hanging="360"/>
      </w:pPr>
      <w:rPr>
        <w:rFonts w:ascii="Courier New" w:hAnsi="Courier New" w:cs="Courier New" w:hint="default"/>
      </w:rPr>
    </w:lvl>
    <w:lvl w:ilvl="8" w:tplc="04090005">
      <w:start w:val="1"/>
      <w:numFmt w:val="bullet"/>
      <w:lvlText w:val=""/>
      <w:lvlJc w:val="left"/>
      <w:pPr>
        <w:tabs>
          <w:tab w:val="num" w:pos="5400"/>
        </w:tabs>
        <w:ind w:left="5400" w:hanging="360"/>
      </w:pPr>
      <w:rPr>
        <w:rFonts w:ascii="Wingdings" w:hAnsi="Wingdings" w:cs="Wingdings" w:hint="default"/>
      </w:rPr>
    </w:lvl>
  </w:abstractNum>
  <w:abstractNum w:abstractNumId="5">
    <w:nsid w:val="64A737A5"/>
    <w:multiLevelType w:val="multilevel"/>
    <w:tmpl w:val="C3D4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825AE"/>
    <w:rsid w:val="00002793"/>
    <w:rsid w:val="00015419"/>
    <w:rsid w:val="00025DFF"/>
    <w:rsid w:val="00041EC1"/>
    <w:rsid w:val="00050DD4"/>
    <w:rsid w:val="00075589"/>
    <w:rsid w:val="00095B5C"/>
    <w:rsid w:val="00097382"/>
    <w:rsid w:val="000A5FB9"/>
    <w:rsid w:val="000C55E5"/>
    <w:rsid w:val="000C61EE"/>
    <w:rsid w:val="000E6DF2"/>
    <w:rsid w:val="000F47D3"/>
    <w:rsid w:val="0010407F"/>
    <w:rsid w:val="00135D5C"/>
    <w:rsid w:val="00145384"/>
    <w:rsid w:val="001621A2"/>
    <w:rsid w:val="001630F0"/>
    <w:rsid w:val="001644FC"/>
    <w:rsid w:val="0016530B"/>
    <w:rsid w:val="00173B45"/>
    <w:rsid w:val="00181F79"/>
    <w:rsid w:val="00190E07"/>
    <w:rsid w:val="001A3E04"/>
    <w:rsid w:val="001B3CE8"/>
    <w:rsid w:val="001D2FCF"/>
    <w:rsid w:val="001D619C"/>
    <w:rsid w:val="001D79D4"/>
    <w:rsid w:val="001E3C65"/>
    <w:rsid w:val="001E402A"/>
    <w:rsid w:val="0020566A"/>
    <w:rsid w:val="00215137"/>
    <w:rsid w:val="002230D8"/>
    <w:rsid w:val="00226561"/>
    <w:rsid w:val="00226F96"/>
    <w:rsid w:val="00240FD6"/>
    <w:rsid w:val="00252329"/>
    <w:rsid w:val="002526DD"/>
    <w:rsid w:val="0025545C"/>
    <w:rsid w:val="00281F30"/>
    <w:rsid w:val="00295F7E"/>
    <w:rsid w:val="0030329B"/>
    <w:rsid w:val="00327D54"/>
    <w:rsid w:val="003631D4"/>
    <w:rsid w:val="00383781"/>
    <w:rsid w:val="0038499F"/>
    <w:rsid w:val="003A3A92"/>
    <w:rsid w:val="003D2821"/>
    <w:rsid w:val="003E1C82"/>
    <w:rsid w:val="003E1E1C"/>
    <w:rsid w:val="003E51B0"/>
    <w:rsid w:val="003E5FEF"/>
    <w:rsid w:val="003E65C7"/>
    <w:rsid w:val="003F7B32"/>
    <w:rsid w:val="00423F1D"/>
    <w:rsid w:val="00426B1D"/>
    <w:rsid w:val="00440018"/>
    <w:rsid w:val="00445136"/>
    <w:rsid w:val="00451190"/>
    <w:rsid w:val="004529ED"/>
    <w:rsid w:val="0047283C"/>
    <w:rsid w:val="004904BC"/>
    <w:rsid w:val="0049327C"/>
    <w:rsid w:val="0049563D"/>
    <w:rsid w:val="004C2256"/>
    <w:rsid w:val="004D0CDF"/>
    <w:rsid w:val="004D7464"/>
    <w:rsid w:val="00503427"/>
    <w:rsid w:val="00525DE7"/>
    <w:rsid w:val="00540442"/>
    <w:rsid w:val="005418CC"/>
    <w:rsid w:val="00555BC1"/>
    <w:rsid w:val="00561090"/>
    <w:rsid w:val="0058528C"/>
    <w:rsid w:val="00585980"/>
    <w:rsid w:val="005A39EA"/>
    <w:rsid w:val="005B14DE"/>
    <w:rsid w:val="005D1EAD"/>
    <w:rsid w:val="005E195C"/>
    <w:rsid w:val="00604B64"/>
    <w:rsid w:val="00621975"/>
    <w:rsid w:val="00625742"/>
    <w:rsid w:val="00636874"/>
    <w:rsid w:val="006A7E44"/>
    <w:rsid w:val="006B09C6"/>
    <w:rsid w:val="006C5761"/>
    <w:rsid w:val="006C5F19"/>
    <w:rsid w:val="006F4EF0"/>
    <w:rsid w:val="00701392"/>
    <w:rsid w:val="007111C9"/>
    <w:rsid w:val="007174D0"/>
    <w:rsid w:val="0072214A"/>
    <w:rsid w:val="00724B29"/>
    <w:rsid w:val="00731517"/>
    <w:rsid w:val="0073223E"/>
    <w:rsid w:val="00737217"/>
    <w:rsid w:val="00751172"/>
    <w:rsid w:val="007825AE"/>
    <w:rsid w:val="007827A1"/>
    <w:rsid w:val="00790175"/>
    <w:rsid w:val="007A6E9D"/>
    <w:rsid w:val="007B4EE7"/>
    <w:rsid w:val="007D58CB"/>
    <w:rsid w:val="007F1E13"/>
    <w:rsid w:val="00824F85"/>
    <w:rsid w:val="008267C5"/>
    <w:rsid w:val="008340F5"/>
    <w:rsid w:val="00853B5A"/>
    <w:rsid w:val="008801A0"/>
    <w:rsid w:val="00881987"/>
    <w:rsid w:val="00887336"/>
    <w:rsid w:val="00891732"/>
    <w:rsid w:val="008A282B"/>
    <w:rsid w:val="008A3270"/>
    <w:rsid w:val="008B3A7F"/>
    <w:rsid w:val="008C71DF"/>
    <w:rsid w:val="008D4B6C"/>
    <w:rsid w:val="008E6923"/>
    <w:rsid w:val="008F24FD"/>
    <w:rsid w:val="008F2598"/>
    <w:rsid w:val="0090225A"/>
    <w:rsid w:val="00906BFB"/>
    <w:rsid w:val="00913D88"/>
    <w:rsid w:val="00916C15"/>
    <w:rsid w:val="00925C0E"/>
    <w:rsid w:val="009339FB"/>
    <w:rsid w:val="009472C5"/>
    <w:rsid w:val="009521DB"/>
    <w:rsid w:val="0098733D"/>
    <w:rsid w:val="00995238"/>
    <w:rsid w:val="009A17F0"/>
    <w:rsid w:val="009A7DDE"/>
    <w:rsid w:val="009D7F54"/>
    <w:rsid w:val="009E1D87"/>
    <w:rsid w:val="009F35FB"/>
    <w:rsid w:val="00A00F38"/>
    <w:rsid w:val="00A1003E"/>
    <w:rsid w:val="00A504D3"/>
    <w:rsid w:val="00A52FE8"/>
    <w:rsid w:val="00A91B9A"/>
    <w:rsid w:val="00AB72DC"/>
    <w:rsid w:val="00AE1F15"/>
    <w:rsid w:val="00B10F7D"/>
    <w:rsid w:val="00B14BD7"/>
    <w:rsid w:val="00B300CB"/>
    <w:rsid w:val="00B311D6"/>
    <w:rsid w:val="00B5413D"/>
    <w:rsid w:val="00B61A96"/>
    <w:rsid w:val="00B61FCF"/>
    <w:rsid w:val="00B63F22"/>
    <w:rsid w:val="00B66C31"/>
    <w:rsid w:val="00B73973"/>
    <w:rsid w:val="00B74E80"/>
    <w:rsid w:val="00B92211"/>
    <w:rsid w:val="00BA3DDB"/>
    <w:rsid w:val="00BA4D60"/>
    <w:rsid w:val="00BB184D"/>
    <w:rsid w:val="00BD0028"/>
    <w:rsid w:val="00BD22C2"/>
    <w:rsid w:val="00BE6285"/>
    <w:rsid w:val="00BF24D6"/>
    <w:rsid w:val="00C034B3"/>
    <w:rsid w:val="00C21899"/>
    <w:rsid w:val="00C226FF"/>
    <w:rsid w:val="00C239EF"/>
    <w:rsid w:val="00C4166A"/>
    <w:rsid w:val="00C41D7F"/>
    <w:rsid w:val="00C627A3"/>
    <w:rsid w:val="00C7690B"/>
    <w:rsid w:val="00C772DD"/>
    <w:rsid w:val="00CA2FDB"/>
    <w:rsid w:val="00CB11AB"/>
    <w:rsid w:val="00CC3011"/>
    <w:rsid w:val="00CD0D4F"/>
    <w:rsid w:val="00CE262B"/>
    <w:rsid w:val="00CE4FB5"/>
    <w:rsid w:val="00D01EB6"/>
    <w:rsid w:val="00D25189"/>
    <w:rsid w:val="00D32893"/>
    <w:rsid w:val="00D52F44"/>
    <w:rsid w:val="00D64A62"/>
    <w:rsid w:val="00D75AA3"/>
    <w:rsid w:val="00D83D72"/>
    <w:rsid w:val="00DA2090"/>
    <w:rsid w:val="00DA59A4"/>
    <w:rsid w:val="00DB6EE9"/>
    <w:rsid w:val="00DC605A"/>
    <w:rsid w:val="00DD1CF4"/>
    <w:rsid w:val="00DD43FC"/>
    <w:rsid w:val="00DE5CD5"/>
    <w:rsid w:val="00E14176"/>
    <w:rsid w:val="00E24C02"/>
    <w:rsid w:val="00E254BD"/>
    <w:rsid w:val="00E47E83"/>
    <w:rsid w:val="00E53E78"/>
    <w:rsid w:val="00E60FBF"/>
    <w:rsid w:val="00E75252"/>
    <w:rsid w:val="00E94FED"/>
    <w:rsid w:val="00ED5F26"/>
    <w:rsid w:val="00EF59E2"/>
    <w:rsid w:val="00EF626B"/>
    <w:rsid w:val="00F13AC9"/>
    <w:rsid w:val="00F30E9A"/>
    <w:rsid w:val="00F45837"/>
    <w:rsid w:val="00F654F8"/>
    <w:rsid w:val="00F74C52"/>
    <w:rsid w:val="00F8091C"/>
    <w:rsid w:val="00F86CD6"/>
    <w:rsid w:val="00F879F0"/>
    <w:rsid w:val="00F90A26"/>
    <w:rsid w:val="00F9290A"/>
    <w:rsid w:val="00F94AD7"/>
    <w:rsid w:val="00FB72DA"/>
    <w:rsid w:val="00FC62E1"/>
    <w:rsid w:val="00FE0E9F"/>
    <w:rsid w:val="00FF68E9"/>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AE"/>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825AE"/>
    <w:rPr>
      <w:color w:val="0000FF"/>
      <w:u w:val="single"/>
    </w:rPr>
  </w:style>
  <w:style w:type="character" w:styleId="FollowedHyperlink">
    <w:name w:val="FollowedHyperlink"/>
    <w:uiPriority w:val="99"/>
    <w:semiHidden/>
    <w:unhideWhenUsed/>
    <w:rsid w:val="00445136"/>
    <w:rPr>
      <w:color w:val="800080"/>
      <w:u w:val="single"/>
    </w:rPr>
  </w:style>
  <w:style w:type="paragraph" w:styleId="NormalWeb">
    <w:name w:val="Normal (Web)"/>
    <w:basedOn w:val="Normal"/>
    <w:uiPriority w:val="99"/>
    <w:unhideWhenUsed/>
    <w:rsid w:val="00095B5C"/>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095B5C"/>
    <w:rPr>
      <w:b/>
      <w:bCs/>
    </w:rPr>
  </w:style>
  <w:style w:type="paragraph" w:customStyle="1" w:styleId="Default">
    <w:name w:val="Default"/>
    <w:rsid w:val="00A52FE8"/>
    <w:pPr>
      <w:autoSpaceDE w:val="0"/>
      <w:autoSpaceDN w:val="0"/>
      <w:adjustRightInd w:val="0"/>
    </w:pPr>
    <w:rPr>
      <w:rFonts w:ascii="NKLGKP+Arial" w:eastAsia="Times New Roman" w:hAnsi="NKLGKP+Arial" w:cs="NKLGKP+Arial"/>
      <w:color w:val="000000"/>
      <w:sz w:val="24"/>
      <w:szCs w:val="24"/>
      <w:lang w:val="en-US" w:eastAsia="en-US"/>
    </w:rPr>
  </w:style>
  <w:style w:type="character" w:styleId="Emphasis">
    <w:name w:val="Emphasis"/>
    <w:uiPriority w:val="20"/>
    <w:qFormat/>
    <w:rsid w:val="009F35FB"/>
    <w:rPr>
      <w:i/>
      <w:iCs/>
    </w:rPr>
  </w:style>
  <w:style w:type="paragraph" w:styleId="Header">
    <w:name w:val="header"/>
    <w:basedOn w:val="Normal"/>
    <w:link w:val="HeaderChar"/>
    <w:uiPriority w:val="99"/>
    <w:unhideWhenUsed/>
    <w:rsid w:val="007111C9"/>
    <w:pPr>
      <w:tabs>
        <w:tab w:val="center" w:pos="4680"/>
        <w:tab w:val="right" w:pos="9360"/>
      </w:tabs>
    </w:pPr>
  </w:style>
  <w:style w:type="character" w:customStyle="1" w:styleId="HeaderChar">
    <w:name w:val="Header Char"/>
    <w:link w:val="Header"/>
    <w:uiPriority w:val="99"/>
    <w:rsid w:val="007111C9"/>
    <w:rPr>
      <w:sz w:val="22"/>
      <w:szCs w:val="22"/>
    </w:rPr>
  </w:style>
  <w:style w:type="paragraph" w:styleId="Footer">
    <w:name w:val="footer"/>
    <w:basedOn w:val="Normal"/>
    <w:link w:val="FooterChar"/>
    <w:uiPriority w:val="99"/>
    <w:semiHidden/>
    <w:unhideWhenUsed/>
    <w:rsid w:val="007111C9"/>
    <w:pPr>
      <w:tabs>
        <w:tab w:val="center" w:pos="4680"/>
        <w:tab w:val="right" w:pos="9360"/>
      </w:tabs>
    </w:pPr>
  </w:style>
  <w:style w:type="character" w:customStyle="1" w:styleId="FooterChar">
    <w:name w:val="Footer Char"/>
    <w:link w:val="Footer"/>
    <w:uiPriority w:val="99"/>
    <w:semiHidden/>
    <w:rsid w:val="007111C9"/>
    <w:rPr>
      <w:sz w:val="22"/>
      <w:szCs w:val="22"/>
    </w:rPr>
  </w:style>
  <w:style w:type="paragraph" w:styleId="PlainText">
    <w:name w:val="Plain Text"/>
    <w:basedOn w:val="Normal"/>
    <w:link w:val="PlainTextChar"/>
    <w:uiPriority w:val="99"/>
    <w:semiHidden/>
    <w:unhideWhenUsed/>
    <w:rsid w:val="00E60FBF"/>
    <w:rPr>
      <w:rFonts w:ascii="Consolas" w:hAnsi="Consolas"/>
      <w:sz w:val="21"/>
      <w:szCs w:val="21"/>
    </w:rPr>
  </w:style>
  <w:style w:type="character" w:customStyle="1" w:styleId="PlainTextChar">
    <w:name w:val="Plain Text Char"/>
    <w:link w:val="PlainText"/>
    <w:uiPriority w:val="99"/>
    <w:semiHidden/>
    <w:rsid w:val="00E60FBF"/>
    <w:rPr>
      <w:rFonts w:ascii="Consolas" w:eastAsia="Calibri" w:hAnsi="Consolas" w:cs="Times New Roman"/>
      <w:sz w:val="21"/>
      <w:szCs w:val="21"/>
    </w:rPr>
  </w:style>
  <w:style w:type="paragraph" w:customStyle="1" w:styleId="NoSpacing1">
    <w:name w:val="No Spacing1"/>
    <w:basedOn w:val="Normal"/>
    <w:uiPriority w:val="1"/>
    <w:qFormat/>
    <w:rsid w:val="003F7B32"/>
    <w:rPr>
      <w:rFonts w:ascii="Times New Roman" w:hAnsi="Times New Roman"/>
      <w:sz w:val="24"/>
      <w:szCs w:val="24"/>
    </w:rPr>
  </w:style>
  <w:style w:type="paragraph" w:customStyle="1" w:styleId="Body">
    <w:name w:val="Body"/>
    <w:basedOn w:val="Normal"/>
    <w:uiPriority w:val="99"/>
    <w:rsid w:val="003F7B32"/>
    <w:pPr>
      <w:spacing w:after="240"/>
    </w:pPr>
    <w:rPr>
      <w:rFonts w:ascii="Baskerville" w:hAnsi="Baskerville"/>
      <w:color w:val="364D59"/>
      <w:sz w:val="16"/>
      <w:szCs w:val="16"/>
    </w:rPr>
  </w:style>
  <w:style w:type="paragraph" w:customStyle="1" w:styleId="Body1">
    <w:name w:val="Body 1"/>
    <w:rsid w:val="0038499F"/>
    <w:pPr>
      <w:outlineLvl w:val="0"/>
    </w:pPr>
    <w:rPr>
      <w:rFonts w:ascii="Helvetica" w:eastAsia="Arial Unicode MS" w:hAnsi="Helvetica"/>
      <w:color w:val="000000"/>
      <w:sz w:val="22"/>
      <w:u w:color="000000"/>
      <w:lang w:val="en-US" w:eastAsia="en-US"/>
    </w:rPr>
  </w:style>
  <w:style w:type="character" w:customStyle="1" w:styleId="st">
    <w:name w:val="st"/>
    <w:basedOn w:val="DefaultParagraphFont"/>
    <w:rsid w:val="0020566A"/>
  </w:style>
</w:styles>
</file>

<file path=word/webSettings.xml><?xml version="1.0" encoding="utf-8"?>
<w:webSettings xmlns:r="http://schemas.openxmlformats.org/officeDocument/2006/relationships" xmlns:w="http://schemas.openxmlformats.org/wordprocessingml/2006/main">
  <w:divs>
    <w:div w:id="69237671">
      <w:bodyDiv w:val="1"/>
      <w:marLeft w:val="0"/>
      <w:marRight w:val="0"/>
      <w:marTop w:val="0"/>
      <w:marBottom w:val="0"/>
      <w:divBdr>
        <w:top w:val="none" w:sz="0" w:space="0" w:color="auto"/>
        <w:left w:val="none" w:sz="0" w:space="0" w:color="auto"/>
        <w:bottom w:val="none" w:sz="0" w:space="0" w:color="auto"/>
        <w:right w:val="none" w:sz="0" w:space="0" w:color="auto"/>
      </w:divBdr>
    </w:div>
    <w:div w:id="143551933">
      <w:bodyDiv w:val="1"/>
      <w:marLeft w:val="0"/>
      <w:marRight w:val="0"/>
      <w:marTop w:val="0"/>
      <w:marBottom w:val="0"/>
      <w:divBdr>
        <w:top w:val="none" w:sz="0" w:space="0" w:color="auto"/>
        <w:left w:val="none" w:sz="0" w:space="0" w:color="auto"/>
        <w:bottom w:val="none" w:sz="0" w:space="0" w:color="auto"/>
        <w:right w:val="none" w:sz="0" w:space="0" w:color="auto"/>
      </w:divBdr>
    </w:div>
    <w:div w:id="327489978">
      <w:bodyDiv w:val="1"/>
      <w:marLeft w:val="0"/>
      <w:marRight w:val="0"/>
      <w:marTop w:val="0"/>
      <w:marBottom w:val="0"/>
      <w:divBdr>
        <w:top w:val="none" w:sz="0" w:space="0" w:color="auto"/>
        <w:left w:val="none" w:sz="0" w:space="0" w:color="auto"/>
        <w:bottom w:val="none" w:sz="0" w:space="0" w:color="auto"/>
        <w:right w:val="none" w:sz="0" w:space="0" w:color="auto"/>
      </w:divBdr>
    </w:div>
    <w:div w:id="638612585">
      <w:bodyDiv w:val="1"/>
      <w:marLeft w:val="0"/>
      <w:marRight w:val="0"/>
      <w:marTop w:val="0"/>
      <w:marBottom w:val="0"/>
      <w:divBdr>
        <w:top w:val="none" w:sz="0" w:space="0" w:color="auto"/>
        <w:left w:val="none" w:sz="0" w:space="0" w:color="auto"/>
        <w:bottom w:val="none" w:sz="0" w:space="0" w:color="auto"/>
        <w:right w:val="none" w:sz="0" w:space="0" w:color="auto"/>
      </w:divBdr>
    </w:div>
    <w:div w:id="890769351">
      <w:bodyDiv w:val="1"/>
      <w:marLeft w:val="0"/>
      <w:marRight w:val="0"/>
      <w:marTop w:val="0"/>
      <w:marBottom w:val="0"/>
      <w:divBdr>
        <w:top w:val="none" w:sz="0" w:space="0" w:color="auto"/>
        <w:left w:val="none" w:sz="0" w:space="0" w:color="auto"/>
        <w:bottom w:val="none" w:sz="0" w:space="0" w:color="auto"/>
        <w:right w:val="none" w:sz="0" w:space="0" w:color="auto"/>
      </w:divBdr>
    </w:div>
    <w:div w:id="1087924755">
      <w:bodyDiv w:val="1"/>
      <w:marLeft w:val="0"/>
      <w:marRight w:val="0"/>
      <w:marTop w:val="0"/>
      <w:marBottom w:val="0"/>
      <w:divBdr>
        <w:top w:val="none" w:sz="0" w:space="0" w:color="auto"/>
        <w:left w:val="none" w:sz="0" w:space="0" w:color="auto"/>
        <w:bottom w:val="none" w:sz="0" w:space="0" w:color="auto"/>
        <w:right w:val="none" w:sz="0" w:space="0" w:color="auto"/>
      </w:divBdr>
    </w:div>
    <w:div w:id="1152329011">
      <w:bodyDiv w:val="1"/>
      <w:marLeft w:val="0"/>
      <w:marRight w:val="0"/>
      <w:marTop w:val="0"/>
      <w:marBottom w:val="0"/>
      <w:divBdr>
        <w:top w:val="none" w:sz="0" w:space="0" w:color="auto"/>
        <w:left w:val="none" w:sz="0" w:space="0" w:color="auto"/>
        <w:bottom w:val="none" w:sz="0" w:space="0" w:color="auto"/>
        <w:right w:val="none" w:sz="0" w:space="0" w:color="auto"/>
      </w:divBdr>
    </w:div>
    <w:div w:id="1686397191">
      <w:bodyDiv w:val="1"/>
      <w:marLeft w:val="0"/>
      <w:marRight w:val="0"/>
      <w:marTop w:val="0"/>
      <w:marBottom w:val="0"/>
      <w:divBdr>
        <w:top w:val="none" w:sz="0" w:space="0" w:color="auto"/>
        <w:left w:val="none" w:sz="0" w:space="0" w:color="auto"/>
        <w:bottom w:val="none" w:sz="0" w:space="0" w:color="auto"/>
        <w:right w:val="none" w:sz="0" w:space="0" w:color="auto"/>
      </w:divBdr>
    </w:div>
    <w:div w:id="183403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ohen@emsb.qc.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facebook.com/emsb1" TargetMode="External"/><Relationship Id="rId4" Type="http://schemas.openxmlformats.org/officeDocument/2006/relationships/webSettings" Target="webSettings.xml"/><Relationship Id="rId9" Type="http://schemas.openxmlformats.org/officeDocument/2006/relationships/hyperlink" Target="http://www.youtube.com/EMSBT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572</Words>
  <Characters>3263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English Montreal School Board</Company>
  <LinksUpToDate>false</LinksUpToDate>
  <CharactersWithSpaces>3828</CharactersWithSpaces>
  <SharedDoc>false</SharedDoc>
  <HLinks>
    <vt:vector size="18" baseType="variant">
      <vt:variant>
        <vt:i4>4325448</vt:i4>
      </vt:variant>
      <vt:variant>
        <vt:i4>6</vt:i4>
      </vt:variant>
      <vt:variant>
        <vt:i4>0</vt:i4>
      </vt:variant>
      <vt:variant>
        <vt:i4>5</vt:i4>
      </vt:variant>
      <vt:variant>
        <vt:lpwstr>http://www.facebook.com/emsb1</vt:lpwstr>
      </vt:variant>
      <vt:variant>
        <vt:lpwstr/>
      </vt:variant>
      <vt:variant>
        <vt:i4>5963848</vt:i4>
      </vt:variant>
      <vt:variant>
        <vt:i4>3</vt:i4>
      </vt:variant>
      <vt:variant>
        <vt:i4>0</vt:i4>
      </vt:variant>
      <vt:variant>
        <vt:i4>5</vt:i4>
      </vt:variant>
      <vt:variant>
        <vt:lpwstr>http://www.youtube.com/EMSBTV</vt:lpwstr>
      </vt:variant>
      <vt:variant>
        <vt:lpwstr/>
      </vt:variant>
      <vt:variant>
        <vt:i4>7602199</vt:i4>
      </vt:variant>
      <vt:variant>
        <vt:i4>0</vt:i4>
      </vt:variant>
      <vt:variant>
        <vt:i4>0</vt:i4>
      </vt:variant>
      <vt:variant>
        <vt:i4>5</vt:i4>
      </vt:variant>
      <vt:variant>
        <vt:lpwstr>mailto:mcohen@emsb.qc.ca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dsmajovits</dc:creator>
  <cp:lastModifiedBy>mcohen</cp:lastModifiedBy>
  <cp:revision>4</cp:revision>
  <dcterms:created xsi:type="dcterms:W3CDTF">2013-01-28T15:01:00Z</dcterms:created>
  <dcterms:modified xsi:type="dcterms:W3CDTF">2013-01-28T15:07:00Z</dcterms:modified>
</cp:coreProperties>
</file>