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B74EE" w14:textId="2CB51DFF" w:rsidR="00DF6D03" w:rsidRPr="006D3446" w:rsidRDefault="00DF6D03" w:rsidP="00BB6A88">
      <w:pPr>
        <w:spacing w:after="0" w:line="240" w:lineRule="auto"/>
        <w:rPr>
          <w:rFonts w:ascii="Arial" w:hAnsi="Arial" w:cs="Arial"/>
          <w:b/>
          <w:bCs/>
          <w:noProof/>
          <w:lang w:val="en-GB"/>
        </w:rPr>
      </w:pPr>
      <w:r w:rsidRPr="006D3446">
        <w:rPr>
          <w:rFonts w:ascii="Arial" w:hAnsi="Arial" w:cs="Arial"/>
          <w:b/>
          <w:bCs/>
          <w:noProof/>
          <w:lang w:val="en-GB"/>
        </w:rPr>
        <w:t>Legal multimedia content access simplified for consumers</w:t>
      </w:r>
    </w:p>
    <w:p w14:paraId="27AE85E7" w14:textId="77777777" w:rsidR="002D24C4" w:rsidRPr="006D3446" w:rsidRDefault="00041C33" w:rsidP="00BB6A88">
      <w:pPr>
        <w:spacing w:after="0" w:line="240" w:lineRule="auto"/>
        <w:rPr>
          <w:rFonts w:ascii="Arial" w:hAnsi="Arial" w:cs="Arial"/>
          <w:bCs/>
          <w:i/>
          <w:noProof/>
          <w:lang w:val="en-GB"/>
        </w:rPr>
      </w:pPr>
      <w:r w:rsidRPr="006D3446">
        <w:rPr>
          <w:rFonts w:ascii="Arial" w:hAnsi="Arial" w:cs="Arial"/>
          <w:bCs/>
          <w:i/>
          <w:noProof/>
          <w:lang w:val="en-GB"/>
        </w:rPr>
        <w:t>New ITU-IEC metadata standard for cross-platform IPTV</w:t>
      </w:r>
    </w:p>
    <w:p w14:paraId="1337426C" w14:textId="77777777" w:rsidR="00DF6D03" w:rsidRPr="006D3446" w:rsidRDefault="00DF6D03" w:rsidP="00BB6A88">
      <w:pPr>
        <w:spacing w:after="0" w:line="240" w:lineRule="auto"/>
        <w:rPr>
          <w:rFonts w:ascii="Arial" w:hAnsi="Arial" w:cs="Arial"/>
          <w:bCs/>
          <w:i/>
          <w:noProof/>
          <w:lang w:val="en-GB"/>
        </w:rPr>
      </w:pPr>
    </w:p>
    <w:p w14:paraId="1988F5D9" w14:textId="1768981E" w:rsidR="00A705C5" w:rsidRPr="00A705C5" w:rsidRDefault="0032113D" w:rsidP="00A705C5">
      <w:pPr>
        <w:rPr>
          <w:rFonts w:ascii="Arial" w:eastAsia="Times New Roman" w:hAnsi="Arial" w:cs="Arial"/>
          <w:b/>
          <w:i/>
          <w:lang w:val="en-GB"/>
        </w:rPr>
      </w:pPr>
      <w:r>
        <w:rPr>
          <w:rFonts w:ascii="Arial" w:eastAsia="Times New Roman" w:hAnsi="Arial" w:cs="Arial"/>
          <w:b/>
          <w:i/>
          <w:lang w:val="en-GB"/>
        </w:rPr>
        <w:t>GENEVA, Switzerland, 2013-05-22</w:t>
      </w:r>
      <w:r w:rsidR="004103A6" w:rsidRPr="006D3446">
        <w:rPr>
          <w:rFonts w:ascii="Arial" w:eastAsia="Times New Roman" w:hAnsi="Arial" w:cs="Arial"/>
          <w:b/>
          <w:i/>
          <w:lang w:val="en-GB"/>
        </w:rPr>
        <w:t xml:space="preserve"> – </w:t>
      </w:r>
      <w:r w:rsidR="00120904" w:rsidRPr="006D3446">
        <w:rPr>
          <w:rFonts w:ascii="Arial" w:hAnsi="Arial" w:cs="Arial"/>
          <w:i/>
          <w:lang w:val="en-GB"/>
        </w:rPr>
        <w:t xml:space="preserve">Cooperation between the </w:t>
      </w:r>
      <w:hyperlink r:id="rId6" w:history="1">
        <w:r w:rsidR="000D5803" w:rsidRPr="006D3446">
          <w:rPr>
            <w:rStyle w:val="Hyperlink"/>
            <w:rFonts w:ascii="Arial" w:hAnsi="Arial" w:cs="Arial"/>
            <w:i/>
            <w:lang w:val="en-GB"/>
          </w:rPr>
          <w:t>IEC</w:t>
        </w:r>
      </w:hyperlink>
      <w:r w:rsidR="000D5803" w:rsidRPr="006D3446">
        <w:rPr>
          <w:rStyle w:val="Emphasis"/>
          <w:rFonts w:ascii="Arial" w:hAnsi="Arial" w:cs="Arial"/>
          <w:i w:val="0"/>
          <w:lang w:val="en-GB"/>
        </w:rPr>
        <w:t xml:space="preserve"> </w:t>
      </w:r>
      <w:r w:rsidR="000D5803" w:rsidRPr="006D3446">
        <w:rPr>
          <w:rStyle w:val="Emphasis"/>
          <w:rFonts w:ascii="Arial" w:hAnsi="Arial" w:cs="Arial"/>
          <w:lang w:val="en-GB"/>
        </w:rPr>
        <w:t>(International Electrotechnical Commission),</w:t>
      </w:r>
      <w:r w:rsidR="000D5803" w:rsidRPr="006D3446">
        <w:rPr>
          <w:rStyle w:val="Emphasis"/>
          <w:rFonts w:ascii="Arial" w:hAnsi="Arial" w:cs="Arial"/>
          <w:i w:val="0"/>
          <w:lang w:val="en-GB"/>
        </w:rPr>
        <w:t xml:space="preserve"> </w:t>
      </w:r>
      <w:r w:rsidR="000D5803" w:rsidRPr="006D3446">
        <w:rPr>
          <w:rStyle w:val="Emphasis"/>
          <w:rFonts w:ascii="Arial" w:hAnsi="Arial" w:cs="Arial"/>
          <w:lang w:val="en-GB"/>
        </w:rPr>
        <w:t>the world’s leading standards body in electrotechnology, and ITU (the International Telecom</w:t>
      </w:r>
      <w:r>
        <w:rPr>
          <w:rStyle w:val="Emphasis"/>
          <w:rFonts w:ascii="Arial" w:hAnsi="Arial" w:cs="Arial"/>
          <w:lang w:val="en-GB"/>
        </w:rPr>
        <w:t>munication</w:t>
      </w:r>
      <w:r w:rsidR="000D5803" w:rsidRPr="006D3446">
        <w:rPr>
          <w:rStyle w:val="Emphasis"/>
          <w:rFonts w:ascii="Arial" w:hAnsi="Arial" w:cs="Arial"/>
          <w:lang w:val="en-GB"/>
        </w:rPr>
        <w:t xml:space="preserve"> Union)</w:t>
      </w:r>
      <w:r w:rsidR="000D5803" w:rsidRPr="006D3446">
        <w:rPr>
          <w:rFonts w:ascii="Arial" w:hAnsi="Arial" w:cs="Arial"/>
          <w:i/>
          <w:lang w:val="en-GB"/>
        </w:rPr>
        <w:t xml:space="preserve"> has</w:t>
      </w:r>
      <w:r w:rsidR="00C2598A" w:rsidRPr="006D3446">
        <w:rPr>
          <w:rFonts w:ascii="Arial" w:hAnsi="Arial" w:cs="Arial"/>
          <w:i/>
          <w:lang w:val="en-GB"/>
        </w:rPr>
        <w:t xml:space="preserve"> produced a new </w:t>
      </w:r>
      <w:r w:rsidR="00F24D2F" w:rsidRPr="006D3446">
        <w:rPr>
          <w:rFonts w:ascii="Arial" w:hAnsi="Arial" w:cs="Arial"/>
          <w:i/>
          <w:lang w:val="en-GB"/>
        </w:rPr>
        <w:t>metadata standard to</w:t>
      </w:r>
      <w:r w:rsidR="00041C33" w:rsidRPr="006D3446">
        <w:rPr>
          <w:rFonts w:ascii="Arial" w:hAnsi="Arial" w:cs="Arial"/>
          <w:i/>
          <w:lang w:val="en-GB"/>
        </w:rPr>
        <w:t xml:space="preserve"> </w:t>
      </w:r>
      <w:r w:rsidR="007E0ACB" w:rsidRPr="006D3446">
        <w:rPr>
          <w:rFonts w:ascii="Arial" w:hAnsi="Arial" w:cs="Arial"/>
          <w:i/>
          <w:lang w:val="en-GB"/>
        </w:rPr>
        <w:t>enable rights informat</w:t>
      </w:r>
      <w:r w:rsidR="00611ACA" w:rsidRPr="006D3446">
        <w:rPr>
          <w:rFonts w:ascii="Arial" w:hAnsi="Arial" w:cs="Arial"/>
          <w:i/>
          <w:lang w:val="en-GB"/>
        </w:rPr>
        <w:t xml:space="preserve">ion interoperability in IPTV </w:t>
      </w:r>
      <w:r w:rsidR="00E10106" w:rsidRPr="006D3446">
        <w:rPr>
          <w:rFonts w:ascii="Arial" w:hAnsi="Arial" w:cs="Arial"/>
          <w:i/>
          <w:noProof/>
          <w:lang w:val="en-GB"/>
        </w:rPr>
        <w:t>(</w:t>
      </w:r>
      <w:r w:rsidR="00E10106" w:rsidRPr="006D3446">
        <w:rPr>
          <w:rFonts w:ascii="Arial" w:hAnsi="Arial" w:cs="Arial"/>
          <w:i/>
          <w:iCs/>
          <w:color w:val="000000"/>
          <w:shd w:val="clear" w:color="auto" w:fill="FFFFFF"/>
          <w:lang w:val="en-GB"/>
        </w:rPr>
        <w:t xml:space="preserve">Internet Protocol Television) </w:t>
      </w:r>
      <w:r w:rsidR="00611ACA" w:rsidRPr="006D3446">
        <w:rPr>
          <w:rFonts w:ascii="Arial" w:hAnsi="Arial" w:cs="Arial"/>
          <w:i/>
          <w:lang w:val="en-GB"/>
        </w:rPr>
        <w:t>services</w:t>
      </w:r>
      <w:r w:rsidR="00BA553D" w:rsidRPr="006D3446">
        <w:rPr>
          <w:rFonts w:ascii="Arial" w:hAnsi="Arial" w:cs="Arial"/>
          <w:i/>
          <w:noProof/>
          <w:lang w:val="en-GB"/>
        </w:rPr>
        <w:t xml:space="preserve">. This </w:t>
      </w:r>
      <w:r w:rsidR="00D70A21" w:rsidRPr="006D3446">
        <w:rPr>
          <w:rFonts w:ascii="Arial" w:hAnsi="Arial" w:cs="Arial"/>
          <w:i/>
          <w:noProof/>
          <w:lang w:val="en-GB"/>
        </w:rPr>
        <w:t>provid</w:t>
      </w:r>
      <w:r w:rsidR="00BA553D" w:rsidRPr="006D3446">
        <w:rPr>
          <w:rFonts w:ascii="Arial" w:hAnsi="Arial" w:cs="Arial"/>
          <w:i/>
          <w:noProof/>
          <w:lang w:val="en-GB"/>
        </w:rPr>
        <w:t>es</w:t>
      </w:r>
      <w:r w:rsidR="00D70A21" w:rsidRPr="006D3446">
        <w:rPr>
          <w:rFonts w:ascii="Arial" w:hAnsi="Arial" w:cs="Arial"/>
          <w:i/>
          <w:lang w:val="en-GB"/>
        </w:rPr>
        <w:t xml:space="preserve"> a standardized framework</w:t>
      </w:r>
      <w:r w:rsidR="00BA553D" w:rsidRPr="006D3446">
        <w:rPr>
          <w:rFonts w:ascii="Arial" w:hAnsi="Arial" w:cs="Arial"/>
          <w:i/>
          <w:noProof/>
          <w:lang w:val="en-GB"/>
        </w:rPr>
        <w:t>,</w:t>
      </w:r>
      <w:r w:rsidR="00BA553D" w:rsidRPr="006D3446">
        <w:rPr>
          <w:rFonts w:ascii="Arial" w:hAnsi="Arial" w:cs="Arial"/>
          <w:i/>
          <w:lang w:val="en-GB"/>
        </w:rPr>
        <w:t xml:space="preserve"> </w:t>
      </w:r>
      <w:r w:rsidR="0036141B" w:rsidRPr="006D3446">
        <w:rPr>
          <w:rFonts w:ascii="Arial" w:hAnsi="Arial" w:cs="Arial"/>
          <w:i/>
          <w:lang w:val="en-GB"/>
        </w:rPr>
        <w:t>such as that accompany</w:t>
      </w:r>
      <w:r w:rsidR="001B77DD" w:rsidRPr="006D3446">
        <w:rPr>
          <w:rFonts w:ascii="Arial" w:hAnsi="Arial" w:cs="Arial"/>
          <w:i/>
          <w:lang w:val="en-GB"/>
        </w:rPr>
        <w:t>ing</w:t>
      </w:r>
      <w:r w:rsidR="006D3446" w:rsidRPr="006D3446">
        <w:rPr>
          <w:rFonts w:ascii="Arial" w:hAnsi="Arial" w:cs="Arial"/>
          <w:i/>
          <w:lang w:val="en-GB"/>
        </w:rPr>
        <w:t xml:space="preserve"> material under copyright</w:t>
      </w:r>
      <w:r w:rsidR="00BA553D" w:rsidRPr="006D3446">
        <w:rPr>
          <w:rFonts w:ascii="Arial" w:hAnsi="Arial" w:cs="Arial"/>
          <w:i/>
          <w:noProof/>
          <w:lang w:val="en-GB"/>
        </w:rPr>
        <w:t>,</w:t>
      </w:r>
      <w:r w:rsidR="00BA553D" w:rsidRPr="006D3446">
        <w:rPr>
          <w:rFonts w:ascii="Arial" w:hAnsi="Arial" w:cs="Arial"/>
          <w:i/>
          <w:lang w:val="en-GB"/>
        </w:rPr>
        <w:t xml:space="preserve"> t</w:t>
      </w:r>
      <w:r w:rsidR="0036141B" w:rsidRPr="006D3446">
        <w:rPr>
          <w:rFonts w:ascii="Arial" w:hAnsi="Arial" w:cs="Arial"/>
          <w:i/>
          <w:lang w:val="en-GB"/>
        </w:rPr>
        <w:t xml:space="preserve">o ensure that </w:t>
      </w:r>
      <w:r w:rsidR="00E51266" w:rsidRPr="006D3446">
        <w:rPr>
          <w:rFonts w:ascii="Arial" w:hAnsi="Arial" w:cs="Arial"/>
          <w:i/>
          <w:lang w:val="en-GB"/>
        </w:rPr>
        <w:t xml:space="preserve">multimedia </w:t>
      </w:r>
      <w:r w:rsidR="00D70A21" w:rsidRPr="006D3446">
        <w:rPr>
          <w:rFonts w:ascii="Arial" w:hAnsi="Arial" w:cs="Arial"/>
          <w:i/>
          <w:lang w:val="en-GB"/>
        </w:rPr>
        <w:t xml:space="preserve">content </w:t>
      </w:r>
      <w:r w:rsidR="00611ACA" w:rsidRPr="006D3446">
        <w:rPr>
          <w:rFonts w:ascii="Arial" w:hAnsi="Arial" w:cs="Arial"/>
          <w:i/>
          <w:lang w:val="en-GB"/>
        </w:rPr>
        <w:t>can</w:t>
      </w:r>
      <w:r w:rsidR="007E0ACB" w:rsidRPr="006D3446">
        <w:rPr>
          <w:rFonts w:ascii="Arial" w:hAnsi="Arial" w:cs="Arial"/>
          <w:i/>
          <w:lang w:val="en-GB"/>
        </w:rPr>
        <w:t xml:space="preserve"> be </w:t>
      </w:r>
      <w:r w:rsidR="00611ACA" w:rsidRPr="006D3446">
        <w:rPr>
          <w:rFonts w:ascii="Arial" w:hAnsi="Arial" w:cs="Arial"/>
          <w:i/>
          <w:lang w:val="en-GB"/>
        </w:rPr>
        <w:t>shared legall</w:t>
      </w:r>
      <w:r w:rsidR="007E0ACB" w:rsidRPr="006D3446">
        <w:rPr>
          <w:rFonts w:ascii="Arial" w:hAnsi="Arial" w:cs="Arial"/>
          <w:i/>
          <w:lang w:val="en-GB"/>
        </w:rPr>
        <w:t>y</w:t>
      </w:r>
      <w:r w:rsidR="00611ACA" w:rsidRPr="006D3446">
        <w:rPr>
          <w:rFonts w:ascii="Arial" w:hAnsi="Arial" w:cs="Arial"/>
          <w:i/>
          <w:lang w:val="en-GB"/>
        </w:rPr>
        <w:t xml:space="preserve"> across </w:t>
      </w:r>
      <w:r w:rsidR="00E51266" w:rsidRPr="006D3446">
        <w:rPr>
          <w:rFonts w:ascii="Arial" w:hAnsi="Arial" w:cs="Arial"/>
          <w:i/>
          <w:lang w:val="en-GB"/>
        </w:rPr>
        <w:t xml:space="preserve">different </w:t>
      </w:r>
      <w:r w:rsidR="00611ACA" w:rsidRPr="006D3446">
        <w:rPr>
          <w:rFonts w:ascii="Arial" w:hAnsi="Arial" w:cs="Arial"/>
          <w:i/>
          <w:lang w:val="en-GB"/>
        </w:rPr>
        <w:t>platforms.</w:t>
      </w:r>
    </w:p>
    <w:p w14:paraId="04FEB627" w14:textId="50C750A2" w:rsidR="00A44C76" w:rsidRPr="006D3446" w:rsidRDefault="00F7215C" w:rsidP="001B77DD">
      <w:pPr>
        <w:tabs>
          <w:tab w:val="left" w:pos="794"/>
          <w:tab w:val="left" w:pos="1191"/>
          <w:tab w:val="left" w:pos="1588"/>
          <w:tab w:val="left" w:pos="1985"/>
        </w:tabs>
        <w:overflowPunct w:val="0"/>
        <w:autoSpaceDE w:val="0"/>
        <w:autoSpaceDN w:val="0"/>
        <w:adjustRightInd w:val="0"/>
        <w:textAlignment w:val="baseline"/>
        <w:rPr>
          <w:rFonts w:ascii="Arial" w:hAnsi="Arial" w:cs="Arial"/>
          <w:lang w:val="en-GB"/>
        </w:rPr>
      </w:pPr>
      <w:hyperlink r:id="rId7" w:history="1">
        <w:r w:rsidR="00611ACA" w:rsidRPr="006D3446">
          <w:rPr>
            <w:rStyle w:val="Hyperlink"/>
            <w:rFonts w:ascii="Arial" w:hAnsi="Arial" w:cs="Arial"/>
            <w:lang w:val="en-GB"/>
          </w:rPr>
          <w:t xml:space="preserve">Recommendation ITU-T H.751 </w:t>
        </w:r>
        <w:r w:rsidR="001C7F92" w:rsidRPr="006D3446">
          <w:rPr>
            <w:rStyle w:val="Hyperlink"/>
            <w:rFonts w:ascii="Arial" w:hAnsi="Arial" w:cs="Arial"/>
            <w:lang w:val="en-GB"/>
          </w:rPr>
          <w:t>“</w:t>
        </w:r>
        <w:r w:rsidR="00611ACA" w:rsidRPr="006D3446">
          <w:rPr>
            <w:rStyle w:val="Hyperlink"/>
            <w:rFonts w:ascii="Arial" w:hAnsi="Arial" w:cs="Arial"/>
            <w:lang w:val="en-GB"/>
          </w:rPr>
          <w:t>Metadata for rights information interoperability in IPTV services</w:t>
        </w:r>
      </w:hyperlink>
      <w:r w:rsidR="001C7F92" w:rsidRPr="006D3446">
        <w:rPr>
          <w:rStyle w:val="Hyperlink"/>
          <w:rFonts w:ascii="Arial" w:hAnsi="Arial" w:cs="Arial"/>
          <w:lang w:val="en-GB"/>
        </w:rPr>
        <w:t>”</w:t>
      </w:r>
      <w:r w:rsidR="000D5803" w:rsidRPr="006D3446">
        <w:rPr>
          <w:lang w:val="en-GB"/>
        </w:rPr>
        <w:t xml:space="preserve"> </w:t>
      </w:r>
      <w:r w:rsidR="007E0ACB" w:rsidRPr="006D3446">
        <w:rPr>
          <w:rFonts w:ascii="Arial" w:hAnsi="Arial" w:cs="Arial"/>
          <w:noProof/>
          <w:lang w:val="en-GB"/>
        </w:rPr>
        <w:t>is technically aligned with</w:t>
      </w:r>
      <w:r w:rsidR="000D5803" w:rsidRPr="006D3446">
        <w:rPr>
          <w:rFonts w:ascii="Arial" w:hAnsi="Arial" w:cs="Arial"/>
          <w:noProof/>
          <w:lang w:val="en-GB"/>
        </w:rPr>
        <w:t xml:space="preserve"> </w:t>
      </w:r>
      <w:hyperlink r:id="rId8" w:history="1">
        <w:r w:rsidR="004103A6" w:rsidRPr="006D3446">
          <w:rPr>
            <w:rStyle w:val="Hyperlink"/>
            <w:rFonts w:ascii="Arial" w:hAnsi="Arial" w:cs="Arial"/>
            <w:lang w:val="en-GB"/>
          </w:rPr>
          <w:t>IEC 62698</w:t>
        </w:r>
      </w:hyperlink>
      <w:r w:rsidR="004103A6" w:rsidRPr="006D3446">
        <w:rPr>
          <w:lang w:val="en-GB"/>
        </w:rPr>
        <w:t xml:space="preserve"> </w:t>
      </w:r>
      <w:r w:rsidR="004103A6" w:rsidRPr="006D3446">
        <w:rPr>
          <w:rStyle w:val="Hyperlink"/>
          <w:rFonts w:ascii="Arial" w:hAnsi="Arial" w:cs="Arial"/>
          <w:i/>
          <w:color w:val="auto"/>
          <w:u w:val="none"/>
          <w:lang w:val="en-GB"/>
        </w:rPr>
        <w:t>Multimedia home server systems – Rights information interoperability for IPTV</w:t>
      </w:r>
      <w:r w:rsidR="007E0ACB" w:rsidRPr="006D3446">
        <w:rPr>
          <w:rFonts w:ascii="Arial" w:hAnsi="Arial" w:cs="Arial"/>
          <w:lang w:val="en-GB"/>
        </w:rPr>
        <w:t>.</w:t>
      </w:r>
      <w:r w:rsidR="00D17CFC" w:rsidRPr="006D3446">
        <w:rPr>
          <w:rFonts w:ascii="Arial" w:hAnsi="Arial" w:cs="Arial"/>
          <w:lang w:val="en-GB"/>
        </w:rPr>
        <w:t xml:space="preserve"> The parallel texts are</w:t>
      </w:r>
      <w:r w:rsidR="007E0ACB" w:rsidRPr="006D3446">
        <w:rPr>
          <w:rFonts w:ascii="Arial" w:hAnsi="Arial" w:cs="Arial"/>
          <w:lang w:val="en-GB"/>
        </w:rPr>
        <w:t xml:space="preserve"> t</w:t>
      </w:r>
      <w:r w:rsidR="00FC29B6" w:rsidRPr="006D3446">
        <w:rPr>
          <w:rFonts w:ascii="Arial" w:hAnsi="Arial" w:cs="Arial"/>
          <w:lang w:val="en-GB"/>
        </w:rPr>
        <w:t xml:space="preserve">he </w:t>
      </w:r>
      <w:r w:rsidR="0066652C" w:rsidRPr="006D3446">
        <w:rPr>
          <w:rFonts w:ascii="Arial" w:hAnsi="Arial" w:cs="Arial"/>
          <w:lang w:val="en-GB"/>
        </w:rPr>
        <w:t xml:space="preserve">first </w:t>
      </w:r>
      <w:r w:rsidR="00FC29B6" w:rsidRPr="006D3446">
        <w:rPr>
          <w:rFonts w:ascii="Arial" w:hAnsi="Arial" w:cs="Arial"/>
          <w:lang w:val="en-GB"/>
        </w:rPr>
        <w:t xml:space="preserve">product of </w:t>
      </w:r>
      <w:r w:rsidR="00C413D1" w:rsidRPr="006D3446">
        <w:rPr>
          <w:rFonts w:ascii="Arial" w:hAnsi="Arial" w:cs="Arial"/>
          <w:lang w:val="en-GB"/>
        </w:rPr>
        <w:t xml:space="preserve">an inter-agency cooperation </w:t>
      </w:r>
      <w:r w:rsidR="007E0ACB" w:rsidRPr="006D3446">
        <w:rPr>
          <w:rFonts w:ascii="Arial" w:hAnsi="Arial" w:cs="Arial"/>
          <w:lang w:val="en-GB"/>
        </w:rPr>
        <w:t xml:space="preserve">initiated </w:t>
      </w:r>
      <w:r w:rsidR="00803030" w:rsidRPr="006D3446">
        <w:rPr>
          <w:rFonts w:ascii="Arial" w:hAnsi="Arial" w:cs="Arial"/>
          <w:lang w:val="en-GB"/>
        </w:rPr>
        <w:t xml:space="preserve">in </w:t>
      </w:r>
      <w:r w:rsidR="002E20A9" w:rsidRPr="006D3446">
        <w:rPr>
          <w:rFonts w:ascii="Arial" w:hAnsi="Arial" w:cs="Arial"/>
          <w:lang w:val="en-GB"/>
        </w:rPr>
        <w:t xml:space="preserve">2008 in </w:t>
      </w:r>
      <w:r w:rsidR="00803030" w:rsidRPr="006D3446">
        <w:rPr>
          <w:rFonts w:ascii="Arial" w:hAnsi="Arial" w:cs="Arial"/>
          <w:lang w:val="en-GB"/>
        </w:rPr>
        <w:t>S</w:t>
      </w:r>
      <w:r w:rsidR="003A560A" w:rsidRPr="006D3446">
        <w:rPr>
          <w:rFonts w:ascii="Arial" w:hAnsi="Arial" w:cs="Arial"/>
          <w:lang w:val="en-GB"/>
        </w:rPr>
        <w:t>ã</w:t>
      </w:r>
      <w:r w:rsidR="00803030" w:rsidRPr="006D3446">
        <w:rPr>
          <w:rFonts w:ascii="Arial" w:hAnsi="Arial" w:cs="Arial"/>
          <w:lang w:val="en-GB"/>
        </w:rPr>
        <w:t>o Pa</w:t>
      </w:r>
      <w:r w:rsidR="003A560A" w:rsidRPr="006D3446">
        <w:rPr>
          <w:rFonts w:ascii="Arial" w:hAnsi="Arial" w:cs="Arial"/>
          <w:lang w:val="en-GB"/>
        </w:rPr>
        <w:t>u</w:t>
      </w:r>
      <w:r w:rsidR="00803030" w:rsidRPr="006D3446">
        <w:rPr>
          <w:rFonts w:ascii="Arial" w:hAnsi="Arial" w:cs="Arial"/>
          <w:lang w:val="en-GB"/>
        </w:rPr>
        <w:t>lo, Brazil</w:t>
      </w:r>
      <w:r w:rsidR="00C413D1" w:rsidRPr="006D3446">
        <w:rPr>
          <w:rFonts w:ascii="Arial" w:hAnsi="Arial" w:cs="Arial"/>
          <w:lang w:val="en-GB"/>
        </w:rPr>
        <w:t>,</w:t>
      </w:r>
      <w:r w:rsidR="002E20A9" w:rsidRPr="006D3446">
        <w:rPr>
          <w:rFonts w:ascii="Arial" w:hAnsi="Arial" w:cs="Arial"/>
          <w:lang w:val="en-GB"/>
        </w:rPr>
        <w:t xml:space="preserve"> </w:t>
      </w:r>
      <w:r w:rsidR="007E0ACB" w:rsidRPr="006D3446">
        <w:rPr>
          <w:rFonts w:ascii="Arial" w:hAnsi="Arial" w:cs="Arial"/>
          <w:lang w:val="en-GB"/>
        </w:rPr>
        <w:t xml:space="preserve">at a </w:t>
      </w:r>
      <w:r w:rsidR="0066652C" w:rsidRPr="006D3446">
        <w:rPr>
          <w:rFonts w:ascii="Arial" w:hAnsi="Arial" w:cs="Arial"/>
          <w:lang w:val="en-GB"/>
        </w:rPr>
        <w:t xml:space="preserve">high level </w:t>
      </w:r>
      <w:r w:rsidR="007E0ACB" w:rsidRPr="006D3446">
        <w:rPr>
          <w:rFonts w:ascii="Arial" w:hAnsi="Arial" w:cs="Arial"/>
          <w:lang w:val="en-GB"/>
        </w:rPr>
        <w:t xml:space="preserve">meeting </w:t>
      </w:r>
      <w:r w:rsidR="001B77DD" w:rsidRPr="006D3446">
        <w:rPr>
          <w:rFonts w:ascii="Arial" w:hAnsi="Arial" w:cs="Arial"/>
          <w:lang w:val="en-GB"/>
        </w:rPr>
        <w:t xml:space="preserve">between </w:t>
      </w:r>
      <w:r w:rsidR="003A560A" w:rsidRPr="006D3446">
        <w:rPr>
          <w:rFonts w:ascii="Arial" w:hAnsi="Arial" w:cs="Arial"/>
          <w:lang w:val="en-GB"/>
        </w:rPr>
        <w:t xml:space="preserve">experts from </w:t>
      </w:r>
      <w:hyperlink r:id="rId9" w:history="1">
        <w:r w:rsidR="00803030" w:rsidRPr="006D3446">
          <w:rPr>
            <w:rStyle w:val="Hyperlink"/>
            <w:rFonts w:ascii="Arial" w:hAnsi="Arial" w:cs="Arial"/>
            <w:lang w:val="en-GB"/>
          </w:rPr>
          <w:t xml:space="preserve">IEC </w:t>
        </w:r>
        <w:r w:rsidR="00D17CFC" w:rsidRPr="006D3446">
          <w:rPr>
            <w:rStyle w:val="Hyperlink"/>
            <w:rFonts w:ascii="Arial" w:hAnsi="Arial" w:cs="Arial"/>
            <w:lang w:val="en-GB"/>
          </w:rPr>
          <w:t>TC (</w:t>
        </w:r>
        <w:r w:rsidR="00803030" w:rsidRPr="006D3446">
          <w:rPr>
            <w:rStyle w:val="Hyperlink"/>
            <w:rFonts w:ascii="Arial" w:hAnsi="Arial" w:cs="Arial"/>
            <w:lang w:val="en-GB"/>
          </w:rPr>
          <w:t>Technical Committee</w:t>
        </w:r>
        <w:r w:rsidR="00D17CFC" w:rsidRPr="006D3446">
          <w:rPr>
            <w:rStyle w:val="Hyperlink"/>
            <w:rFonts w:ascii="Arial" w:hAnsi="Arial" w:cs="Arial"/>
            <w:lang w:val="en-GB"/>
          </w:rPr>
          <w:t>)</w:t>
        </w:r>
        <w:r w:rsidR="00803030" w:rsidRPr="006D3446">
          <w:rPr>
            <w:rStyle w:val="Hyperlink"/>
            <w:rFonts w:ascii="Arial" w:hAnsi="Arial" w:cs="Arial"/>
            <w:lang w:val="en-GB"/>
          </w:rPr>
          <w:t xml:space="preserve"> 100</w:t>
        </w:r>
      </w:hyperlink>
      <w:r w:rsidR="00D17CFC" w:rsidRPr="006D3446">
        <w:rPr>
          <w:rStyle w:val="Hyperlink"/>
          <w:rFonts w:ascii="Arial" w:hAnsi="Arial" w:cs="Arial"/>
          <w:lang w:val="en-GB"/>
        </w:rPr>
        <w:t>:</w:t>
      </w:r>
      <w:r w:rsidR="00BA553D" w:rsidRPr="006D3446">
        <w:rPr>
          <w:rFonts w:ascii="Arial" w:hAnsi="Arial" w:cs="Arial"/>
          <w:lang w:val="en-GB"/>
        </w:rPr>
        <w:t xml:space="preserve"> </w:t>
      </w:r>
      <w:r w:rsidR="00803030" w:rsidRPr="006D3446">
        <w:rPr>
          <w:rFonts w:ascii="Arial" w:hAnsi="Arial"/>
          <w:i/>
          <w:lang w:val="en-GB"/>
        </w:rPr>
        <w:t>Audio, video and m</w:t>
      </w:r>
      <w:r w:rsidR="00BA553D" w:rsidRPr="006D3446">
        <w:rPr>
          <w:rFonts w:ascii="Arial" w:hAnsi="Arial"/>
          <w:i/>
          <w:lang w:val="en-GB"/>
        </w:rPr>
        <w:t>ultimedia systems</w:t>
      </w:r>
      <w:r w:rsidR="00BA553D" w:rsidRPr="006D3446">
        <w:rPr>
          <w:rFonts w:ascii="Arial" w:hAnsi="Arial" w:cs="Arial"/>
          <w:lang w:val="en-GB"/>
        </w:rPr>
        <w:t xml:space="preserve"> </w:t>
      </w:r>
      <w:r w:rsidR="00BA553D" w:rsidRPr="006D3446">
        <w:rPr>
          <w:rFonts w:ascii="Arial" w:hAnsi="Arial"/>
          <w:i/>
          <w:lang w:val="en-GB"/>
        </w:rPr>
        <w:t>and equipment</w:t>
      </w:r>
      <w:r w:rsidR="00803030" w:rsidRPr="006D3446">
        <w:rPr>
          <w:rFonts w:ascii="Arial" w:hAnsi="Arial"/>
          <w:i/>
          <w:lang w:val="en-GB"/>
        </w:rPr>
        <w:t xml:space="preserve"> </w:t>
      </w:r>
      <w:r w:rsidR="00803030" w:rsidRPr="006D3446">
        <w:rPr>
          <w:rFonts w:ascii="Arial" w:hAnsi="Arial" w:cs="Arial"/>
          <w:lang w:val="en-GB"/>
        </w:rPr>
        <w:t xml:space="preserve">and </w:t>
      </w:r>
      <w:hyperlink r:id="rId10" w:history="1">
        <w:r w:rsidR="00803030" w:rsidRPr="006D3446">
          <w:rPr>
            <w:rStyle w:val="Hyperlink"/>
            <w:rFonts w:ascii="Arial" w:hAnsi="Arial" w:cs="Arial"/>
            <w:lang w:val="en-GB"/>
          </w:rPr>
          <w:t xml:space="preserve">ITU-T </w:t>
        </w:r>
        <w:r w:rsidR="009F1AE8">
          <w:rPr>
            <w:rStyle w:val="Hyperlink"/>
            <w:rFonts w:ascii="Arial" w:eastAsia="MS Mincho" w:hAnsi="Arial" w:cs="Arial" w:hint="eastAsia"/>
            <w:lang w:val="en-GB" w:eastAsia="ja-JP"/>
          </w:rPr>
          <w:t>SG(</w:t>
        </w:r>
        <w:r w:rsidR="00803030" w:rsidRPr="006D3446">
          <w:rPr>
            <w:rStyle w:val="Hyperlink"/>
            <w:rFonts w:ascii="Arial" w:hAnsi="Arial" w:cs="Arial"/>
            <w:lang w:val="en-GB"/>
          </w:rPr>
          <w:t>Study Group</w:t>
        </w:r>
        <w:r w:rsidR="009F1AE8">
          <w:rPr>
            <w:rStyle w:val="Hyperlink"/>
            <w:rFonts w:ascii="Arial" w:eastAsia="MS Mincho" w:hAnsi="Arial" w:cs="Arial" w:hint="eastAsia"/>
            <w:lang w:val="en-GB" w:eastAsia="ja-JP"/>
          </w:rPr>
          <w:t>)</w:t>
        </w:r>
        <w:r w:rsidR="00803030" w:rsidRPr="006D3446">
          <w:rPr>
            <w:rStyle w:val="Hyperlink"/>
            <w:rFonts w:ascii="Arial" w:hAnsi="Arial" w:cs="Arial"/>
            <w:lang w:val="en-GB"/>
          </w:rPr>
          <w:t xml:space="preserve"> 16</w:t>
        </w:r>
      </w:hyperlink>
      <w:r w:rsidR="00BA553D" w:rsidRPr="006D3446">
        <w:rPr>
          <w:rFonts w:ascii="Arial" w:hAnsi="Arial" w:cs="Arial"/>
          <w:lang w:val="en-GB"/>
        </w:rPr>
        <w:t xml:space="preserve">: </w:t>
      </w:r>
      <w:r w:rsidR="00803030" w:rsidRPr="006D3446">
        <w:rPr>
          <w:rFonts w:ascii="Arial" w:hAnsi="Arial"/>
          <w:i/>
          <w:lang w:val="en-GB"/>
        </w:rPr>
        <w:t>Multimedia c</w:t>
      </w:r>
      <w:r w:rsidR="00BA553D" w:rsidRPr="006D3446">
        <w:rPr>
          <w:rFonts w:ascii="Arial" w:hAnsi="Arial"/>
          <w:i/>
          <w:lang w:val="en-GB"/>
        </w:rPr>
        <w:t>oding, systems and applications</w:t>
      </w:r>
      <w:r w:rsidR="00803030" w:rsidRPr="006D3446">
        <w:rPr>
          <w:rFonts w:ascii="Arial" w:hAnsi="Arial" w:cs="Arial"/>
          <w:lang w:val="en-GB"/>
        </w:rPr>
        <w:t>.</w:t>
      </w:r>
      <w:r w:rsidR="00E76D39" w:rsidRPr="006D3446">
        <w:rPr>
          <w:rFonts w:ascii="Arial" w:hAnsi="Arial" w:cs="Arial"/>
          <w:lang w:val="en-GB"/>
        </w:rPr>
        <w:t xml:space="preserve"> </w:t>
      </w:r>
    </w:p>
    <w:p w14:paraId="56C1AFE1" w14:textId="77777777" w:rsidR="00A705C5" w:rsidRDefault="00D17CFC" w:rsidP="00A705C5">
      <w:pPr>
        <w:tabs>
          <w:tab w:val="left" w:pos="794"/>
          <w:tab w:val="left" w:pos="1191"/>
          <w:tab w:val="left" w:pos="1588"/>
          <w:tab w:val="left" w:pos="1985"/>
        </w:tabs>
        <w:overflowPunct w:val="0"/>
        <w:autoSpaceDE w:val="0"/>
        <w:autoSpaceDN w:val="0"/>
        <w:adjustRightInd w:val="0"/>
        <w:spacing w:after="0" w:line="240" w:lineRule="auto"/>
        <w:textAlignment w:val="baseline"/>
        <w:rPr>
          <w:rFonts w:ascii="Arial" w:hAnsi="Arial" w:cs="Arial"/>
          <w:lang w:val="en-GB"/>
        </w:rPr>
      </w:pPr>
      <w:r w:rsidRPr="006D3446">
        <w:rPr>
          <w:rFonts w:ascii="Arial" w:hAnsi="Arial" w:cs="Arial"/>
          <w:lang w:val="en-GB"/>
        </w:rPr>
        <w:t xml:space="preserve">Members of </w:t>
      </w:r>
      <w:hyperlink r:id="rId11" w:history="1">
        <w:r w:rsidR="004A1995" w:rsidRPr="009F1AE8">
          <w:rPr>
            <w:rStyle w:val="Hyperlink"/>
            <w:rFonts w:ascii="Arial" w:eastAsia="MS Mincho" w:hAnsi="Arial" w:cs="Arial" w:hint="eastAsia"/>
            <w:lang w:val="en-GB" w:eastAsia="ja-JP"/>
          </w:rPr>
          <w:t>IEC TC 100</w:t>
        </w:r>
        <w:r w:rsidR="009F1AE8" w:rsidRPr="009F1AE8">
          <w:rPr>
            <w:rStyle w:val="Hyperlink"/>
            <w:rFonts w:ascii="Arial" w:eastAsia="MS Mincho" w:hAnsi="Arial" w:cs="Arial" w:hint="eastAsia"/>
            <w:lang w:val="en-GB" w:eastAsia="ja-JP"/>
          </w:rPr>
          <w:t>/</w:t>
        </w:r>
        <w:r w:rsidR="004A1995" w:rsidRPr="009F1AE8">
          <w:rPr>
            <w:rStyle w:val="Hyperlink"/>
            <w:rFonts w:ascii="Arial" w:eastAsia="MS Mincho" w:hAnsi="Arial" w:cs="Arial"/>
            <w:lang w:val="en-GB" w:eastAsia="ja-JP"/>
          </w:rPr>
          <w:t xml:space="preserve">TA (Technical Area) </w:t>
        </w:r>
        <w:r w:rsidR="004A1995" w:rsidRPr="009F1AE8">
          <w:rPr>
            <w:rStyle w:val="Hyperlink"/>
            <w:rFonts w:ascii="Arial" w:eastAsia="MS Mincho" w:hAnsi="Arial" w:cs="Arial" w:hint="eastAsia"/>
            <w:lang w:val="en-GB" w:eastAsia="ja-JP"/>
          </w:rPr>
          <w:t>8</w:t>
        </w:r>
      </w:hyperlink>
      <w:r w:rsidR="004A1995">
        <w:rPr>
          <w:rFonts w:ascii="Arial" w:eastAsia="MS Mincho" w:hAnsi="Arial" w:cs="Arial" w:hint="eastAsia"/>
          <w:lang w:val="en-GB" w:eastAsia="ja-JP"/>
        </w:rPr>
        <w:t xml:space="preserve"> and </w:t>
      </w:r>
      <w:r w:rsidR="009F1AE8">
        <w:rPr>
          <w:rFonts w:ascii="Arial" w:eastAsia="MS Mincho" w:hAnsi="Arial" w:cs="Arial" w:hint="eastAsia"/>
          <w:lang w:val="en-GB" w:eastAsia="ja-JP"/>
        </w:rPr>
        <w:t xml:space="preserve">ITU-T SG 16 </w:t>
      </w:r>
      <w:r w:rsidRPr="006D3446">
        <w:rPr>
          <w:rFonts w:ascii="Arial" w:hAnsi="Arial" w:cs="Arial"/>
          <w:lang w:val="en-GB"/>
        </w:rPr>
        <w:t xml:space="preserve">have </w:t>
      </w:r>
      <w:r w:rsidR="00EB0DE8" w:rsidRPr="006D3446">
        <w:rPr>
          <w:rFonts w:ascii="Arial" w:hAnsi="Arial" w:cs="Arial"/>
          <w:lang w:val="en-GB"/>
        </w:rPr>
        <w:t xml:space="preserve">joined </w:t>
      </w:r>
      <w:r w:rsidRPr="006D3446">
        <w:rPr>
          <w:rFonts w:ascii="Arial" w:hAnsi="Arial" w:cs="Arial"/>
          <w:lang w:val="en-GB"/>
        </w:rPr>
        <w:t xml:space="preserve">their knowledge and expertise to develop an international solution to the </w:t>
      </w:r>
      <w:r w:rsidR="0066652C" w:rsidRPr="006D3446">
        <w:rPr>
          <w:rFonts w:ascii="Arial" w:hAnsi="Arial" w:cs="Arial"/>
          <w:lang w:val="en-GB"/>
        </w:rPr>
        <w:t xml:space="preserve">issue of interoperability </w:t>
      </w:r>
      <w:r w:rsidRPr="006D3446">
        <w:rPr>
          <w:rFonts w:ascii="Arial" w:hAnsi="Arial" w:cs="Arial"/>
          <w:lang w:val="en-GB"/>
        </w:rPr>
        <w:t>of digital rights information</w:t>
      </w:r>
      <w:r w:rsidR="00D65C68" w:rsidRPr="006D3446">
        <w:rPr>
          <w:rFonts w:ascii="Arial" w:hAnsi="Arial" w:cs="Arial"/>
          <w:lang w:val="en-GB"/>
        </w:rPr>
        <w:t>.</w:t>
      </w:r>
      <w:r w:rsidR="00A705C5">
        <w:rPr>
          <w:rFonts w:ascii="Arial" w:hAnsi="Arial" w:cs="Arial"/>
          <w:lang w:val="en-GB"/>
        </w:rPr>
        <w:t xml:space="preserve"> </w:t>
      </w:r>
      <w:r w:rsidR="00A705C5">
        <w:rPr>
          <w:rFonts w:ascii="Arial" w:hAnsi="Arial" w:cs="Arial"/>
          <w:lang w:val="en-GB"/>
        </w:rPr>
        <w:t xml:space="preserve">Better access to digital content improves the consumer experience. </w:t>
      </w:r>
    </w:p>
    <w:p w14:paraId="33D7D650" w14:textId="77777777" w:rsidR="00A705C5" w:rsidRDefault="00A705C5" w:rsidP="00A705C5">
      <w:pPr>
        <w:tabs>
          <w:tab w:val="left" w:pos="794"/>
          <w:tab w:val="left" w:pos="1191"/>
          <w:tab w:val="left" w:pos="1588"/>
          <w:tab w:val="left" w:pos="1985"/>
        </w:tabs>
        <w:overflowPunct w:val="0"/>
        <w:autoSpaceDE w:val="0"/>
        <w:autoSpaceDN w:val="0"/>
        <w:adjustRightInd w:val="0"/>
        <w:spacing w:after="0" w:line="240" w:lineRule="auto"/>
        <w:textAlignment w:val="baseline"/>
        <w:rPr>
          <w:rFonts w:ascii="Arial" w:hAnsi="Arial" w:cs="Arial"/>
          <w:lang w:val="en-GB"/>
        </w:rPr>
      </w:pPr>
    </w:p>
    <w:p w14:paraId="3E419A94" w14:textId="69C9152C" w:rsidR="007E0ACB" w:rsidRDefault="00F7215C" w:rsidP="00A705C5">
      <w:pPr>
        <w:tabs>
          <w:tab w:val="left" w:pos="794"/>
          <w:tab w:val="left" w:pos="1191"/>
          <w:tab w:val="left" w:pos="1588"/>
          <w:tab w:val="left" w:pos="1985"/>
        </w:tabs>
        <w:overflowPunct w:val="0"/>
        <w:autoSpaceDE w:val="0"/>
        <w:autoSpaceDN w:val="0"/>
        <w:adjustRightInd w:val="0"/>
        <w:spacing w:after="0" w:line="240" w:lineRule="auto"/>
        <w:textAlignment w:val="baseline"/>
        <w:rPr>
          <w:rFonts w:ascii="Arial" w:hAnsi="Arial" w:cs="Arial"/>
          <w:lang w:val="en-GB"/>
        </w:rPr>
      </w:pPr>
      <w:r>
        <w:rPr>
          <w:rFonts w:ascii="Arial" w:hAnsi="Arial" w:cs="Arial"/>
          <w:color w:val="000000"/>
        </w:rPr>
        <w:t>IEC 62698 recognizes that a</w:t>
      </w:r>
      <w:r w:rsidRPr="00A705C5">
        <w:rPr>
          <w:rFonts w:ascii="Arial" w:hAnsi="Arial" w:cs="Arial"/>
          <w:color w:val="000000"/>
        </w:rPr>
        <w:t>s consumers become increasingly mobile, digital media solutions need to deliver flexibility across technology platforms and devices, while protecting content producers rights</w:t>
      </w:r>
      <w:r>
        <w:rPr>
          <w:rFonts w:ascii="Arial" w:hAnsi="Arial" w:cs="Arial"/>
          <w:color w:val="000000"/>
        </w:rPr>
        <w:t>.</w:t>
      </w:r>
      <w:bookmarkStart w:id="0" w:name="_GoBack"/>
      <w:bookmarkEnd w:id="0"/>
    </w:p>
    <w:p w14:paraId="15BBA6B2" w14:textId="77777777" w:rsidR="00A705C5" w:rsidRPr="006D3446" w:rsidRDefault="00A705C5" w:rsidP="00A705C5">
      <w:pPr>
        <w:tabs>
          <w:tab w:val="left" w:pos="794"/>
          <w:tab w:val="left" w:pos="1191"/>
          <w:tab w:val="left" w:pos="1588"/>
          <w:tab w:val="left" w:pos="1985"/>
        </w:tabs>
        <w:overflowPunct w:val="0"/>
        <w:autoSpaceDE w:val="0"/>
        <w:autoSpaceDN w:val="0"/>
        <w:adjustRightInd w:val="0"/>
        <w:spacing w:after="0" w:line="240" w:lineRule="auto"/>
        <w:textAlignment w:val="baseline"/>
        <w:rPr>
          <w:rFonts w:ascii="Arial" w:hAnsi="Arial" w:cs="Arial"/>
          <w:lang w:val="en-GB"/>
        </w:rPr>
      </w:pPr>
    </w:p>
    <w:p w14:paraId="6379A780" w14:textId="6F99DEC1" w:rsidR="00D70A21" w:rsidRPr="006D3446" w:rsidRDefault="0036141B" w:rsidP="0036141B">
      <w:pPr>
        <w:tabs>
          <w:tab w:val="left" w:pos="794"/>
          <w:tab w:val="left" w:pos="1191"/>
          <w:tab w:val="left" w:pos="1588"/>
          <w:tab w:val="left" w:pos="1985"/>
        </w:tabs>
        <w:overflowPunct w:val="0"/>
        <w:autoSpaceDE w:val="0"/>
        <w:autoSpaceDN w:val="0"/>
        <w:adjustRightInd w:val="0"/>
        <w:textAlignment w:val="baseline"/>
        <w:rPr>
          <w:rFonts w:ascii="Arial" w:hAnsi="Arial" w:cs="Arial"/>
          <w:lang w:val="en-GB"/>
        </w:rPr>
      </w:pPr>
      <w:r w:rsidRPr="006D3446">
        <w:rPr>
          <w:rFonts w:ascii="Arial" w:hAnsi="Arial" w:cs="Arial"/>
          <w:lang w:val="en-GB"/>
        </w:rPr>
        <w:t xml:space="preserve">ITU-T H.751 | IEC 62698 </w:t>
      </w:r>
      <w:r w:rsidR="0064180D" w:rsidRPr="006D3446">
        <w:rPr>
          <w:rFonts w:ascii="Arial" w:hAnsi="Arial" w:cs="Arial"/>
          <w:lang w:val="en-GB"/>
        </w:rPr>
        <w:t xml:space="preserve">provides clear mechanisms for flexible </w:t>
      </w:r>
      <w:r w:rsidR="00D17CFC" w:rsidRPr="006D3446">
        <w:rPr>
          <w:rFonts w:ascii="Arial" w:hAnsi="Arial" w:cs="Arial"/>
          <w:lang w:val="en-GB"/>
        </w:rPr>
        <w:t>digital distribution that allow</w:t>
      </w:r>
      <w:r w:rsidR="0064180D" w:rsidRPr="006D3446">
        <w:rPr>
          <w:rFonts w:ascii="Arial" w:hAnsi="Arial" w:cs="Arial"/>
          <w:lang w:val="en-GB"/>
        </w:rPr>
        <w:t xml:space="preserve"> for simple exchanges of content, </w:t>
      </w:r>
      <w:r w:rsidRPr="006D3446">
        <w:rPr>
          <w:rFonts w:ascii="Arial" w:hAnsi="Arial" w:cs="Arial"/>
          <w:lang w:val="en-GB"/>
        </w:rPr>
        <w:t>enabl</w:t>
      </w:r>
      <w:r w:rsidR="0064180D" w:rsidRPr="006D3446">
        <w:rPr>
          <w:rFonts w:ascii="Arial" w:hAnsi="Arial" w:cs="Arial"/>
          <w:lang w:val="en-GB"/>
        </w:rPr>
        <w:t>ing</w:t>
      </w:r>
      <w:r w:rsidRPr="006D3446">
        <w:rPr>
          <w:rFonts w:ascii="Arial" w:hAnsi="Arial" w:cs="Arial"/>
          <w:lang w:val="en-GB"/>
        </w:rPr>
        <w:t xml:space="preserve"> service providers to implement common interpretation and integration of rights information. The standard</w:t>
      </w:r>
      <w:r w:rsidR="00073530" w:rsidRPr="006D3446">
        <w:rPr>
          <w:rFonts w:ascii="Arial" w:hAnsi="Arial" w:cs="Arial"/>
          <w:lang w:val="en-GB"/>
        </w:rPr>
        <w:t xml:space="preserve"> targets interoperability to </w:t>
      </w:r>
      <w:r w:rsidRPr="006D3446">
        <w:rPr>
          <w:rFonts w:ascii="Arial" w:hAnsi="Arial" w:cs="Arial"/>
          <w:lang w:val="en-GB"/>
        </w:rPr>
        <w:t xml:space="preserve">ensure that service providers and device manufacturers can </w:t>
      </w:r>
      <w:r w:rsidR="00101AED" w:rsidRPr="006D3446">
        <w:rPr>
          <w:rFonts w:ascii="Arial" w:hAnsi="Arial" w:cs="Arial"/>
          <w:lang w:val="en-GB"/>
        </w:rPr>
        <w:t xml:space="preserve">easily </w:t>
      </w:r>
      <w:r w:rsidRPr="006D3446">
        <w:rPr>
          <w:rFonts w:ascii="Arial" w:hAnsi="Arial" w:cs="Arial"/>
          <w:lang w:val="en-GB"/>
        </w:rPr>
        <w:t xml:space="preserve">exchange rights information </w:t>
      </w:r>
      <w:r w:rsidR="00101AED" w:rsidRPr="006D3446">
        <w:rPr>
          <w:rFonts w:ascii="Arial" w:hAnsi="Arial" w:cs="Arial"/>
          <w:lang w:val="en-GB"/>
        </w:rPr>
        <w:t xml:space="preserve">across </w:t>
      </w:r>
      <w:r w:rsidRPr="006D3446">
        <w:rPr>
          <w:rFonts w:ascii="Arial" w:hAnsi="Arial" w:cs="Arial"/>
          <w:lang w:val="en-GB"/>
        </w:rPr>
        <w:t xml:space="preserve">their current content management systems. </w:t>
      </w:r>
    </w:p>
    <w:p w14:paraId="4D1BC565" w14:textId="7D0384C0" w:rsidR="000E4487" w:rsidRPr="006D3446" w:rsidRDefault="003C21F1" w:rsidP="000E4487">
      <w:pPr>
        <w:tabs>
          <w:tab w:val="left" w:pos="794"/>
          <w:tab w:val="left" w:pos="1191"/>
          <w:tab w:val="left" w:pos="1588"/>
          <w:tab w:val="left" w:pos="1985"/>
        </w:tabs>
        <w:overflowPunct w:val="0"/>
        <w:autoSpaceDE w:val="0"/>
        <w:autoSpaceDN w:val="0"/>
        <w:adjustRightInd w:val="0"/>
        <w:textAlignment w:val="baseline"/>
        <w:rPr>
          <w:rFonts w:ascii="Arial" w:hAnsi="Arial" w:cs="Arial"/>
          <w:lang w:val="en-GB"/>
        </w:rPr>
      </w:pPr>
      <w:r w:rsidRPr="006D3446">
        <w:rPr>
          <w:rFonts w:ascii="Arial" w:hAnsi="Arial" w:cs="Arial"/>
          <w:lang w:val="en-GB"/>
        </w:rPr>
        <w:t xml:space="preserve">ITU-T H.751 </w:t>
      </w:r>
      <w:r w:rsidR="003A560A" w:rsidRPr="006D3446">
        <w:rPr>
          <w:rFonts w:ascii="Arial" w:hAnsi="Arial" w:cs="Arial"/>
          <w:lang w:val="en-GB"/>
        </w:rPr>
        <w:t xml:space="preserve">| IEC 62698 </w:t>
      </w:r>
      <w:r w:rsidRPr="006D3446">
        <w:rPr>
          <w:rFonts w:ascii="Arial" w:hAnsi="Arial" w:cs="Arial"/>
          <w:lang w:val="en-GB"/>
        </w:rPr>
        <w:t xml:space="preserve">gives the high-level specification of the metadata for </w:t>
      </w:r>
      <w:r w:rsidR="0066652C" w:rsidRPr="006D3446">
        <w:rPr>
          <w:rFonts w:ascii="Arial" w:hAnsi="Arial" w:cs="Arial"/>
          <w:lang w:val="en-GB"/>
        </w:rPr>
        <w:t>RII (</w:t>
      </w:r>
      <w:r w:rsidRPr="006D3446">
        <w:rPr>
          <w:rFonts w:ascii="Arial" w:hAnsi="Arial" w:cs="Arial"/>
          <w:lang w:val="en-GB"/>
        </w:rPr>
        <w:t>rights information interoperability</w:t>
      </w:r>
      <w:r w:rsidR="0066652C" w:rsidRPr="006D3446">
        <w:rPr>
          <w:rFonts w:ascii="Arial" w:hAnsi="Arial" w:cs="Arial"/>
          <w:lang w:val="en-GB"/>
        </w:rPr>
        <w:t>)</w:t>
      </w:r>
      <w:r w:rsidRPr="006D3446">
        <w:rPr>
          <w:rFonts w:ascii="Arial" w:hAnsi="Arial" w:cs="Arial"/>
          <w:lang w:val="en-GB"/>
        </w:rPr>
        <w:t xml:space="preserve">, </w:t>
      </w:r>
      <w:r w:rsidR="00186BC1" w:rsidRPr="006D3446">
        <w:rPr>
          <w:rFonts w:ascii="Arial" w:hAnsi="Arial" w:cs="Arial"/>
          <w:lang w:val="en-GB"/>
        </w:rPr>
        <w:t xml:space="preserve">defining the common semantics and core elements </w:t>
      </w:r>
      <w:r w:rsidR="00120098" w:rsidRPr="006D3446">
        <w:rPr>
          <w:rFonts w:ascii="Arial" w:hAnsi="Arial" w:cs="Arial"/>
          <w:lang w:val="en-GB"/>
        </w:rPr>
        <w:t>on RII.</w:t>
      </w:r>
      <w:r w:rsidR="00186BC1" w:rsidRPr="006D3446">
        <w:rPr>
          <w:rFonts w:ascii="Arial" w:hAnsi="Arial" w:cs="Arial"/>
          <w:lang w:val="en-GB"/>
        </w:rPr>
        <w:t xml:space="preserve"> </w:t>
      </w:r>
      <w:r w:rsidR="00120098" w:rsidRPr="006D3446">
        <w:rPr>
          <w:rFonts w:ascii="Arial" w:hAnsi="Arial" w:cs="Arial"/>
          <w:lang w:val="en-GB"/>
        </w:rPr>
        <w:t>The standard in other words</w:t>
      </w:r>
      <w:r w:rsidR="00186BC1" w:rsidRPr="006D3446">
        <w:rPr>
          <w:rFonts w:ascii="Arial" w:hAnsi="Arial" w:cs="Arial"/>
          <w:lang w:val="en-GB"/>
        </w:rPr>
        <w:t xml:space="preserve"> </w:t>
      </w:r>
      <w:r w:rsidR="002E20A9" w:rsidRPr="006D3446">
        <w:rPr>
          <w:rFonts w:ascii="Arial" w:hAnsi="Arial" w:cs="Arial"/>
          <w:lang w:val="en-GB"/>
        </w:rPr>
        <w:t>finds</w:t>
      </w:r>
      <w:r w:rsidR="00120098" w:rsidRPr="006D3446">
        <w:rPr>
          <w:rFonts w:ascii="Arial" w:hAnsi="Arial" w:cs="Arial"/>
          <w:lang w:val="en-GB"/>
        </w:rPr>
        <w:t xml:space="preserve"> </w:t>
      </w:r>
      <w:r w:rsidRPr="006D3446">
        <w:rPr>
          <w:rFonts w:ascii="Arial" w:hAnsi="Arial" w:cs="Arial"/>
          <w:lang w:val="en-GB"/>
        </w:rPr>
        <w:t>the greatest common denominators in rights expressions</w:t>
      </w:r>
      <w:r w:rsidR="00120098" w:rsidRPr="006D3446">
        <w:rPr>
          <w:rFonts w:ascii="Arial" w:hAnsi="Arial" w:cs="Arial"/>
          <w:lang w:val="en-GB"/>
        </w:rPr>
        <w:t xml:space="preserve"> (syntactic embodiments of rights) </w:t>
      </w:r>
      <w:r w:rsidR="00C2598A" w:rsidRPr="006D3446">
        <w:rPr>
          <w:rFonts w:ascii="Arial" w:hAnsi="Arial" w:cs="Arial"/>
          <w:lang w:val="en-GB"/>
        </w:rPr>
        <w:t xml:space="preserve">to encourage </w:t>
      </w:r>
      <w:r w:rsidRPr="006D3446">
        <w:rPr>
          <w:rFonts w:ascii="Arial" w:hAnsi="Arial" w:cs="Arial"/>
          <w:lang w:val="en-GB"/>
        </w:rPr>
        <w:t>the mutual use of rights information.</w:t>
      </w:r>
    </w:p>
    <w:p w14:paraId="3D70A31C" w14:textId="77777777" w:rsidR="000D5803" w:rsidRPr="006D3446" w:rsidRDefault="000D5803" w:rsidP="00BB6A88">
      <w:pPr>
        <w:tabs>
          <w:tab w:val="left" w:pos="794"/>
          <w:tab w:val="left" w:pos="1191"/>
          <w:tab w:val="left" w:pos="1588"/>
          <w:tab w:val="left" w:pos="1985"/>
        </w:tabs>
        <w:overflowPunct w:val="0"/>
        <w:autoSpaceDE w:val="0"/>
        <w:autoSpaceDN w:val="0"/>
        <w:adjustRightInd w:val="0"/>
        <w:spacing w:after="0"/>
        <w:textAlignment w:val="baseline"/>
        <w:rPr>
          <w:rFonts w:ascii="Arial" w:hAnsi="Arial" w:cs="Arial"/>
          <w:b/>
          <w:lang w:val="en-GB"/>
        </w:rPr>
      </w:pPr>
      <w:r w:rsidRPr="006D3446">
        <w:rPr>
          <w:rFonts w:ascii="Arial" w:hAnsi="Arial" w:cs="Arial"/>
          <w:b/>
          <w:lang w:val="en-GB"/>
        </w:rPr>
        <w:t>Notes for Editors:</w:t>
      </w:r>
    </w:p>
    <w:p w14:paraId="1D5C76D2" w14:textId="792EC4D9" w:rsidR="00D76F26" w:rsidRPr="006D3446" w:rsidRDefault="006B7F10" w:rsidP="000D5803">
      <w:pPr>
        <w:tabs>
          <w:tab w:val="left" w:pos="794"/>
          <w:tab w:val="left" w:pos="1191"/>
          <w:tab w:val="left" w:pos="1588"/>
          <w:tab w:val="left" w:pos="1985"/>
        </w:tabs>
        <w:overflowPunct w:val="0"/>
        <w:autoSpaceDE w:val="0"/>
        <w:autoSpaceDN w:val="0"/>
        <w:adjustRightInd w:val="0"/>
        <w:textAlignment w:val="baseline"/>
        <w:rPr>
          <w:rFonts w:ascii="Arial" w:hAnsi="Arial" w:cs="Arial"/>
          <w:color w:val="000000"/>
          <w:shd w:val="clear" w:color="auto" w:fill="FFFFFF"/>
          <w:lang w:val="en-GB"/>
        </w:rPr>
      </w:pPr>
      <w:r w:rsidRPr="006D3446">
        <w:rPr>
          <w:rFonts w:ascii="Arial" w:hAnsi="Arial" w:cs="Arial"/>
          <w:bCs/>
          <w:i/>
          <w:color w:val="000000"/>
          <w:shd w:val="clear" w:color="auto" w:fill="FFFFFF"/>
          <w:lang w:val="en-GB"/>
        </w:rPr>
        <w:t>IPTV (</w:t>
      </w:r>
      <w:r w:rsidR="00D76F26" w:rsidRPr="006D3446">
        <w:rPr>
          <w:rFonts w:ascii="Arial" w:hAnsi="Arial" w:cs="Arial"/>
          <w:bCs/>
          <w:i/>
          <w:color w:val="000000"/>
          <w:shd w:val="clear" w:color="auto" w:fill="FFFFFF"/>
          <w:lang w:val="en-GB"/>
        </w:rPr>
        <w:t>Internet Protocol television</w:t>
      </w:r>
      <w:r w:rsidRPr="006D3446">
        <w:rPr>
          <w:rFonts w:ascii="Arial" w:hAnsi="Arial" w:cs="Arial"/>
          <w:bCs/>
          <w:i/>
          <w:color w:val="000000"/>
          <w:shd w:val="clear" w:color="auto" w:fill="FFFFFF"/>
          <w:lang w:val="en-GB"/>
        </w:rPr>
        <w:t>)</w:t>
      </w:r>
      <w:r w:rsidR="00D76F26" w:rsidRPr="006D3446">
        <w:rPr>
          <w:rStyle w:val="apple-converted-space"/>
          <w:rFonts w:ascii="Arial" w:hAnsi="Arial" w:cs="Arial"/>
          <w:color w:val="000000"/>
          <w:shd w:val="clear" w:color="auto" w:fill="FFFFFF"/>
          <w:lang w:val="en-GB"/>
        </w:rPr>
        <w:t> </w:t>
      </w:r>
      <w:r w:rsidR="00D76F26" w:rsidRPr="006D3446">
        <w:rPr>
          <w:rFonts w:ascii="Arial" w:hAnsi="Arial" w:cs="Arial"/>
          <w:color w:val="000000"/>
          <w:shd w:val="clear" w:color="auto" w:fill="FFFFFF"/>
          <w:lang w:val="en-GB"/>
        </w:rPr>
        <w:t xml:space="preserve">is the delivery of </w:t>
      </w:r>
      <w:r w:rsidR="00D76F26" w:rsidRPr="006D3446">
        <w:rPr>
          <w:rFonts w:ascii="Arial" w:hAnsi="Arial" w:cs="Arial"/>
          <w:shd w:val="clear" w:color="auto" w:fill="FFFFFF"/>
          <w:lang w:val="en-GB"/>
        </w:rPr>
        <w:t>television</w:t>
      </w:r>
      <w:r w:rsidR="00D76F26" w:rsidRPr="006D3446">
        <w:rPr>
          <w:rStyle w:val="apple-converted-space"/>
          <w:rFonts w:ascii="Arial" w:hAnsi="Arial" w:cs="Arial"/>
          <w:color w:val="000000"/>
          <w:shd w:val="clear" w:color="auto" w:fill="FFFFFF"/>
          <w:lang w:val="en-GB"/>
        </w:rPr>
        <w:t> </w:t>
      </w:r>
      <w:r w:rsidR="00D76F26" w:rsidRPr="006D3446">
        <w:rPr>
          <w:rFonts w:ascii="Arial" w:hAnsi="Arial" w:cs="Arial"/>
          <w:color w:val="000000"/>
          <w:shd w:val="clear" w:color="auto" w:fill="FFFFFF"/>
          <w:lang w:val="en-GB"/>
        </w:rPr>
        <w:t>services to subscribers via a</w:t>
      </w:r>
      <w:r w:rsidR="00D76F26" w:rsidRPr="006D3446">
        <w:rPr>
          <w:rStyle w:val="apple-converted-space"/>
          <w:rFonts w:ascii="Arial" w:hAnsi="Arial" w:cs="Arial"/>
          <w:color w:val="000000"/>
          <w:shd w:val="clear" w:color="auto" w:fill="FFFFFF"/>
          <w:lang w:val="en-GB"/>
        </w:rPr>
        <w:t> </w:t>
      </w:r>
      <w:r w:rsidR="00D76F26" w:rsidRPr="006D3446">
        <w:rPr>
          <w:rFonts w:ascii="Arial" w:hAnsi="Arial" w:cs="Arial"/>
          <w:color w:val="000000"/>
          <w:shd w:val="clear" w:color="auto" w:fill="FFFFFF"/>
          <w:lang w:val="en-GB"/>
        </w:rPr>
        <w:t>packet switched network that employs the IP protocol, rather than being delivered through traditional</w:t>
      </w:r>
      <w:r w:rsidR="00D76F26" w:rsidRPr="006D3446">
        <w:rPr>
          <w:rStyle w:val="apple-converted-space"/>
          <w:rFonts w:ascii="Arial" w:hAnsi="Arial" w:cs="Arial"/>
          <w:color w:val="000000"/>
          <w:shd w:val="clear" w:color="auto" w:fill="FFFFFF"/>
          <w:lang w:val="en-GB"/>
        </w:rPr>
        <w:t> land, satellite or cable </w:t>
      </w:r>
      <w:r w:rsidR="00D76F26" w:rsidRPr="006D3446">
        <w:rPr>
          <w:rFonts w:ascii="Arial" w:hAnsi="Arial" w:cs="Arial"/>
          <w:color w:val="000000"/>
          <w:shd w:val="clear" w:color="auto" w:fill="FFFFFF"/>
          <w:lang w:val="en-GB"/>
        </w:rPr>
        <w:t xml:space="preserve">television formats. </w:t>
      </w:r>
    </w:p>
    <w:p w14:paraId="252E46D6" w14:textId="13B1687C" w:rsidR="000D5803" w:rsidRPr="006D3446" w:rsidRDefault="000D5803" w:rsidP="000D5803">
      <w:pPr>
        <w:tabs>
          <w:tab w:val="left" w:pos="794"/>
          <w:tab w:val="left" w:pos="1191"/>
          <w:tab w:val="left" w:pos="1588"/>
          <w:tab w:val="left" w:pos="1985"/>
        </w:tabs>
        <w:overflowPunct w:val="0"/>
        <w:autoSpaceDE w:val="0"/>
        <w:autoSpaceDN w:val="0"/>
        <w:adjustRightInd w:val="0"/>
        <w:textAlignment w:val="baseline"/>
        <w:rPr>
          <w:rFonts w:ascii="Arial" w:hAnsi="Arial" w:cs="Arial"/>
          <w:lang w:val="en-GB"/>
        </w:rPr>
      </w:pPr>
      <w:r w:rsidRPr="006D3446">
        <w:rPr>
          <w:rFonts w:ascii="Arial" w:hAnsi="Arial" w:cs="Arial"/>
          <w:i/>
          <w:lang w:val="en-GB"/>
        </w:rPr>
        <w:t>Metadata</w:t>
      </w:r>
      <w:r w:rsidRPr="006D3446">
        <w:rPr>
          <w:rFonts w:ascii="Arial" w:hAnsi="Arial" w:cs="Arial"/>
          <w:lang w:val="en-GB"/>
        </w:rPr>
        <w:t xml:space="preserve"> refers to data describing aspects of data, or information about information presented in the form of “structured, encoded data that describe characteristics of information-bearing entities to aid in the identification, discovery, assessment and management of the described entitie</w:t>
      </w:r>
      <w:r w:rsidR="00BA553D" w:rsidRPr="006D3446">
        <w:rPr>
          <w:rFonts w:ascii="Arial" w:hAnsi="Arial" w:cs="Arial"/>
          <w:lang w:val="en-GB" w:eastAsia="ja-JP"/>
        </w:rPr>
        <w:t>s”.</w:t>
      </w:r>
      <w:r w:rsidRPr="006D3446">
        <w:rPr>
          <w:rFonts w:ascii="Arial" w:hAnsi="Arial" w:cs="Arial"/>
          <w:lang w:val="en-GB"/>
        </w:rPr>
        <w:t xml:space="preserve"> </w:t>
      </w:r>
    </w:p>
    <w:p w14:paraId="7B60352A" w14:textId="6420B6A3" w:rsidR="000D5803" w:rsidRPr="006D3446" w:rsidRDefault="000D5803" w:rsidP="000D5803">
      <w:pPr>
        <w:tabs>
          <w:tab w:val="left" w:pos="794"/>
          <w:tab w:val="left" w:pos="1191"/>
          <w:tab w:val="left" w:pos="1588"/>
          <w:tab w:val="left" w:pos="1985"/>
        </w:tabs>
        <w:overflowPunct w:val="0"/>
        <w:autoSpaceDE w:val="0"/>
        <w:autoSpaceDN w:val="0"/>
        <w:adjustRightInd w:val="0"/>
        <w:textAlignment w:val="baseline"/>
        <w:rPr>
          <w:rFonts w:ascii="Arial" w:hAnsi="Arial" w:cs="Arial"/>
          <w:lang w:val="en-GB"/>
        </w:rPr>
      </w:pPr>
      <w:r w:rsidRPr="006D3446">
        <w:rPr>
          <w:rFonts w:ascii="Arial" w:hAnsi="Arial"/>
          <w:i/>
          <w:lang w:val="en-GB"/>
        </w:rPr>
        <w:lastRenderedPageBreak/>
        <w:t>IPTV metadata</w:t>
      </w:r>
      <w:r w:rsidRPr="006D3446">
        <w:rPr>
          <w:rFonts w:ascii="Arial" w:hAnsi="Arial" w:cs="Arial"/>
          <w:lang w:val="en-GB"/>
        </w:rPr>
        <w:t xml:space="preserve"> is information on multimedia services and content which provides a descriptive and structural framework for managing IPTV services spanning television, audio, video, text, graphics and data. </w:t>
      </w:r>
    </w:p>
    <w:p w14:paraId="34E479A7" w14:textId="77777777" w:rsidR="000D5803" w:rsidRPr="006D3446" w:rsidRDefault="000D5803" w:rsidP="000D5803">
      <w:pPr>
        <w:tabs>
          <w:tab w:val="left" w:pos="794"/>
          <w:tab w:val="left" w:pos="1191"/>
          <w:tab w:val="left" w:pos="1588"/>
          <w:tab w:val="left" w:pos="1985"/>
        </w:tabs>
        <w:overflowPunct w:val="0"/>
        <w:autoSpaceDE w:val="0"/>
        <w:autoSpaceDN w:val="0"/>
        <w:adjustRightInd w:val="0"/>
        <w:textAlignment w:val="baseline"/>
        <w:rPr>
          <w:rFonts w:ascii="Arial" w:hAnsi="Arial" w:cs="Arial"/>
          <w:lang w:val="en-GB" w:eastAsia="en-US"/>
        </w:rPr>
      </w:pPr>
      <w:r w:rsidRPr="006D3446">
        <w:rPr>
          <w:rFonts w:ascii="Arial" w:hAnsi="Arial" w:cs="Arial"/>
          <w:i/>
          <w:lang w:val="en-GB"/>
        </w:rPr>
        <w:t>Rights information metadata</w:t>
      </w:r>
      <w:r w:rsidRPr="006D3446">
        <w:rPr>
          <w:rFonts w:ascii="Arial" w:hAnsi="Arial" w:cs="Arial"/>
          <w:lang w:val="en-GB"/>
        </w:rPr>
        <w:t xml:space="preserve"> in particular refers to information on the rights granted to</w:t>
      </w:r>
      <w:r w:rsidRPr="006D3446">
        <w:rPr>
          <w:rFonts w:ascii="Arial" w:hAnsi="Arial" w:cs="Arial"/>
          <w:lang w:val="en-GB" w:eastAsia="en-US"/>
        </w:rPr>
        <w:t xml:space="preserve"> end-users of multimedia content, stipulating pre-defined ‘utilization functions’  </w:t>
      </w:r>
      <w:r w:rsidRPr="006D3446">
        <w:rPr>
          <w:rFonts w:ascii="Arial" w:hAnsi="Arial" w:cs="Arial"/>
          <w:lang w:val="en-GB"/>
        </w:rPr>
        <w:t>including</w:t>
      </w:r>
      <w:r w:rsidRPr="006D3446">
        <w:rPr>
          <w:rFonts w:ascii="Arial" w:hAnsi="Arial" w:cs="Arial"/>
          <w:lang w:val="en-GB" w:eastAsia="en-US"/>
        </w:rPr>
        <w:t xml:space="preserve"> </w:t>
      </w:r>
      <w:r w:rsidRPr="006D3446">
        <w:rPr>
          <w:rFonts w:ascii="Arial" w:hAnsi="Arial" w:cs="Arial"/>
          <w:i/>
          <w:iCs/>
          <w:lang w:val="en-GB" w:eastAsia="en-US"/>
        </w:rPr>
        <w:t>permissions</w:t>
      </w:r>
      <w:r w:rsidRPr="006D3446">
        <w:rPr>
          <w:rFonts w:ascii="Arial" w:hAnsi="Arial" w:cs="Arial"/>
          <w:lang w:val="en-GB" w:eastAsia="en-US"/>
        </w:rPr>
        <w:t xml:space="preserve"> to view/hear, copy, modify, record, excerpt, sample, store or distribute content; </w:t>
      </w:r>
      <w:r w:rsidRPr="006D3446">
        <w:rPr>
          <w:rFonts w:ascii="Arial" w:hAnsi="Arial" w:cs="Arial"/>
          <w:i/>
          <w:iCs/>
          <w:lang w:val="en-GB" w:eastAsia="en-US"/>
        </w:rPr>
        <w:t xml:space="preserve">restrictions </w:t>
      </w:r>
      <w:r w:rsidRPr="006D3446">
        <w:rPr>
          <w:rFonts w:ascii="Arial" w:hAnsi="Arial" w:cs="Arial"/>
          <w:lang w:val="en-GB" w:eastAsia="en-US"/>
        </w:rPr>
        <w:t xml:space="preserve">on times or hours content can be played, viewed or heard; and </w:t>
      </w:r>
      <w:r w:rsidRPr="006D3446">
        <w:rPr>
          <w:rFonts w:ascii="Arial" w:hAnsi="Arial" w:cs="Arial"/>
          <w:i/>
          <w:iCs/>
          <w:lang w:val="en-GB" w:eastAsia="en-US"/>
        </w:rPr>
        <w:t xml:space="preserve">obligations </w:t>
      </w:r>
      <w:r w:rsidRPr="006D3446">
        <w:rPr>
          <w:rFonts w:ascii="Arial" w:hAnsi="Arial" w:cs="Arial"/>
          <w:lang w:val="en-GB" w:eastAsia="en-US"/>
        </w:rPr>
        <w:t>such as payment.</w:t>
      </w:r>
    </w:p>
    <w:p w14:paraId="03EE37B6" w14:textId="77777777" w:rsidR="004E02AE" w:rsidRPr="006D3446" w:rsidRDefault="004E02AE" w:rsidP="00A44C76">
      <w:pPr>
        <w:tabs>
          <w:tab w:val="left" w:pos="794"/>
          <w:tab w:val="left" w:pos="1191"/>
          <w:tab w:val="left" w:pos="1588"/>
          <w:tab w:val="left" w:pos="1985"/>
        </w:tabs>
        <w:overflowPunct w:val="0"/>
        <w:autoSpaceDE w:val="0"/>
        <w:autoSpaceDN w:val="0"/>
        <w:adjustRightInd w:val="0"/>
        <w:spacing w:after="0"/>
        <w:textAlignment w:val="baseline"/>
        <w:rPr>
          <w:rFonts w:ascii="Arial" w:hAnsi="Arial" w:cs="Arial"/>
          <w:b/>
          <w:lang w:val="en-GB" w:eastAsia="en-US"/>
        </w:rPr>
      </w:pPr>
    </w:p>
    <w:p w14:paraId="51FA9F5C" w14:textId="20EE26FC" w:rsidR="00D959E4" w:rsidRPr="006D3446" w:rsidRDefault="00D959E4" w:rsidP="00A44C76">
      <w:pPr>
        <w:tabs>
          <w:tab w:val="left" w:pos="794"/>
          <w:tab w:val="left" w:pos="1191"/>
          <w:tab w:val="left" w:pos="1588"/>
          <w:tab w:val="left" w:pos="1985"/>
        </w:tabs>
        <w:overflowPunct w:val="0"/>
        <w:autoSpaceDE w:val="0"/>
        <w:autoSpaceDN w:val="0"/>
        <w:adjustRightInd w:val="0"/>
        <w:spacing w:after="0"/>
        <w:textAlignment w:val="baseline"/>
        <w:rPr>
          <w:rFonts w:ascii="Arial" w:hAnsi="Arial" w:cs="Arial"/>
          <w:b/>
          <w:lang w:val="en-GB" w:eastAsia="en-US"/>
        </w:rPr>
      </w:pPr>
      <w:r w:rsidRPr="006D3446">
        <w:rPr>
          <w:rFonts w:ascii="Arial" w:hAnsi="Arial" w:cs="Arial"/>
          <w:b/>
          <w:lang w:val="en-GB" w:eastAsia="en-US"/>
        </w:rPr>
        <w:t>About the IEC</w:t>
      </w:r>
    </w:p>
    <w:p w14:paraId="01812412" w14:textId="77777777" w:rsidR="00D959E4" w:rsidRPr="006D3446" w:rsidRDefault="00D959E4" w:rsidP="00A44C76">
      <w:pPr>
        <w:autoSpaceDE w:val="0"/>
        <w:autoSpaceDN w:val="0"/>
        <w:adjustRightInd w:val="0"/>
        <w:spacing w:after="240" w:line="240" w:lineRule="auto"/>
        <w:rPr>
          <w:rFonts w:ascii="Arial" w:hAnsi="Arial" w:cs="Arial"/>
          <w:color w:val="000000"/>
          <w:lang w:val="en-GB"/>
        </w:rPr>
      </w:pPr>
      <w:r w:rsidRPr="006D3446">
        <w:rPr>
          <w:rFonts w:ascii="Arial" w:hAnsi="Arial" w:cs="Arial"/>
          <w:color w:val="000000"/>
          <w:lang w:val="en-GB"/>
        </w:rPr>
        <w:t xml:space="preserve">The IEC (International Electrotechnical Commission) brings together 164 countries, and nearly 13 000 experts cooperate on the global IEC platform to ensure that products work everywhere safely with each other. The IEC is the world's leading organization that prepares and publishes International Standards for all electrical, electronic and related technologies and administers Conformity Assessment Systems that certify that components, equipment and systems conform to them. </w:t>
      </w:r>
    </w:p>
    <w:p w14:paraId="52517A9D" w14:textId="4B80219C" w:rsidR="00D959E4" w:rsidRPr="006D3446" w:rsidRDefault="00D959E4" w:rsidP="00A44C76">
      <w:pPr>
        <w:autoSpaceDE w:val="0"/>
        <w:autoSpaceDN w:val="0"/>
        <w:adjustRightInd w:val="0"/>
        <w:spacing w:after="240" w:line="240" w:lineRule="auto"/>
        <w:rPr>
          <w:rFonts w:ascii="Arial" w:hAnsi="Arial" w:cs="Arial"/>
          <w:color w:val="0000FF"/>
          <w:u w:val="single"/>
          <w:lang w:val="en-GB"/>
        </w:rPr>
      </w:pPr>
      <w:r w:rsidRPr="006D3446">
        <w:rPr>
          <w:rFonts w:ascii="Arial" w:hAnsi="Arial" w:cs="Arial"/>
          <w:color w:val="000000"/>
          <w:lang w:val="en-GB"/>
        </w:rPr>
        <w:t xml:space="preserve">IEC work covers a vast range of technologies: power generation (including all renewable energy sources), transmission, distribution, Smart Grid, batteries, home appliances, office and medical equipment, all public and private transportation, semiconductors, fibre optics, nanotechnology, multimedia, information technology, and more. It also addresses safety, EMC, performance and the environment.   </w:t>
      </w:r>
      <w:hyperlink r:id="rId12" w:history="1">
        <w:r w:rsidRPr="006D3446">
          <w:rPr>
            <w:rFonts w:ascii="Arial" w:hAnsi="Arial" w:cs="Arial"/>
            <w:color w:val="0000FF"/>
            <w:u w:val="single"/>
            <w:lang w:val="en-GB"/>
          </w:rPr>
          <w:t>www.iec.ch</w:t>
        </w:r>
      </w:hyperlink>
    </w:p>
    <w:p w14:paraId="1AD9BC18" w14:textId="77777777" w:rsidR="00D959E4" w:rsidRPr="006934CB" w:rsidRDefault="00D959E4" w:rsidP="00D959E4">
      <w:pPr>
        <w:pStyle w:val="BodyText"/>
        <w:spacing w:after="0" w:line="240" w:lineRule="auto"/>
        <w:ind w:left="0" w:right="-421"/>
        <w:rPr>
          <w:bCs/>
          <w:spacing w:val="0"/>
          <w:szCs w:val="22"/>
          <w:lang w:val="de-DE"/>
        </w:rPr>
      </w:pPr>
      <w:r w:rsidRPr="006934CB">
        <w:rPr>
          <w:bCs/>
          <w:spacing w:val="0"/>
          <w:szCs w:val="22"/>
          <w:lang w:val="de-DE"/>
        </w:rPr>
        <w:t>Further information:</w:t>
      </w:r>
    </w:p>
    <w:p w14:paraId="2E11A89B" w14:textId="77777777" w:rsidR="00D959E4" w:rsidRPr="006934CB" w:rsidRDefault="00D959E4" w:rsidP="00D959E4">
      <w:pPr>
        <w:pStyle w:val="BodyText"/>
        <w:spacing w:after="0" w:line="240" w:lineRule="auto"/>
        <w:ind w:left="0" w:right="-421"/>
        <w:rPr>
          <w:b w:val="0"/>
          <w:bCs/>
          <w:spacing w:val="0"/>
          <w:szCs w:val="22"/>
          <w:lang w:val="de-DE"/>
        </w:rPr>
      </w:pPr>
      <w:r w:rsidRPr="006934CB">
        <w:rPr>
          <w:b w:val="0"/>
          <w:bCs/>
          <w:spacing w:val="0"/>
          <w:szCs w:val="22"/>
          <w:lang w:val="de-DE"/>
        </w:rPr>
        <w:t>Gabriela Ehrlich</w:t>
      </w:r>
    </w:p>
    <w:p w14:paraId="767E0B83" w14:textId="77777777" w:rsidR="00D959E4" w:rsidRPr="006934CB" w:rsidRDefault="00D959E4" w:rsidP="00D959E4">
      <w:pPr>
        <w:pStyle w:val="BodyText"/>
        <w:spacing w:after="0" w:line="240" w:lineRule="auto"/>
        <w:ind w:left="0" w:right="-421"/>
        <w:rPr>
          <w:b w:val="0"/>
          <w:bCs/>
          <w:spacing w:val="0"/>
          <w:szCs w:val="22"/>
          <w:lang w:val="de-DE"/>
        </w:rPr>
      </w:pPr>
      <w:r w:rsidRPr="006934CB">
        <w:rPr>
          <w:b w:val="0"/>
          <w:bCs/>
          <w:spacing w:val="0"/>
          <w:szCs w:val="22"/>
          <w:lang w:val="de-DE"/>
        </w:rPr>
        <w:t>Mob: +41 79 600 56 72</w:t>
      </w:r>
    </w:p>
    <w:p w14:paraId="5C8C8C2F" w14:textId="77777777" w:rsidR="00D959E4" w:rsidRPr="006934CB" w:rsidRDefault="00D959E4" w:rsidP="00D959E4">
      <w:pPr>
        <w:pStyle w:val="BodyText"/>
        <w:spacing w:after="0" w:line="240" w:lineRule="auto"/>
        <w:ind w:left="0" w:right="-421"/>
        <w:rPr>
          <w:b w:val="0"/>
          <w:bCs/>
          <w:spacing w:val="0"/>
          <w:szCs w:val="22"/>
          <w:lang w:val="de-DE"/>
        </w:rPr>
      </w:pPr>
      <w:r w:rsidRPr="006934CB">
        <w:rPr>
          <w:b w:val="0"/>
          <w:bCs/>
          <w:spacing w:val="0"/>
          <w:szCs w:val="22"/>
          <w:lang w:val="de-DE"/>
        </w:rPr>
        <w:t>Skype: gabriela.ehrlich</w:t>
      </w:r>
    </w:p>
    <w:p w14:paraId="16EAE0FC" w14:textId="77777777" w:rsidR="00D959E4" w:rsidRPr="006934CB" w:rsidRDefault="00D959E4" w:rsidP="006934CB">
      <w:pPr>
        <w:pStyle w:val="BodyText"/>
        <w:tabs>
          <w:tab w:val="left" w:pos="4395"/>
        </w:tabs>
        <w:spacing w:after="0" w:line="240" w:lineRule="auto"/>
        <w:ind w:left="0" w:right="-421"/>
        <w:rPr>
          <w:szCs w:val="22"/>
          <w:lang w:val="de-DE" w:eastAsia="en-GB"/>
        </w:rPr>
      </w:pPr>
      <w:r w:rsidRPr="006934CB">
        <w:rPr>
          <w:b w:val="0"/>
          <w:bCs/>
          <w:spacing w:val="0"/>
          <w:szCs w:val="22"/>
          <w:lang w:val="de-DE"/>
        </w:rPr>
        <w:t xml:space="preserve">E-mail: </w:t>
      </w:r>
      <w:hyperlink r:id="rId13" w:history="1">
        <w:r w:rsidRPr="006934CB">
          <w:rPr>
            <w:rStyle w:val="Hyperlink"/>
            <w:bCs/>
            <w:spacing w:val="0"/>
            <w:szCs w:val="22"/>
            <w:lang w:val="de-DE"/>
          </w:rPr>
          <w:t>geh@iec.ch</w:t>
        </w:r>
      </w:hyperlink>
    </w:p>
    <w:p w14:paraId="6B5A47CB" w14:textId="77777777" w:rsidR="00D959E4" w:rsidRPr="00A44C76" w:rsidRDefault="00D959E4" w:rsidP="000D5803">
      <w:pPr>
        <w:tabs>
          <w:tab w:val="left" w:pos="794"/>
          <w:tab w:val="left" w:pos="1191"/>
          <w:tab w:val="left" w:pos="1588"/>
          <w:tab w:val="left" w:pos="1985"/>
        </w:tabs>
        <w:overflowPunct w:val="0"/>
        <w:autoSpaceDE w:val="0"/>
        <w:autoSpaceDN w:val="0"/>
        <w:adjustRightInd w:val="0"/>
        <w:textAlignment w:val="baseline"/>
        <w:rPr>
          <w:rFonts w:ascii="Arial" w:hAnsi="Arial" w:cs="Arial"/>
          <w:b/>
          <w:lang w:val="de-DE" w:eastAsia="en-US"/>
        </w:rPr>
      </w:pPr>
    </w:p>
    <w:p w14:paraId="3C1BDD00" w14:textId="77777777" w:rsidR="000D5803" w:rsidRPr="00A44C76" w:rsidRDefault="000D5803" w:rsidP="000E4487">
      <w:pPr>
        <w:tabs>
          <w:tab w:val="left" w:pos="794"/>
          <w:tab w:val="left" w:pos="1191"/>
          <w:tab w:val="left" w:pos="1588"/>
          <w:tab w:val="left" w:pos="1985"/>
        </w:tabs>
        <w:overflowPunct w:val="0"/>
        <w:autoSpaceDE w:val="0"/>
        <w:autoSpaceDN w:val="0"/>
        <w:adjustRightInd w:val="0"/>
        <w:textAlignment w:val="baseline"/>
        <w:rPr>
          <w:rFonts w:ascii="Arial" w:hAnsi="Arial" w:cs="Arial"/>
          <w:lang w:val="de-DE"/>
        </w:rPr>
      </w:pPr>
    </w:p>
    <w:p w14:paraId="13FA20F8" w14:textId="77777777" w:rsidR="00611ACA" w:rsidRPr="00A44C76" w:rsidRDefault="00611ACA">
      <w:pPr>
        <w:rPr>
          <w:rFonts w:ascii="Arial" w:hAnsi="Arial" w:cs="Arial"/>
          <w:lang w:val="de-DE"/>
        </w:rPr>
      </w:pPr>
      <w:bookmarkStart w:id="1" w:name="_Toc173468747"/>
      <w:bookmarkStart w:id="2" w:name="_Toc173468795"/>
      <w:bookmarkStart w:id="3" w:name="_Toc173468838"/>
      <w:bookmarkStart w:id="4" w:name="_Toc173468917"/>
      <w:bookmarkStart w:id="5" w:name="_Toc173504576"/>
      <w:bookmarkStart w:id="6" w:name="_Toc173506205"/>
      <w:bookmarkStart w:id="7" w:name="_Toc173506245"/>
      <w:bookmarkStart w:id="8" w:name="_Toc173506285"/>
      <w:bookmarkStart w:id="9" w:name="_Toc173506324"/>
      <w:bookmarkStart w:id="10" w:name="_Toc173506597"/>
      <w:bookmarkStart w:id="11" w:name="_Toc173468749"/>
      <w:bookmarkStart w:id="12" w:name="_Toc173468797"/>
      <w:bookmarkStart w:id="13" w:name="_Toc173468840"/>
      <w:bookmarkStart w:id="14" w:name="_Toc173468919"/>
      <w:bookmarkStart w:id="15" w:name="_Toc173504578"/>
      <w:bookmarkStart w:id="16" w:name="_Toc173506207"/>
      <w:bookmarkStart w:id="17" w:name="_Toc173506247"/>
      <w:bookmarkStart w:id="18" w:name="_Toc173506287"/>
      <w:bookmarkStart w:id="19" w:name="_Toc173506326"/>
      <w:bookmarkStart w:id="20" w:name="_Toc1735065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44C76">
        <w:rPr>
          <w:rFonts w:ascii="Arial" w:hAnsi="Arial" w:cs="Arial"/>
          <w:noProof/>
          <w:lang w:val="de-DE"/>
        </w:rPr>
        <w:t xml:space="preserve"> </w:t>
      </w:r>
    </w:p>
    <w:sectPr w:rsidR="00611ACA" w:rsidRPr="00A44C76" w:rsidSect="00BB6A88">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84"/>
    <w:rsid w:val="00041C33"/>
    <w:rsid w:val="00073530"/>
    <w:rsid w:val="00092FAD"/>
    <w:rsid w:val="000D5803"/>
    <w:rsid w:val="000E4487"/>
    <w:rsid w:val="00101AED"/>
    <w:rsid w:val="00120098"/>
    <w:rsid w:val="00120904"/>
    <w:rsid w:val="00186BC1"/>
    <w:rsid w:val="001870AB"/>
    <w:rsid w:val="0019181C"/>
    <w:rsid w:val="00193859"/>
    <w:rsid w:val="001B77DD"/>
    <w:rsid w:val="001C7F92"/>
    <w:rsid w:val="002304AA"/>
    <w:rsid w:val="002E1372"/>
    <w:rsid w:val="002E20A9"/>
    <w:rsid w:val="0032113D"/>
    <w:rsid w:val="003527FB"/>
    <w:rsid w:val="0036141B"/>
    <w:rsid w:val="0038622E"/>
    <w:rsid w:val="003A560A"/>
    <w:rsid w:val="003C21F1"/>
    <w:rsid w:val="004103A6"/>
    <w:rsid w:val="004A1995"/>
    <w:rsid w:val="004E02AE"/>
    <w:rsid w:val="005A5B9A"/>
    <w:rsid w:val="005C28E9"/>
    <w:rsid w:val="00611ACA"/>
    <w:rsid w:val="00615DBB"/>
    <w:rsid w:val="0064180D"/>
    <w:rsid w:val="006546F4"/>
    <w:rsid w:val="0066652C"/>
    <w:rsid w:val="006934CB"/>
    <w:rsid w:val="006A43D7"/>
    <w:rsid w:val="006B7F10"/>
    <w:rsid w:val="006D3446"/>
    <w:rsid w:val="00755B82"/>
    <w:rsid w:val="007E0ACB"/>
    <w:rsid w:val="00803030"/>
    <w:rsid w:val="00881AEA"/>
    <w:rsid w:val="0089172F"/>
    <w:rsid w:val="0096586B"/>
    <w:rsid w:val="009B63E6"/>
    <w:rsid w:val="009F1AE8"/>
    <w:rsid w:val="00A40944"/>
    <w:rsid w:val="00A44C76"/>
    <w:rsid w:val="00A50FC3"/>
    <w:rsid w:val="00A705C5"/>
    <w:rsid w:val="00BA553D"/>
    <w:rsid w:val="00BB6A88"/>
    <w:rsid w:val="00C066AD"/>
    <w:rsid w:val="00C2598A"/>
    <w:rsid w:val="00C378FB"/>
    <w:rsid w:val="00C413D1"/>
    <w:rsid w:val="00CD0196"/>
    <w:rsid w:val="00D17CFC"/>
    <w:rsid w:val="00D65C68"/>
    <w:rsid w:val="00D70A21"/>
    <w:rsid w:val="00D76F26"/>
    <w:rsid w:val="00D959E4"/>
    <w:rsid w:val="00DA0709"/>
    <w:rsid w:val="00DA2684"/>
    <w:rsid w:val="00DC21F4"/>
    <w:rsid w:val="00DF65B3"/>
    <w:rsid w:val="00DF6D03"/>
    <w:rsid w:val="00E00BA2"/>
    <w:rsid w:val="00E10106"/>
    <w:rsid w:val="00E51266"/>
    <w:rsid w:val="00E76D39"/>
    <w:rsid w:val="00E828D8"/>
    <w:rsid w:val="00EB0DE8"/>
    <w:rsid w:val="00F16EFC"/>
    <w:rsid w:val="00F24D2F"/>
    <w:rsid w:val="00F43B82"/>
    <w:rsid w:val="00F52236"/>
    <w:rsid w:val="00F7215C"/>
    <w:rsid w:val="00FC29B6"/>
    <w:rsid w:val="00FF5D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5B82"/>
    <w:pPr>
      <w:keepNext/>
      <w:keepLines/>
      <w:tabs>
        <w:tab w:val="left" w:pos="794"/>
        <w:tab w:val="left" w:pos="1191"/>
        <w:tab w:val="left" w:pos="1588"/>
        <w:tab w:val="left" w:pos="1985"/>
      </w:tabs>
      <w:overflowPunct w:val="0"/>
      <w:autoSpaceDE w:val="0"/>
      <w:autoSpaceDN w:val="0"/>
      <w:adjustRightInd w:val="0"/>
      <w:spacing w:before="360" w:after="0" w:line="240" w:lineRule="auto"/>
      <w:ind w:left="794" w:hanging="794"/>
      <w:textAlignment w:val="baseline"/>
      <w:outlineLvl w:val="0"/>
    </w:pPr>
    <w:rPr>
      <w:rFonts w:ascii="Times New Roman" w:eastAsia="Times New Roman" w:hAnsi="Times New Roman" w:cs="Times New Roman"/>
      <w:b/>
      <w:sz w:val="24"/>
      <w:szCs w:val="20"/>
      <w:lang w:val="en-GB" w:eastAsia="en-US"/>
    </w:rPr>
  </w:style>
  <w:style w:type="paragraph" w:styleId="Heading2">
    <w:name w:val="heading 2"/>
    <w:basedOn w:val="Heading1"/>
    <w:next w:val="Normal"/>
    <w:link w:val="Heading2Char"/>
    <w:qFormat/>
    <w:rsid w:val="00755B82"/>
    <w:p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84"/>
    <w:rPr>
      <w:rFonts w:ascii="Tahoma" w:hAnsi="Tahoma" w:cs="Tahoma"/>
      <w:sz w:val="16"/>
      <w:szCs w:val="16"/>
    </w:rPr>
  </w:style>
  <w:style w:type="character" w:customStyle="1" w:styleId="Heading1Char">
    <w:name w:val="Heading 1 Char"/>
    <w:basedOn w:val="DefaultParagraphFont"/>
    <w:link w:val="Heading1"/>
    <w:rsid w:val="00755B82"/>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755B82"/>
    <w:rPr>
      <w:rFonts w:ascii="Times New Roman" w:eastAsia="Times New Roman" w:hAnsi="Times New Roman" w:cs="Times New Roman"/>
      <w:b/>
      <w:sz w:val="24"/>
      <w:szCs w:val="20"/>
      <w:lang w:val="en-GB" w:eastAsia="en-US"/>
    </w:rPr>
  </w:style>
  <w:style w:type="paragraph" w:customStyle="1" w:styleId="Reftext">
    <w:name w:val="Ref_text"/>
    <w:basedOn w:val="Normal"/>
    <w:rsid w:val="00E51266"/>
    <w:pPr>
      <w:overflowPunct w:val="0"/>
      <w:autoSpaceDE w:val="0"/>
      <w:autoSpaceDN w:val="0"/>
      <w:adjustRightInd w:val="0"/>
      <w:spacing w:before="120" w:after="0" w:line="240" w:lineRule="auto"/>
      <w:ind w:left="2268" w:hanging="2268"/>
      <w:textAlignment w:val="baseline"/>
    </w:pPr>
    <w:rPr>
      <w:rFonts w:ascii="Times New Roman" w:eastAsia="Times New Roman" w:hAnsi="Times New Roman" w:cs="Times New Roman"/>
      <w:sz w:val="24"/>
      <w:szCs w:val="20"/>
      <w:lang w:val="en-GB" w:eastAsia="en-US"/>
    </w:rPr>
  </w:style>
  <w:style w:type="paragraph" w:customStyle="1" w:styleId="Headingb">
    <w:name w:val="Heading_b"/>
    <w:basedOn w:val="Normal"/>
    <w:next w:val="Normal"/>
    <w:rsid w:val="00E51266"/>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SimSun" w:hAnsi="Times New Roman" w:cs="Times New Roman"/>
      <w:b/>
      <w:sz w:val="24"/>
      <w:szCs w:val="20"/>
      <w:lang w:val="en-GB" w:eastAsia="ja-JP"/>
    </w:rPr>
  </w:style>
  <w:style w:type="paragraph" w:customStyle="1" w:styleId="RecNo">
    <w:name w:val="Rec_No"/>
    <w:basedOn w:val="Normal"/>
    <w:next w:val="Normal"/>
    <w:rsid w:val="00E51266"/>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SimSun" w:hAnsi="Times New Roman" w:cs="Times New Roman"/>
      <w:b/>
      <w:sz w:val="28"/>
      <w:szCs w:val="20"/>
      <w:lang w:val="en-GB" w:eastAsia="ja-JP"/>
    </w:rPr>
  </w:style>
  <w:style w:type="paragraph" w:customStyle="1" w:styleId="Rectitle">
    <w:name w:val="Rec_title"/>
    <w:basedOn w:val="Normal"/>
    <w:next w:val="Normal"/>
    <w:rsid w:val="00E51266"/>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en-GB" w:eastAsia="ja-JP"/>
    </w:rPr>
  </w:style>
  <w:style w:type="character" w:styleId="Hyperlink">
    <w:name w:val="Hyperlink"/>
    <w:basedOn w:val="DefaultParagraphFont"/>
    <w:uiPriority w:val="99"/>
    <w:unhideWhenUsed/>
    <w:rsid w:val="00DF65B3"/>
    <w:rPr>
      <w:color w:val="0000FF" w:themeColor="hyperlink"/>
      <w:u w:val="single"/>
    </w:rPr>
  </w:style>
  <w:style w:type="character" w:styleId="Emphasis">
    <w:name w:val="Emphasis"/>
    <w:uiPriority w:val="20"/>
    <w:qFormat/>
    <w:rsid w:val="000D5803"/>
    <w:rPr>
      <w:i/>
      <w:iCs/>
    </w:rPr>
  </w:style>
  <w:style w:type="character" w:customStyle="1" w:styleId="apple-converted-space">
    <w:name w:val="apple-converted-space"/>
    <w:basedOn w:val="DefaultParagraphFont"/>
    <w:rsid w:val="00D17CFC"/>
  </w:style>
  <w:style w:type="paragraph" w:styleId="BodyText">
    <w:name w:val="Body Text"/>
    <w:basedOn w:val="Normal"/>
    <w:link w:val="BodyTextChar"/>
    <w:rsid w:val="00D959E4"/>
    <w:pPr>
      <w:spacing w:after="220" w:line="220" w:lineRule="atLeast"/>
      <w:ind w:left="835" w:right="-360"/>
    </w:pPr>
    <w:rPr>
      <w:rFonts w:ascii="Arial" w:eastAsia="Times New Roman" w:hAnsi="Arial" w:cs="Arial"/>
      <w:b/>
      <w:spacing w:val="-6"/>
      <w:szCs w:val="20"/>
      <w:lang w:val="en-GB" w:eastAsia="en-US"/>
    </w:rPr>
  </w:style>
  <w:style w:type="character" w:customStyle="1" w:styleId="BodyTextChar">
    <w:name w:val="Body Text Char"/>
    <w:basedOn w:val="DefaultParagraphFont"/>
    <w:link w:val="BodyText"/>
    <w:rsid w:val="00D959E4"/>
    <w:rPr>
      <w:rFonts w:ascii="Arial" w:eastAsia="Times New Roman" w:hAnsi="Arial" w:cs="Arial"/>
      <w:b/>
      <w:spacing w:val="-6"/>
      <w:szCs w:val="20"/>
      <w:lang w:val="en-GB" w:eastAsia="en-US"/>
    </w:rPr>
  </w:style>
  <w:style w:type="character" w:styleId="CommentReference">
    <w:name w:val="annotation reference"/>
    <w:basedOn w:val="DefaultParagraphFont"/>
    <w:uiPriority w:val="99"/>
    <w:semiHidden/>
    <w:unhideWhenUsed/>
    <w:rsid w:val="0038622E"/>
    <w:rPr>
      <w:sz w:val="16"/>
      <w:szCs w:val="16"/>
    </w:rPr>
  </w:style>
  <w:style w:type="paragraph" w:styleId="CommentText">
    <w:name w:val="annotation text"/>
    <w:basedOn w:val="Normal"/>
    <w:link w:val="CommentTextChar"/>
    <w:uiPriority w:val="99"/>
    <w:semiHidden/>
    <w:unhideWhenUsed/>
    <w:rsid w:val="0038622E"/>
    <w:pPr>
      <w:spacing w:line="240" w:lineRule="auto"/>
    </w:pPr>
    <w:rPr>
      <w:sz w:val="20"/>
      <w:szCs w:val="20"/>
    </w:rPr>
  </w:style>
  <w:style w:type="character" w:customStyle="1" w:styleId="CommentTextChar">
    <w:name w:val="Comment Text Char"/>
    <w:basedOn w:val="DefaultParagraphFont"/>
    <w:link w:val="CommentText"/>
    <w:uiPriority w:val="99"/>
    <w:semiHidden/>
    <w:rsid w:val="0038622E"/>
    <w:rPr>
      <w:sz w:val="20"/>
      <w:szCs w:val="20"/>
    </w:rPr>
  </w:style>
  <w:style w:type="paragraph" w:styleId="CommentSubject">
    <w:name w:val="annotation subject"/>
    <w:basedOn w:val="CommentText"/>
    <w:next w:val="CommentText"/>
    <w:link w:val="CommentSubjectChar"/>
    <w:uiPriority w:val="99"/>
    <w:semiHidden/>
    <w:unhideWhenUsed/>
    <w:rsid w:val="0038622E"/>
    <w:rPr>
      <w:b/>
      <w:bCs/>
    </w:rPr>
  </w:style>
  <w:style w:type="character" w:customStyle="1" w:styleId="CommentSubjectChar">
    <w:name w:val="Comment Subject Char"/>
    <w:basedOn w:val="CommentTextChar"/>
    <w:link w:val="CommentSubject"/>
    <w:uiPriority w:val="99"/>
    <w:semiHidden/>
    <w:rsid w:val="0038622E"/>
    <w:rPr>
      <w:b/>
      <w:bCs/>
      <w:sz w:val="20"/>
      <w:szCs w:val="20"/>
    </w:rPr>
  </w:style>
  <w:style w:type="paragraph" w:styleId="Revision">
    <w:name w:val="Revision"/>
    <w:hidden/>
    <w:uiPriority w:val="99"/>
    <w:semiHidden/>
    <w:rsid w:val="0038622E"/>
    <w:pPr>
      <w:spacing w:after="0" w:line="240" w:lineRule="auto"/>
    </w:pPr>
  </w:style>
  <w:style w:type="character" w:styleId="FollowedHyperlink">
    <w:name w:val="FollowedHyperlink"/>
    <w:basedOn w:val="DefaultParagraphFont"/>
    <w:uiPriority w:val="99"/>
    <w:semiHidden/>
    <w:unhideWhenUsed/>
    <w:rsid w:val="004A1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5B82"/>
    <w:pPr>
      <w:keepNext/>
      <w:keepLines/>
      <w:tabs>
        <w:tab w:val="left" w:pos="794"/>
        <w:tab w:val="left" w:pos="1191"/>
        <w:tab w:val="left" w:pos="1588"/>
        <w:tab w:val="left" w:pos="1985"/>
      </w:tabs>
      <w:overflowPunct w:val="0"/>
      <w:autoSpaceDE w:val="0"/>
      <w:autoSpaceDN w:val="0"/>
      <w:adjustRightInd w:val="0"/>
      <w:spacing w:before="360" w:after="0" w:line="240" w:lineRule="auto"/>
      <w:ind w:left="794" w:hanging="794"/>
      <w:textAlignment w:val="baseline"/>
      <w:outlineLvl w:val="0"/>
    </w:pPr>
    <w:rPr>
      <w:rFonts w:ascii="Times New Roman" w:eastAsia="Times New Roman" w:hAnsi="Times New Roman" w:cs="Times New Roman"/>
      <w:b/>
      <w:sz w:val="24"/>
      <w:szCs w:val="20"/>
      <w:lang w:val="en-GB" w:eastAsia="en-US"/>
    </w:rPr>
  </w:style>
  <w:style w:type="paragraph" w:styleId="Heading2">
    <w:name w:val="heading 2"/>
    <w:basedOn w:val="Heading1"/>
    <w:next w:val="Normal"/>
    <w:link w:val="Heading2Char"/>
    <w:qFormat/>
    <w:rsid w:val="00755B82"/>
    <w:pP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84"/>
    <w:rPr>
      <w:rFonts w:ascii="Tahoma" w:hAnsi="Tahoma" w:cs="Tahoma"/>
      <w:sz w:val="16"/>
      <w:szCs w:val="16"/>
    </w:rPr>
  </w:style>
  <w:style w:type="character" w:customStyle="1" w:styleId="Heading1Char">
    <w:name w:val="Heading 1 Char"/>
    <w:basedOn w:val="DefaultParagraphFont"/>
    <w:link w:val="Heading1"/>
    <w:rsid w:val="00755B82"/>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755B82"/>
    <w:rPr>
      <w:rFonts w:ascii="Times New Roman" w:eastAsia="Times New Roman" w:hAnsi="Times New Roman" w:cs="Times New Roman"/>
      <w:b/>
      <w:sz w:val="24"/>
      <w:szCs w:val="20"/>
      <w:lang w:val="en-GB" w:eastAsia="en-US"/>
    </w:rPr>
  </w:style>
  <w:style w:type="paragraph" w:customStyle="1" w:styleId="Reftext">
    <w:name w:val="Ref_text"/>
    <w:basedOn w:val="Normal"/>
    <w:rsid w:val="00E51266"/>
    <w:pPr>
      <w:overflowPunct w:val="0"/>
      <w:autoSpaceDE w:val="0"/>
      <w:autoSpaceDN w:val="0"/>
      <w:adjustRightInd w:val="0"/>
      <w:spacing w:before="120" w:after="0" w:line="240" w:lineRule="auto"/>
      <w:ind w:left="2268" w:hanging="2268"/>
      <w:textAlignment w:val="baseline"/>
    </w:pPr>
    <w:rPr>
      <w:rFonts w:ascii="Times New Roman" w:eastAsia="Times New Roman" w:hAnsi="Times New Roman" w:cs="Times New Roman"/>
      <w:sz w:val="24"/>
      <w:szCs w:val="20"/>
      <w:lang w:val="en-GB" w:eastAsia="en-US"/>
    </w:rPr>
  </w:style>
  <w:style w:type="paragraph" w:customStyle="1" w:styleId="Headingb">
    <w:name w:val="Heading_b"/>
    <w:basedOn w:val="Normal"/>
    <w:next w:val="Normal"/>
    <w:rsid w:val="00E51266"/>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SimSun" w:hAnsi="Times New Roman" w:cs="Times New Roman"/>
      <w:b/>
      <w:sz w:val="24"/>
      <w:szCs w:val="20"/>
      <w:lang w:val="en-GB" w:eastAsia="ja-JP"/>
    </w:rPr>
  </w:style>
  <w:style w:type="paragraph" w:customStyle="1" w:styleId="RecNo">
    <w:name w:val="Rec_No"/>
    <w:basedOn w:val="Normal"/>
    <w:next w:val="Normal"/>
    <w:rsid w:val="00E51266"/>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SimSun" w:hAnsi="Times New Roman" w:cs="Times New Roman"/>
      <w:b/>
      <w:sz w:val="28"/>
      <w:szCs w:val="20"/>
      <w:lang w:val="en-GB" w:eastAsia="ja-JP"/>
    </w:rPr>
  </w:style>
  <w:style w:type="paragraph" w:customStyle="1" w:styleId="Rectitle">
    <w:name w:val="Rec_title"/>
    <w:basedOn w:val="Normal"/>
    <w:next w:val="Normal"/>
    <w:rsid w:val="00E51266"/>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SimSun" w:hAnsi="Times New Roman" w:cs="Times New Roman"/>
      <w:b/>
      <w:sz w:val="28"/>
      <w:szCs w:val="20"/>
      <w:lang w:val="en-GB" w:eastAsia="ja-JP"/>
    </w:rPr>
  </w:style>
  <w:style w:type="character" w:styleId="Hyperlink">
    <w:name w:val="Hyperlink"/>
    <w:basedOn w:val="DefaultParagraphFont"/>
    <w:uiPriority w:val="99"/>
    <w:unhideWhenUsed/>
    <w:rsid w:val="00DF65B3"/>
    <w:rPr>
      <w:color w:val="0000FF" w:themeColor="hyperlink"/>
      <w:u w:val="single"/>
    </w:rPr>
  </w:style>
  <w:style w:type="character" w:styleId="Emphasis">
    <w:name w:val="Emphasis"/>
    <w:uiPriority w:val="20"/>
    <w:qFormat/>
    <w:rsid w:val="000D5803"/>
    <w:rPr>
      <w:i/>
      <w:iCs/>
    </w:rPr>
  </w:style>
  <w:style w:type="character" w:customStyle="1" w:styleId="apple-converted-space">
    <w:name w:val="apple-converted-space"/>
    <w:basedOn w:val="DefaultParagraphFont"/>
    <w:rsid w:val="00D17CFC"/>
  </w:style>
  <w:style w:type="paragraph" w:styleId="BodyText">
    <w:name w:val="Body Text"/>
    <w:basedOn w:val="Normal"/>
    <w:link w:val="BodyTextChar"/>
    <w:rsid w:val="00D959E4"/>
    <w:pPr>
      <w:spacing w:after="220" w:line="220" w:lineRule="atLeast"/>
      <w:ind w:left="835" w:right="-360"/>
    </w:pPr>
    <w:rPr>
      <w:rFonts w:ascii="Arial" w:eastAsia="Times New Roman" w:hAnsi="Arial" w:cs="Arial"/>
      <w:b/>
      <w:spacing w:val="-6"/>
      <w:szCs w:val="20"/>
      <w:lang w:val="en-GB" w:eastAsia="en-US"/>
    </w:rPr>
  </w:style>
  <w:style w:type="character" w:customStyle="1" w:styleId="BodyTextChar">
    <w:name w:val="Body Text Char"/>
    <w:basedOn w:val="DefaultParagraphFont"/>
    <w:link w:val="BodyText"/>
    <w:rsid w:val="00D959E4"/>
    <w:rPr>
      <w:rFonts w:ascii="Arial" w:eastAsia="Times New Roman" w:hAnsi="Arial" w:cs="Arial"/>
      <w:b/>
      <w:spacing w:val="-6"/>
      <w:szCs w:val="20"/>
      <w:lang w:val="en-GB" w:eastAsia="en-US"/>
    </w:rPr>
  </w:style>
  <w:style w:type="character" w:styleId="CommentReference">
    <w:name w:val="annotation reference"/>
    <w:basedOn w:val="DefaultParagraphFont"/>
    <w:uiPriority w:val="99"/>
    <w:semiHidden/>
    <w:unhideWhenUsed/>
    <w:rsid w:val="0038622E"/>
    <w:rPr>
      <w:sz w:val="16"/>
      <w:szCs w:val="16"/>
    </w:rPr>
  </w:style>
  <w:style w:type="paragraph" w:styleId="CommentText">
    <w:name w:val="annotation text"/>
    <w:basedOn w:val="Normal"/>
    <w:link w:val="CommentTextChar"/>
    <w:uiPriority w:val="99"/>
    <w:semiHidden/>
    <w:unhideWhenUsed/>
    <w:rsid w:val="0038622E"/>
    <w:pPr>
      <w:spacing w:line="240" w:lineRule="auto"/>
    </w:pPr>
    <w:rPr>
      <w:sz w:val="20"/>
      <w:szCs w:val="20"/>
    </w:rPr>
  </w:style>
  <w:style w:type="character" w:customStyle="1" w:styleId="CommentTextChar">
    <w:name w:val="Comment Text Char"/>
    <w:basedOn w:val="DefaultParagraphFont"/>
    <w:link w:val="CommentText"/>
    <w:uiPriority w:val="99"/>
    <w:semiHidden/>
    <w:rsid w:val="0038622E"/>
    <w:rPr>
      <w:sz w:val="20"/>
      <w:szCs w:val="20"/>
    </w:rPr>
  </w:style>
  <w:style w:type="paragraph" w:styleId="CommentSubject">
    <w:name w:val="annotation subject"/>
    <w:basedOn w:val="CommentText"/>
    <w:next w:val="CommentText"/>
    <w:link w:val="CommentSubjectChar"/>
    <w:uiPriority w:val="99"/>
    <w:semiHidden/>
    <w:unhideWhenUsed/>
    <w:rsid w:val="0038622E"/>
    <w:rPr>
      <w:b/>
      <w:bCs/>
    </w:rPr>
  </w:style>
  <w:style w:type="character" w:customStyle="1" w:styleId="CommentSubjectChar">
    <w:name w:val="Comment Subject Char"/>
    <w:basedOn w:val="CommentTextChar"/>
    <w:link w:val="CommentSubject"/>
    <w:uiPriority w:val="99"/>
    <w:semiHidden/>
    <w:rsid w:val="0038622E"/>
    <w:rPr>
      <w:b/>
      <w:bCs/>
      <w:sz w:val="20"/>
      <w:szCs w:val="20"/>
    </w:rPr>
  </w:style>
  <w:style w:type="paragraph" w:styleId="Revision">
    <w:name w:val="Revision"/>
    <w:hidden/>
    <w:uiPriority w:val="99"/>
    <w:semiHidden/>
    <w:rsid w:val="0038622E"/>
    <w:pPr>
      <w:spacing w:after="0" w:line="240" w:lineRule="auto"/>
    </w:pPr>
  </w:style>
  <w:style w:type="character" w:styleId="FollowedHyperlink">
    <w:name w:val="FollowedHyperlink"/>
    <w:basedOn w:val="DefaultParagraphFont"/>
    <w:uiPriority w:val="99"/>
    <w:semiHidden/>
    <w:unhideWhenUsed/>
    <w:rsid w:val="004A1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iec.ch/Webstore/webstore.nsf/ArtNum_PK/47638?OpenDocument" TargetMode="External"/><Relationship Id="rId13" Type="http://schemas.openxmlformats.org/officeDocument/2006/relationships/hyperlink" Target="mailto:geh@iec.ch" TargetMode="External"/><Relationship Id="rId3" Type="http://schemas.microsoft.com/office/2007/relationships/stylesWithEffects" Target="stylesWithEffects.xml"/><Relationship Id="rId7" Type="http://schemas.openxmlformats.org/officeDocument/2006/relationships/hyperlink" Target="http://www.itu.int/ITU-T/recommendations/rec.aspx?rec=11878" TargetMode="External"/><Relationship Id="rId12" Type="http://schemas.openxmlformats.org/officeDocument/2006/relationships/hyperlink" Target="http://www.iec.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ec.ch" TargetMode="External"/><Relationship Id="rId11" Type="http://schemas.openxmlformats.org/officeDocument/2006/relationships/hyperlink" Target="http://tc100.iec.ch/about/structure/tc100_ta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en/ITU-T/about/groups/Pages/sg16.aspx" TargetMode="External"/><Relationship Id="rId4" Type="http://schemas.openxmlformats.org/officeDocument/2006/relationships/settings" Target="settings.xml"/><Relationship Id="rId9" Type="http://schemas.openxmlformats.org/officeDocument/2006/relationships/hyperlink" Target="http://tc100.iec.ch/index_tc1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A6C12-CA1C-4DC7-80E8-916F3098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MD2</dc:creator>
  <cp:lastModifiedBy>Janice Blondeau</cp:lastModifiedBy>
  <cp:revision>2</cp:revision>
  <cp:lastPrinted>2013-04-25T14:23:00Z</cp:lastPrinted>
  <dcterms:created xsi:type="dcterms:W3CDTF">2013-05-21T10:25:00Z</dcterms:created>
  <dcterms:modified xsi:type="dcterms:W3CDTF">2013-05-21T10:25:00Z</dcterms:modified>
</cp:coreProperties>
</file>