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55" w:rsidRPr="00D03255" w:rsidRDefault="003E449E" w:rsidP="00D03255">
      <w:pPr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Rick Khosla</w:t>
      </w:r>
    </w:p>
    <w:p w:rsidR="00D03255" w:rsidRPr="00D03255" w:rsidRDefault="003E449E" w:rsidP="00D03255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 xml:space="preserve">Chief </w:t>
      </w:r>
      <w:r w:rsidR="00964A84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Executive</w:t>
      </w:r>
      <w:r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 xml:space="preserve"> Officer</w:t>
      </w:r>
    </w:p>
    <w:p w:rsidR="00D03255" w:rsidRPr="00D03255" w:rsidRDefault="00D03255" w:rsidP="00D03255">
      <w:pPr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FedCocktail</w:t>
      </w:r>
    </w:p>
    <w:p w:rsidR="00D03255" w:rsidRPr="00D03255" w:rsidRDefault="00D03255" w:rsidP="00D03255">
      <w:pPr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1750 Tysons Blvd, Suite 1500</w:t>
      </w:r>
    </w:p>
    <w:p w:rsidR="00D03255" w:rsidRPr="00D03255" w:rsidRDefault="00D03255" w:rsidP="00D03255">
      <w:pPr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McLean, VA 22102</w:t>
      </w:r>
    </w:p>
    <w:p w:rsidR="00D03255" w:rsidRPr="00D03255" w:rsidRDefault="00D03255" w:rsidP="00D03255">
      <w:pPr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571.296.0311</w:t>
      </w:r>
    </w:p>
    <w:p w:rsidR="00D03255" w:rsidRPr="00D03255" w:rsidRDefault="00846B97" w:rsidP="00D03255">
      <w:pPr>
        <w:rPr>
          <w:rFonts w:asciiTheme="majorHAnsi" w:hAnsiTheme="majorHAnsi" w:cs="Times New Roman"/>
          <w:sz w:val="20"/>
          <w:szCs w:val="20"/>
        </w:rPr>
      </w:pPr>
      <w:hyperlink r:id="rId5" w:history="1">
        <w:r w:rsidR="00D03255" w:rsidRPr="00D03255">
          <w:rPr>
            <w:rFonts w:asciiTheme="majorHAnsi" w:hAnsiTheme="majorHAnsi" w:cs="Times New Roman"/>
            <w:color w:val="434343"/>
            <w:sz w:val="20"/>
            <w:szCs w:val="20"/>
            <w:u w:val="single"/>
            <w:shd w:val="clear" w:color="auto" w:fill="FFFFFF"/>
          </w:rPr>
          <w:t>info@diversemedia.biz</w:t>
        </w:r>
      </w:hyperlink>
    </w:p>
    <w:p w:rsidR="00D03255" w:rsidRPr="00D03255" w:rsidRDefault="00846B97" w:rsidP="00D03255">
      <w:pPr>
        <w:rPr>
          <w:rFonts w:asciiTheme="majorHAnsi" w:hAnsiTheme="majorHAnsi" w:cs="Times New Roman"/>
          <w:sz w:val="20"/>
          <w:szCs w:val="20"/>
        </w:rPr>
      </w:pPr>
      <w:hyperlink r:id="rId6" w:history="1">
        <w:r w:rsidR="00D03255" w:rsidRPr="00D03255">
          <w:rPr>
            <w:rFonts w:asciiTheme="majorHAnsi" w:hAnsiTheme="majorHAnsi" w:cs="Times New Roman"/>
            <w:color w:val="1155CC"/>
            <w:sz w:val="20"/>
            <w:szCs w:val="20"/>
            <w:u w:val="single"/>
            <w:shd w:val="clear" w:color="auto" w:fill="FFFFFF"/>
          </w:rPr>
          <w:t>www.fedcocktail.com</w:t>
        </w:r>
      </w:hyperlink>
      <w:r w:rsidR="00D03255" w:rsidRPr="00D03255">
        <w:rPr>
          <w:rFonts w:asciiTheme="majorHAnsi" w:eastAsia="Times New Roman" w:hAnsiTheme="majorHAnsi" w:cs="Times New Roman"/>
          <w:sz w:val="20"/>
          <w:szCs w:val="20"/>
        </w:rPr>
        <w:br/>
      </w:r>
    </w:p>
    <w:p w:rsidR="00D03255" w:rsidRPr="00D03255" w:rsidRDefault="00D03255" w:rsidP="00D03255">
      <w:pPr>
        <w:jc w:val="right"/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0"/>
          <w:szCs w:val="20"/>
          <w:shd w:val="clear" w:color="auto" w:fill="FFFFFF"/>
        </w:rPr>
        <w:t>For Immediate Release:</w:t>
      </w:r>
    </w:p>
    <w:p w:rsidR="00D03255" w:rsidRPr="00D03255" w:rsidRDefault="00D03255" w:rsidP="00D03255">
      <w:pPr>
        <w:rPr>
          <w:rFonts w:ascii="Times" w:eastAsia="Times New Roman" w:hAnsi="Times" w:cs="Times New Roman"/>
          <w:sz w:val="20"/>
          <w:szCs w:val="20"/>
        </w:rPr>
      </w:pPr>
    </w:p>
    <w:p w:rsidR="00D03255" w:rsidRDefault="00D03255" w:rsidP="00D03255">
      <w:pPr>
        <w:jc w:val="center"/>
        <w:rPr>
          <w:rFonts w:cs="Times New Roman"/>
          <w:color w:val="434343"/>
          <w:sz w:val="48"/>
          <w:szCs w:val="48"/>
          <w:shd w:val="clear" w:color="auto" w:fill="FFFFFF"/>
        </w:rPr>
      </w:pPr>
      <w:r w:rsidRPr="00D03255">
        <w:rPr>
          <w:rFonts w:cs="Times New Roman"/>
          <w:color w:val="434343"/>
          <w:sz w:val="48"/>
          <w:szCs w:val="48"/>
          <w:shd w:val="clear" w:color="auto" w:fill="FFFFFF"/>
        </w:rPr>
        <w:t xml:space="preserve">FedCocktail Sets Latest Networking </w:t>
      </w:r>
    </w:p>
    <w:p w:rsidR="00D03255" w:rsidRPr="00D03255" w:rsidRDefault="00D03255" w:rsidP="00D03255">
      <w:pPr>
        <w:jc w:val="center"/>
        <w:rPr>
          <w:rFonts w:cs="Times New Roman"/>
          <w:sz w:val="20"/>
          <w:szCs w:val="20"/>
        </w:rPr>
      </w:pPr>
      <w:r w:rsidRPr="00D03255">
        <w:rPr>
          <w:rFonts w:cs="Times New Roman"/>
          <w:color w:val="434343"/>
          <w:sz w:val="48"/>
          <w:szCs w:val="48"/>
          <w:shd w:val="clear" w:color="auto" w:fill="FFFFFF"/>
        </w:rPr>
        <w:t>Event in November at</w:t>
      </w:r>
      <w:r w:rsidRPr="00D03255">
        <w:rPr>
          <w:rFonts w:cs="Arial"/>
          <w:color w:val="434343"/>
          <w:sz w:val="48"/>
          <w:szCs w:val="48"/>
          <w:shd w:val="clear" w:color="auto" w:fill="FFFFFF"/>
        </w:rPr>
        <w:t xml:space="preserve"> Iris Lounge</w:t>
      </w:r>
    </w:p>
    <w:p w:rsidR="00D03255" w:rsidRPr="00D03255" w:rsidRDefault="00D03255" w:rsidP="00D03255">
      <w:pPr>
        <w:rPr>
          <w:rFonts w:asciiTheme="majorHAnsi" w:eastAsia="Times New Roman" w:hAnsiTheme="majorHAnsi" w:cs="Times New Roman"/>
          <w:sz w:val="20"/>
          <w:szCs w:val="20"/>
        </w:rPr>
      </w:pPr>
      <w:r w:rsidRPr="00D03255">
        <w:rPr>
          <w:rFonts w:asciiTheme="majorHAnsi" w:eastAsia="Times New Roman" w:hAnsiTheme="majorHAnsi" w:cs="Times New Roman"/>
          <w:sz w:val="20"/>
          <w:szCs w:val="20"/>
        </w:rPr>
        <w:br/>
      </w:r>
    </w:p>
    <w:p w:rsidR="00D03255" w:rsidRPr="00D03255" w:rsidRDefault="0029050C" w:rsidP="00D03255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>McLean, VA</w:t>
      </w:r>
      <w:r w:rsidR="00D03255" w:rsidRPr="00D03255"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 xml:space="preserve"> </w:t>
      </w:r>
      <w:r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>–</w:t>
      </w:r>
      <w:r w:rsidR="00D03255" w:rsidRPr="00D03255"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 xml:space="preserve"> </w:t>
      </w:r>
      <w:r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>November 7</w:t>
      </w:r>
      <w:r w:rsidR="00086704"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>, 2013--</w:t>
      </w:r>
      <w:r w:rsidR="00D03255" w:rsidRPr="00D03255">
        <w:rPr>
          <w:rFonts w:asciiTheme="majorHAnsi" w:hAnsiTheme="majorHAnsi" w:cs="Arial"/>
          <w:i/>
          <w:iCs/>
          <w:color w:val="555555"/>
          <w:sz w:val="23"/>
          <w:szCs w:val="23"/>
          <w:shd w:val="clear" w:color="auto" w:fill="FFFFFF"/>
        </w:rPr>
        <w:t xml:space="preserve"> Premiere networking company, FedCocktail launches their latest social approach to business in Tysons, Virginia.</w:t>
      </w:r>
      <w:r w:rsidR="00D03255" w:rsidRPr="00D03255">
        <w:rPr>
          <w:rFonts w:asciiTheme="majorHAnsi" w:eastAsia="Times New Roman" w:hAnsiTheme="majorHAnsi" w:cs="Times New Roman"/>
          <w:sz w:val="20"/>
          <w:szCs w:val="20"/>
        </w:rPr>
        <w:br/>
      </w:r>
    </w:p>
    <w:p w:rsidR="00D03255" w:rsidRPr="00D03255" w:rsidRDefault="00D03255" w:rsidP="00D03255">
      <w:pPr>
        <w:rPr>
          <w:rFonts w:asciiTheme="majorHAnsi" w:hAnsiTheme="majorHAnsi" w:cs="Times New Roman"/>
          <w:sz w:val="20"/>
          <w:szCs w:val="20"/>
        </w:rPr>
      </w:pP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With </w:t>
      </w:r>
      <w:r w:rsidR="00FF5C87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their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ever-growing success, FedCocktail has been helping businessmen and women network in style for the last </w:t>
      </w:r>
      <w:r w:rsidR="00B0331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year and a half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. Featuring previous partner organizations including </w:t>
      </w:r>
      <w:proofErr w:type="spellStart"/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DiverseCEO</w:t>
      </w:r>
      <w:proofErr w:type="spellEnd"/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and REGA Solutions, FedCocktail has been providing clients a unique way to mingle in a non-business atmosphere all while expanding their Rolodex, and as such will be holding their </w:t>
      </w:r>
      <w:r w:rsidRPr="00D03255">
        <w:rPr>
          <w:rFonts w:asciiTheme="majorHAnsi" w:hAnsiTheme="majorHAnsi" w:cs="Times New Roman"/>
          <w:color w:val="555555"/>
          <w:sz w:val="23"/>
          <w:szCs w:val="23"/>
          <w:shd w:val="clear" w:color="auto" w:fill="FFFFFF"/>
        </w:rPr>
        <w:t>next event on Nov 7th, 2013. The event will be hosted at Iris Lounge in Tysons, Virginia.</w:t>
      </w:r>
    </w:p>
    <w:p w:rsidR="00D03255" w:rsidRPr="00D03255" w:rsidRDefault="00D03255" w:rsidP="00D03255">
      <w:pPr>
        <w:rPr>
          <w:rFonts w:asciiTheme="majorHAnsi" w:eastAsia="Times New Roman" w:hAnsiTheme="majorHAnsi" w:cs="Times New Roman"/>
          <w:sz w:val="20"/>
          <w:szCs w:val="20"/>
        </w:rPr>
      </w:pPr>
    </w:p>
    <w:p w:rsidR="00B062B0" w:rsidRDefault="00D03255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Launched in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February 2012,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FedCocktail was created to provide a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n open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forum for businesses and professionals engaged in </w:t>
      </w:r>
      <w:r w:rsidR="00B0331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procuring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goods and services to local, state, and f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ederal levels. Events are hosted q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uarterly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at eccentric locations in the Tyson’s Corner area, and provide a casual and comfortable atmosphere for attendees. </w:t>
      </w:r>
      <w:proofErr w:type="spellStart"/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FedCocktail’s</w:t>
      </w:r>
      <w:proofErr w:type="spellEnd"/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mission is to facilitate teaming opportunities, 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allow participants to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meet with others who are engaged 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in similar practice, exchange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core capabilities, and 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have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an overall memorable experience of getting to know others</w:t>
      </w:r>
      <w:r w:rsidR="0008670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’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secret to success.</w:t>
      </w:r>
      <w:r w:rsidR="00B03314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 Their community outreach includes giving 10% of collected revenues from events to local charities.</w:t>
      </w:r>
    </w:p>
    <w:p w:rsidR="00B062B0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</w:p>
    <w:p w:rsidR="00B062B0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Event Details</w:t>
      </w:r>
    </w:p>
    <w:p w:rsidR="00B062B0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ab/>
        <w:t>FedCocktail</w:t>
      </w:r>
    </w:p>
    <w:p w:rsidR="00B062B0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ab/>
        <w:t>Networking Event</w:t>
      </w:r>
    </w:p>
    <w:p w:rsidR="00B062B0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ab/>
        <w:t>Iris Lounge, 1524 Spring Hill Road, Tyson’s Corner, VA 22102</w:t>
      </w:r>
    </w:p>
    <w:p w:rsidR="00B03314" w:rsidRDefault="00B062B0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ab/>
        <w:t>November 7, 2013, 5:30pm-8:30pm</w:t>
      </w:r>
    </w:p>
    <w:p w:rsidR="00B03314" w:rsidRDefault="00B03314" w:rsidP="00B03314">
      <w:pP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</w:pPr>
    </w:p>
    <w:p w:rsidR="00C435E4" w:rsidRDefault="00D03255" w:rsidP="00B03314"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For media </w:t>
      </w:r>
      <w:proofErr w:type="spellStart"/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>inquires</w:t>
      </w:r>
      <w:proofErr w:type="spellEnd"/>
      <w:r w:rsidR="00B062B0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please contact Rick Khosla</w:t>
      </w:r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at 1-571-296-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0311 or via email at </w:t>
      </w:r>
      <w:hyperlink r:id="rId7" w:history="1">
        <w:r w:rsidRPr="00D03255">
          <w:rPr>
            <w:rFonts w:asciiTheme="majorHAnsi" w:hAnsiTheme="majorHAnsi" w:cs="Times New Roman"/>
            <w:color w:val="434343"/>
            <w:sz w:val="23"/>
            <w:szCs w:val="23"/>
            <w:u w:val="single"/>
            <w:shd w:val="clear" w:color="auto" w:fill="FFFFFF"/>
          </w:rPr>
          <w:t>info@diversemedia.biz</w:t>
        </w:r>
      </w:hyperlink>
      <w:r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. </w:t>
      </w:r>
      <w:r w:rsidR="003F0930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 Interview opportunities will be available, and FedCocktail will have media kits available.  </w:t>
      </w:r>
      <w:r w:rsidRPr="00D03255">
        <w:rPr>
          <w:rFonts w:asciiTheme="majorHAnsi" w:hAnsiTheme="majorHAnsi" w:cs="Times New Roman"/>
          <w:color w:val="434343"/>
          <w:sz w:val="23"/>
          <w:szCs w:val="23"/>
          <w:shd w:val="clear" w:color="auto" w:fill="FFFFFF"/>
        </w:rPr>
        <w:t xml:space="preserve">To learn more about their next event or to become a sponsor please visit: </w:t>
      </w:r>
      <w:hyperlink r:id="rId8" w:history="1">
        <w:r w:rsidRPr="00D03255">
          <w:rPr>
            <w:rFonts w:asciiTheme="majorHAnsi" w:hAnsiTheme="majorHAnsi" w:cs="Times New Roman"/>
            <w:color w:val="1155CC"/>
            <w:sz w:val="23"/>
            <w:szCs w:val="23"/>
            <w:u w:val="single"/>
            <w:shd w:val="clear" w:color="auto" w:fill="FFFFFF"/>
          </w:rPr>
          <w:t>www.fedcocktail.com</w:t>
        </w:r>
      </w:hyperlink>
      <w:r w:rsidR="00B062B0">
        <w:t>.</w:t>
      </w:r>
    </w:p>
    <w:p w:rsidR="00C435E4" w:rsidRDefault="00C435E4" w:rsidP="00B03314"/>
    <w:p w:rsidR="00D03255" w:rsidRPr="00D03255" w:rsidRDefault="00C435E4" w:rsidP="00C435E4">
      <w:pPr>
        <w:jc w:val="center"/>
        <w:rPr>
          <w:rFonts w:asciiTheme="majorHAnsi" w:hAnsiTheme="majorHAnsi" w:cs="Times New Roman"/>
          <w:sz w:val="20"/>
          <w:szCs w:val="20"/>
        </w:rPr>
      </w:pPr>
      <w:r>
        <w:t>###</w:t>
      </w:r>
    </w:p>
    <w:sectPr w:rsidR="00D03255" w:rsidRPr="00D03255" w:rsidSect="00BB2A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55"/>
    <w:rsid w:val="00086704"/>
    <w:rsid w:val="0029050C"/>
    <w:rsid w:val="00311266"/>
    <w:rsid w:val="003E449E"/>
    <w:rsid w:val="003F0930"/>
    <w:rsid w:val="00846B97"/>
    <w:rsid w:val="00964A84"/>
    <w:rsid w:val="00B03314"/>
    <w:rsid w:val="00B062B0"/>
    <w:rsid w:val="00BB2ABA"/>
    <w:rsid w:val="00C435E4"/>
    <w:rsid w:val="00D03255"/>
    <w:rsid w:val="00FF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2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3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2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3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cockt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iversemedia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edcocktail.com" TargetMode="External"/><Relationship Id="rId5" Type="http://schemas.openxmlformats.org/officeDocument/2006/relationships/hyperlink" Target="mailto:info@diversemedia.bi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pro</dc:creator>
  <cp:lastModifiedBy>Rick Khosla</cp:lastModifiedBy>
  <cp:revision>2</cp:revision>
  <dcterms:created xsi:type="dcterms:W3CDTF">2013-10-18T00:42:00Z</dcterms:created>
  <dcterms:modified xsi:type="dcterms:W3CDTF">2013-10-18T00:42:00Z</dcterms:modified>
</cp:coreProperties>
</file>