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B018E" w14:textId="77777777" w:rsidR="00385E47" w:rsidRPr="006F62F6" w:rsidRDefault="00385E47" w:rsidP="00385E47">
      <w:pPr>
        <w:contextualSpacing/>
        <w:jc w:val="center"/>
        <w:rPr>
          <w:rFonts w:asciiTheme="majorHAnsi" w:hAnsiTheme="majorHAnsi" w:cs="Arial"/>
          <w:sz w:val="22"/>
          <w:szCs w:val="22"/>
        </w:rPr>
      </w:pPr>
    </w:p>
    <w:p w14:paraId="22440CDE" w14:textId="39F3AEF0" w:rsidR="00385E47" w:rsidRPr="006F62F6" w:rsidRDefault="00385E47" w:rsidP="00385E47">
      <w:pPr>
        <w:contextualSpacing/>
        <w:jc w:val="center"/>
        <w:rPr>
          <w:rFonts w:asciiTheme="majorHAnsi" w:hAnsiTheme="majorHAnsi" w:cs="Arial"/>
          <w:sz w:val="22"/>
          <w:szCs w:val="22"/>
        </w:rPr>
      </w:pPr>
      <w:r w:rsidRPr="006F62F6">
        <w:rPr>
          <w:rFonts w:asciiTheme="majorHAnsi" w:hAnsiTheme="majorHAnsi"/>
          <w:noProof/>
          <w:sz w:val="22"/>
          <w:szCs w:val="22"/>
        </w:rPr>
        <w:drawing>
          <wp:inline distT="0" distB="0" distL="0" distR="0" wp14:anchorId="5629F25F" wp14:editId="6CA90556">
            <wp:extent cx="1574800" cy="8553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855345"/>
                    </a:xfrm>
                    <a:prstGeom prst="rect">
                      <a:avLst/>
                    </a:prstGeom>
                    <a:noFill/>
                    <a:ln>
                      <a:noFill/>
                    </a:ln>
                  </pic:spPr>
                </pic:pic>
              </a:graphicData>
            </a:graphic>
          </wp:inline>
        </w:drawing>
      </w:r>
    </w:p>
    <w:p w14:paraId="27AE58C6" w14:textId="77777777" w:rsidR="00385E47" w:rsidRPr="006F62F6" w:rsidRDefault="00385E47" w:rsidP="00385E47">
      <w:pPr>
        <w:contextualSpacing/>
        <w:jc w:val="center"/>
        <w:rPr>
          <w:rFonts w:asciiTheme="majorHAnsi" w:hAnsiTheme="majorHAnsi" w:cs="Arial"/>
          <w:sz w:val="22"/>
          <w:szCs w:val="22"/>
        </w:rPr>
      </w:pPr>
    </w:p>
    <w:p w14:paraId="10487932" w14:textId="77777777" w:rsidR="00D633A8" w:rsidRPr="006F62F6" w:rsidRDefault="00D633A8" w:rsidP="00D633A8">
      <w:pPr>
        <w:contextualSpacing/>
        <w:jc w:val="center"/>
        <w:rPr>
          <w:rFonts w:asciiTheme="majorHAnsi" w:hAnsiTheme="majorHAnsi" w:cs="Arial"/>
          <w:b/>
          <w:sz w:val="22"/>
          <w:szCs w:val="22"/>
        </w:rPr>
      </w:pPr>
      <w:r w:rsidRPr="006F62F6">
        <w:rPr>
          <w:rFonts w:asciiTheme="majorHAnsi" w:hAnsiTheme="majorHAnsi" w:cs="Arial"/>
          <w:b/>
          <w:sz w:val="22"/>
          <w:szCs w:val="22"/>
        </w:rPr>
        <w:t>International Polo Club Palm Beach Announces</w:t>
      </w:r>
    </w:p>
    <w:p w14:paraId="475E1D33" w14:textId="77777777" w:rsidR="00D633A8" w:rsidRPr="006F62F6" w:rsidRDefault="00D633A8" w:rsidP="00D633A8">
      <w:pPr>
        <w:contextualSpacing/>
        <w:jc w:val="center"/>
        <w:rPr>
          <w:rFonts w:asciiTheme="majorHAnsi" w:eastAsiaTheme="minorEastAsia" w:hAnsiTheme="majorHAnsi" w:cs="Calibri"/>
          <w:b/>
          <w:sz w:val="22"/>
          <w:szCs w:val="22"/>
        </w:rPr>
      </w:pPr>
      <w:r w:rsidRPr="006F62F6">
        <w:rPr>
          <w:rFonts w:asciiTheme="majorHAnsi" w:hAnsiTheme="majorHAnsi" w:cs="Arial"/>
          <w:b/>
          <w:sz w:val="22"/>
          <w:szCs w:val="22"/>
        </w:rPr>
        <w:t xml:space="preserve">Maserati as the 2014 Title Sponsor </w:t>
      </w:r>
      <w:r w:rsidRPr="006F62F6">
        <w:rPr>
          <w:rFonts w:asciiTheme="majorHAnsi" w:eastAsiaTheme="minorEastAsia" w:hAnsiTheme="majorHAnsi" w:cs="Calibri"/>
          <w:b/>
          <w:sz w:val="22"/>
          <w:szCs w:val="22"/>
        </w:rPr>
        <w:t>of t</w:t>
      </w:r>
      <w:r w:rsidRPr="006F62F6">
        <w:rPr>
          <w:rFonts w:asciiTheme="majorHAnsi" w:hAnsiTheme="majorHAnsi" w:cs="Arial"/>
          <w:b/>
          <w:sz w:val="22"/>
          <w:szCs w:val="22"/>
        </w:rPr>
        <w:t>he U.S. Open Polo Championship</w:t>
      </w:r>
    </w:p>
    <w:p w14:paraId="0093038D" w14:textId="77777777" w:rsidR="00D633A8" w:rsidRPr="006F62F6" w:rsidRDefault="00D633A8" w:rsidP="00D633A8">
      <w:pPr>
        <w:contextualSpacing/>
        <w:jc w:val="both"/>
        <w:rPr>
          <w:rFonts w:asciiTheme="majorHAnsi" w:hAnsiTheme="majorHAnsi" w:cs="Arial"/>
          <w:b/>
          <w:sz w:val="22"/>
          <w:szCs w:val="22"/>
        </w:rPr>
      </w:pPr>
    </w:p>
    <w:p w14:paraId="22FBD96B" w14:textId="3B7CCF5F" w:rsidR="00D633A8" w:rsidRPr="006F62F6" w:rsidRDefault="00D633A8" w:rsidP="00D633A8">
      <w:pPr>
        <w:jc w:val="both"/>
        <w:rPr>
          <w:rFonts w:asciiTheme="majorHAnsi" w:hAnsiTheme="majorHAnsi" w:cs="Arial"/>
          <w:sz w:val="22"/>
          <w:szCs w:val="22"/>
        </w:rPr>
      </w:pPr>
      <w:r w:rsidRPr="006F62F6">
        <w:rPr>
          <w:rFonts w:asciiTheme="majorHAnsi" w:hAnsiTheme="majorHAnsi" w:cs="Arial"/>
          <w:sz w:val="22"/>
          <w:szCs w:val="22"/>
        </w:rPr>
        <w:t>Wellington, Fla. (</w:t>
      </w:r>
      <w:r w:rsidR="00833147">
        <w:rPr>
          <w:rFonts w:asciiTheme="majorHAnsi" w:hAnsiTheme="majorHAnsi" w:cs="Arial"/>
          <w:sz w:val="22"/>
          <w:szCs w:val="22"/>
        </w:rPr>
        <w:t>January 6</w:t>
      </w:r>
      <w:bookmarkStart w:id="0" w:name="_GoBack"/>
      <w:bookmarkEnd w:id="0"/>
      <w:r w:rsidRPr="006F62F6">
        <w:rPr>
          <w:rFonts w:asciiTheme="majorHAnsi" w:hAnsiTheme="majorHAnsi" w:cs="Arial"/>
          <w:sz w:val="22"/>
          <w:szCs w:val="22"/>
        </w:rPr>
        <w:t>, 201</w:t>
      </w:r>
      <w:r>
        <w:rPr>
          <w:rFonts w:asciiTheme="majorHAnsi" w:hAnsiTheme="majorHAnsi" w:cs="Arial"/>
          <w:sz w:val="22"/>
          <w:szCs w:val="22"/>
        </w:rPr>
        <w:t>4</w:t>
      </w:r>
      <w:r w:rsidRPr="006F62F6">
        <w:rPr>
          <w:rFonts w:asciiTheme="majorHAnsi" w:hAnsiTheme="majorHAnsi" w:cs="Arial"/>
          <w:sz w:val="22"/>
          <w:szCs w:val="22"/>
        </w:rPr>
        <w:t xml:space="preserve">) – Combine </w:t>
      </w:r>
      <w:r>
        <w:rPr>
          <w:rFonts w:asciiTheme="majorHAnsi" w:hAnsiTheme="majorHAnsi" w:cs="Arial"/>
          <w:sz w:val="22"/>
          <w:szCs w:val="22"/>
        </w:rPr>
        <w:t>inspired</w:t>
      </w:r>
      <w:r w:rsidRPr="006F62F6">
        <w:rPr>
          <w:rFonts w:asciiTheme="majorHAnsi" w:hAnsiTheme="majorHAnsi" w:cs="Arial"/>
          <w:sz w:val="22"/>
          <w:szCs w:val="22"/>
        </w:rPr>
        <w:t xml:space="preserve"> craftsmanship with a world-renowned polo club and you create one of the most dazzling spectacles on Earth: the Maserati U.S. Open Polo Championship</w:t>
      </w:r>
      <w:r w:rsidRPr="006F62F6">
        <w:rPr>
          <w:rFonts w:asciiTheme="majorHAnsi" w:hAnsiTheme="majorHAnsi"/>
          <w:bCs/>
          <w:sz w:val="22"/>
          <w:szCs w:val="22"/>
        </w:rPr>
        <w:t>®</w:t>
      </w:r>
      <w:r w:rsidRPr="006F62F6">
        <w:rPr>
          <w:rFonts w:asciiTheme="majorHAnsi" w:hAnsiTheme="majorHAnsi" w:cs="Arial"/>
          <w:sz w:val="22"/>
          <w:szCs w:val="22"/>
        </w:rPr>
        <w:t>. For the second year in a row, two prestigious powerhouses, Maserati and the International Polo Club Palm Beach, reunite for the 2014 Palm Beach Polo Season.</w:t>
      </w:r>
    </w:p>
    <w:p w14:paraId="32D0A342" w14:textId="77777777" w:rsidR="00D633A8" w:rsidRPr="006F62F6" w:rsidRDefault="00D633A8" w:rsidP="00D633A8">
      <w:pPr>
        <w:jc w:val="both"/>
        <w:rPr>
          <w:rFonts w:asciiTheme="majorHAnsi" w:hAnsiTheme="majorHAnsi" w:cs="Arial"/>
          <w:sz w:val="22"/>
          <w:szCs w:val="22"/>
        </w:rPr>
      </w:pPr>
    </w:p>
    <w:p w14:paraId="0913E19A" w14:textId="4BBA32B0" w:rsidR="00D633A8" w:rsidRPr="006F62F6" w:rsidRDefault="00D633A8" w:rsidP="00D633A8">
      <w:pPr>
        <w:jc w:val="both"/>
        <w:rPr>
          <w:rFonts w:asciiTheme="majorHAnsi" w:hAnsiTheme="majorHAnsi" w:cs="Arial"/>
          <w:sz w:val="22"/>
          <w:szCs w:val="22"/>
        </w:rPr>
      </w:pPr>
      <w:r w:rsidRPr="006F62F6">
        <w:rPr>
          <w:rFonts w:asciiTheme="majorHAnsi" w:hAnsiTheme="majorHAnsi" w:cs="Arial"/>
          <w:sz w:val="22"/>
          <w:szCs w:val="22"/>
        </w:rPr>
        <w:t xml:space="preserve">“We are thrilled to have Maserati back at IPC, not only as the event’s title sponsor but as the event’s exclusive automobile partner. It’s an iconic brand that personifies </w:t>
      </w:r>
      <w:r>
        <w:rPr>
          <w:rFonts w:asciiTheme="majorHAnsi" w:hAnsiTheme="majorHAnsi" w:cs="Arial"/>
          <w:sz w:val="22"/>
          <w:szCs w:val="22"/>
        </w:rPr>
        <w:t>passion. Maserati is instantly recognized as one of the world’s great brands</w:t>
      </w:r>
      <w:r w:rsidR="00514DA8">
        <w:rPr>
          <w:rFonts w:asciiTheme="majorHAnsi" w:hAnsiTheme="majorHAnsi" w:cs="Arial"/>
          <w:sz w:val="22"/>
          <w:szCs w:val="22"/>
        </w:rPr>
        <w:t>,</w:t>
      </w:r>
      <w:r>
        <w:rPr>
          <w:rFonts w:asciiTheme="majorHAnsi" w:hAnsiTheme="majorHAnsi" w:cs="Arial"/>
          <w:sz w:val="22"/>
          <w:szCs w:val="22"/>
        </w:rPr>
        <w:t xml:space="preserve">” </w:t>
      </w:r>
      <w:r w:rsidRPr="006F62F6">
        <w:rPr>
          <w:rFonts w:asciiTheme="majorHAnsi" w:hAnsiTheme="majorHAnsi" w:cs="Arial"/>
          <w:sz w:val="22"/>
          <w:szCs w:val="22"/>
        </w:rPr>
        <w:t>said John Wash, president of the International Polo Club (IPC). “</w:t>
      </w:r>
      <w:r w:rsidRPr="006F62F6">
        <w:rPr>
          <w:rFonts w:asciiTheme="majorHAnsi" w:eastAsiaTheme="minorEastAsia" w:hAnsiTheme="majorHAnsi" w:cs="Arial"/>
          <w:sz w:val="22"/>
          <w:szCs w:val="22"/>
        </w:rPr>
        <w:t xml:space="preserve">We look forward to working with Maserati, whose very foundation is based upon </w:t>
      </w:r>
      <w:r>
        <w:rPr>
          <w:rFonts w:asciiTheme="majorHAnsi" w:eastAsiaTheme="minorEastAsia" w:hAnsiTheme="majorHAnsi" w:cs="Arial"/>
          <w:sz w:val="22"/>
          <w:szCs w:val="22"/>
        </w:rPr>
        <w:t>passion and a balance of performance and luxury</w:t>
      </w:r>
      <w:r w:rsidRPr="006F62F6">
        <w:rPr>
          <w:rFonts w:asciiTheme="majorHAnsi" w:eastAsiaTheme="minorEastAsia" w:hAnsiTheme="majorHAnsi" w:cs="Arial"/>
          <w:sz w:val="22"/>
          <w:szCs w:val="22"/>
        </w:rPr>
        <w:t xml:space="preserve">. It’s the perfect pairing of two world-class brands.” </w:t>
      </w:r>
    </w:p>
    <w:p w14:paraId="5AC278C5" w14:textId="77777777" w:rsidR="00D633A8" w:rsidRPr="006F62F6" w:rsidRDefault="00D633A8" w:rsidP="00D633A8">
      <w:pPr>
        <w:jc w:val="both"/>
        <w:rPr>
          <w:rFonts w:asciiTheme="majorHAnsi" w:hAnsiTheme="majorHAnsi" w:cs="Arial"/>
          <w:sz w:val="22"/>
          <w:szCs w:val="22"/>
        </w:rPr>
      </w:pPr>
    </w:p>
    <w:p w14:paraId="719FF904" w14:textId="77777777" w:rsidR="00D633A8" w:rsidRPr="006F62F6" w:rsidRDefault="00D633A8" w:rsidP="00D633A8">
      <w:pPr>
        <w:jc w:val="both"/>
        <w:rPr>
          <w:rFonts w:asciiTheme="majorHAnsi" w:hAnsiTheme="majorHAnsi" w:cs="Arial"/>
          <w:sz w:val="22"/>
          <w:szCs w:val="22"/>
        </w:rPr>
      </w:pPr>
      <w:r w:rsidRPr="006F62F6">
        <w:rPr>
          <w:rFonts w:asciiTheme="majorHAnsi" w:hAnsiTheme="majorHAnsi" w:cs="Arial"/>
          <w:sz w:val="22"/>
          <w:szCs w:val="22"/>
        </w:rPr>
        <w:t>Touted as the Super Bowl of polo, the U.S. Open Polo Championship is a four-week, 26-goal tournament that will highlight the International Polo Club’s 11th season, and four months of winter, high-goal polo in Florida. The championship matches will be played on March 30, and April 6, 13, and 20 (Easter), showcasing the world’s most fabled, 10-goal players, including Adolfo Cambiaso and</w:t>
      </w:r>
      <w:r w:rsidRPr="006F62F6">
        <w:rPr>
          <w:b/>
        </w:rPr>
        <w:t xml:space="preserve"> </w:t>
      </w:r>
      <w:r w:rsidRPr="006F62F6">
        <w:rPr>
          <w:rFonts w:asciiTheme="majorHAnsi" w:hAnsiTheme="majorHAnsi"/>
          <w:sz w:val="22"/>
          <w:szCs w:val="22"/>
        </w:rPr>
        <w:t>Facundo Pieres</w:t>
      </w:r>
      <w:r w:rsidRPr="006F62F6">
        <w:rPr>
          <w:rFonts w:asciiTheme="majorHAnsi" w:hAnsiTheme="majorHAnsi" w:cs="Arial"/>
          <w:sz w:val="22"/>
          <w:szCs w:val="22"/>
        </w:rPr>
        <w:t>.</w:t>
      </w:r>
    </w:p>
    <w:p w14:paraId="2120EFB6" w14:textId="77777777" w:rsidR="00D633A8" w:rsidRPr="006F62F6" w:rsidRDefault="00D633A8" w:rsidP="00D633A8">
      <w:pPr>
        <w:jc w:val="both"/>
        <w:rPr>
          <w:rFonts w:asciiTheme="majorHAnsi" w:hAnsiTheme="majorHAnsi" w:cs="Arial"/>
          <w:sz w:val="22"/>
          <w:szCs w:val="22"/>
        </w:rPr>
      </w:pPr>
    </w:p>
    <w:p w14:paraId="0798EA45" w14:textId="1A15992C" w:rsidR="00D633A8" w:rsidRPr="006F62F6" w:rsidRDefault="00D633A8" w:rsidP="00D633A8">
      <w:pPr>
        <w:jc w:val="both"/>
        <w:rPr>
          <w:rFonts w:asciiTheme="majorHAnsi" w:hAnsiTheme="majorHAnsi"/>
          <w:sz w:val="22"/>
          <w:szCs w:val="22"/>
        </w:rPr>
      </w:pPr>
      <w:r w:rsidRPr="006F62F6">
        <w:rPr>
          <w:rFonts w:asciiTheme="majorHAnsi" w:hAnsiTheme="majorHAnsi"/>
          <w:sz w:val="22"/>
          <w:szCs w:val="22"/>
        </w:rPr>
        <w:t>“</w:t>
      </w:r>
      <w:r>
        <w:rPr>
          <w:rFonts w:asciiTheme="majorHAnsi" w:hAnsiTheme="majorHAnsi"/>
          <w:sz w:val="22"/>
          <w:szCs w:val="22"/>
        </w:rPr>
        <w:t>Polo awes with its combination of beauty, power</w:t>
      </w:r>
      <w:r w:rsidR="00514DA8">
        <w:rPr>
          <w:rFonts w:asciiTheme="majorHAnsi" w:hAnsiTheme="majorHAnsi"/>
          <w:sz w:val="22"/>
          <w:szCs w:val="22"/>
        </w:rPr>
        <w:t>,</w:t>
      </w:r>
      <w:r>
        <w:rPr>
          <w:rFonts w:asciiTheme="majorHAnsi" w:hAnsiTheme="majorHAnsi"/>
          <w:sz w:val="22"/>
          <w:szCs w:val="22"/>
        </w:rPr>
        <w:t xml:space="preserve"> and precision. The connection with our core values of inspired design, </w:t>
      </w:r>
      <w:r w:rsidRPr="006F62F6">
        <w:rPr>
          <w:rFonts w:asciiTheme="majorHAnsi" w:hAnsiTheme="majorHAnsi"/>
          <w:sz w:val="22"/>
          <w:szCs w:val="22"/>
        </w:rPr>
        <w:t xml:space="preserve">passion, </w:t>
      </w:r>
      <w:r>
        <w:rPr>
          <w:rFonts w:asciiTheme="majorHAnsi" w:hAnsiTheme="majorHAnsi"/>
          <w:sz w:val="22"/>
          <w:szCs w:val="22"/>
        </w:rPr>
        <w:t>performance</w:t>
      </w:r>
      <w:r w:rsidRPr="006F62F6">
        <w:rPr>
          <w:rFonts w:asciiTheme="majorHAnsi" w:hAnsiTheme="majorHAnsi"/>
          <w:sz w:val="22"/>
          <w:szCs w:val="22"/>
        </w:rPr>
        <w:t>, and sophistication</w:t>
      </w:r>
      <w:r>
        <w:rPr>
          <w:rFonts w:asciiTheme="majorHAnsi" w:hAnsiTheme="majorHAnsi"/>
          <w:sz w:val="22"/>
          <w:szCs w:val="22"/>
        </w:rPr>
        <w:t xml:space="preserve"> is an ideal match,” </w:t>
      </w:r>
      <w:r w:rsidRPr="006F62F6">
        <w:rPr>
          <w:rFonts w:asciiTheme="majorHAnsi" w:hAnsiTheme="majorHAnsi"/>
          <w:sz w:val="22"/>
          <w:szCs w:val="22"/>
        </w:rPr>
        <w:t xml:space="preserve">commented </w:t>
      </w:r>
      <w:r>
        <w:rPr>
          <w:rFonts w:asciiTheme="majorHAnsi" w:hAnsiTheme="majorHAnsi"/>
          <w:sz w:val="22"/>
          <w:szCs w:val="22"/>
        </w:rPr>
        <w:t>Peter Grady</w:t>
      </w:r>
      <w:r w:rsidRPr="006F62F6">
        <w:rPr>
          <w:rFonts w:asciiTheme="majorHAnsi" w:hAnsiTheme="majorHAnsi"/>
          <w:sz w:val="22"/>
          <w:szCs w:val="22"/>
        </w:rPr>
        <w:t xml:space="preserve">, </w:t>
      </w:r>
      <w:r w:rsidR="00514DA8">
        <w:rPr>
          <w:rFonts w:asciiTheme="majorHAnsi" w:hAnsiTheme="majorHAnsi"/>
          <w:sz w:val="22"/>
          <w:szCs w:val="22"/>
        </w:rPr>
        <w:t>p</w:t>
      </w:r>
      <w:r>
        <w:rPr>
          <w:rFonts w:asciiTheme="majorHAnsi" w:hAnsiTheme="majorHAnsi"/>
          <w:sz w:val="22"/>
          <w:szCs w:val="22"/>
        </w:rPr>
        <w:t xml:space="preserve">resident and </w:t>
      </w:r>
      <w:r w:rsidR="00514DA8">
        <w:rPr>
          <w:rFonts w:asciiTheme="majorHAnsi" w:hAnsiTheme="majorHAnsi"/>
          <w:sz w:val="22"/>
          <w:szCs w:val="22"/>
        </w:rPr>
        <w:t>c</w:t>
      </w:r>
      <w:r>
        <w:rPr>
          <w:rFonts w:asciiTheme="majorHAnsi" w:hAnsiTheme="majorHAnsi"/>
          <w:sz w:val="22"/>
          <w:szCs w:val="22"/>
        </w:rPr>
        <w:t xml:space="preserve">hief </w:t>
      </w:r>
      <w:r w:rsidR="00514DA8">
        <w:rPr>
          <w:rFonts w:asciiTheme="majorHAnsi" w:hAnsiTheme="majorHAnsi"/>
          <w:sz w:val="22"/>
          <w:szCs w:val="22"/>
        </w:rPr>
        <w:t>e</w:t>
      </w:r>
      <w:r>
        <w:rPr>
          <w:rFonts w:asciiTheme="majorHAnsi" w:hAnsiTheme="majorHAnsi"/>
          <w:sz w:val="22"/>
          <w:szCs w:val="22"/>
        </w:rPr>
        <w:t xml:space="preserve">xecutive </w:t>
      </w:r>
      <w:r w:rsidR="00514DA8">
        <w:rPr>
          <w:rFonts w:asciiTheme="majorHAnsi" w:hAnsiTheme="majorHAnsi"/>
          <w:sz w:val="22"/>
          <w:szCs w:val="22"/>
        </w:rPr>
        <w:t>o</w:t>
      </w:r>
      <w:r>
        <w:rPr>
          <w:rFonts w:asciiTheme="majorHAnsi" w:hAnsiTheme="majorHAnsi"/>
          <w:sz w:val="22"/>
          <w:szCs w:val="22"/>
        </w:rPr>
        <w:t xml:space="preserve">fficer </w:t>
      </w:r>
      <w:r w:rsidRPr="006F62F6">
        <w:rPr>
          <w:rFonts w:asciiTheme="majorHAnsi" w:hAnsiTheme="majorHAnsi"/>
          <w:sz w:val="22"/>
          <w:szCs w:val="22"/>
        </w:rPr>
        <w:t>of Maserati North America</w:t>
      </w:r>
      <w:r>
        <w:rPr>
          <w:rFonts w:asciiTheme="majorHAnsi" w:hAnsiTheme="majorHAnsi"/>
          <w:sz w:val="22"/>
          <w:szCs w:val="22"/>
        </w:rPr>
        <w:t>, Inc</w:t>
      </w:r>
      <w:r w:rsidRPr="006F62F6">
        <w:rPr>
          <w:rFonts w:asciiTheme="majorHAnsi" w:hAnsiTheme="majorHAnsi"/>
          <w:sz w:val="22"/>
          <w:szCs w:val="22"/>
        </w:rPr>
        <w:t xml:space="preserve">. </w:t>
      </w:r>
      <w:r>
        <w:rPr>
          <w:rFonts w:asciiTheme="majorHAnsi" w:hAnsiTheme="majorHAnsi"/>
          <w:sz w:val="22"/>
          <w:szCs w:val="22"/>
        </w:rPr>
        <w:t>“</w:t>
      </w:r>
      <w:r w:rsidRPr="006F62F6">
        <w:rPr>
          <w:rFonts w:asciiTheme="majorHAnsi" w:hAnsiTheme="majorHAnsi"/>
          <w:sz w:val="22"/>
          <w:szCs w:val="22"/>
        </w:rPr>
        <w:t xml:space="preserve">We </w:t>
      </w:r>
      <w:r>
        <w:rPr>
          <w:rFonts w:asciiTheme="majorHAnsi" w:hAnsiTheme="majorHAnsi"/>
          <w:sz w:val="22"/>
          <w:szCs w:val="22"/>
        </w:rPr>
        <w:t xml:space="preserve">are proud to bring Maserati back to </w:t>
      </w:r>
      <w:r w:rsidRPr="006F62F6">
        <w:rPr>
          <w:rFonts w:asciiTheme="majorHAnsi" w:hAnsiTheme="majorHAnsi"/>
          <w:sz w:val="22"/>
          <w:szCs w:val="22"/>
        </w:rPr>
        <w:t>IPC</w:t>
      </w:r>
      <w:r>
        <w:rPr>
          <w:rFonts w:asciiTheme="majorHAnsi" w:hAnsiTheme="majorHAnsi"/>
          <w:sz w:val="22"/>
          <w:szCs w:val="22"/>
        </w:rPr>
        <w:t xml:space="preserve"> for a second year</w:t>
      </w:r>
      <w:r w:rsidRPr="006F62F6">
        <w:rPr>
          <w:rFonts w:asciiTheme="majorHAnsi" w:hAnsiTheme="majorHAnsi"/>
          <w:sz w:val="22"/>
          <w:szCs w:val="22"/>
        </w:rPr>
        <w:t>.”</w:t>
      </w:r>
    </w:p>
    <w:p w14:paraId="106001AE" w14:textId="77777777" w:rsidR="00D633A8" w:rsidRPr="006F62F6" w:rsidRDefault="00D633A8" w:rsidP="00D633A8">
      <w:pPr>
        <w:jc w:val="both"/>
        <w:rPr>
          <w:rFonts w:asciiTheme="majorHAnsi" w:hAnsiTheme="majorHAnsi"/>
          <w:sz w:val="22"/>
          <w:szCs w:val="22"/>
        </w:rPr>
      </w:pPr>
    </w:p>
    <w:p w14:paraId="4E2D34EB" w14:textId="2635FB76" w:rsidR="00D633A8" w:rsidRPr="006F62F6" w:rsidRDefault="00D633A8" w:rsidP="00D633A8">
      <w:pPr>
        <w:jc w:val="both"/>
        <w:rPr>
          <w:rFonts w:asciiTheme="majorHAnsi" w:eastAsiaTheme="minorEastAsia" w:hAnsiTheme="majorHAnsi" w:cs="Georgia"/>
          <w:sz w:val="22"/>
          <w:szCs w:val="22"/>
        </w:rPr>
      </w:pPr>
      <w:r>
        <w:rPr>
          <w:rFonts w:asciiTheme="majorHAnsi" w:hAnsiTheme="majorHAnsi"/>
          <w:sz w:val="22"/>
          <w:szCs w:val="22"/>
        </w:rPr>
        <w:t>Generating over 50</w:t>
      </w:r>
      <w:r w:rsidR="00514DA8">
        <w:rPr>
          <w:rFonts w:asciiTheme="majorHAnsi" w:hAnsiTheme="majorHAnsi"/>
          <w:sz w:val="22"/>
          <w:szCs w:val="22"/>
        </w:rPr>
        <w:t>0 horsepower out of its Ferrari-</w:t>
      </w:r>
      <w:r>
        <w:rPr>
          <w:rFonts w:asciiTheme="majorHAnsi" w:hAnsiTheme="majorHAnsi"/>
          <w:sz w:val="22"/>
          <w:szCs w:val="22"/>
        </w:rPr>
        <w:t>built</w:t>
      </w:r>
      <w:r w:rsidR="00514DA8">
        <w:rPr>
          <w:rFonts w:asciiTheme="majorHAnsi" w:hAnsiTheme="majorHAnsi"/>
          <w:sz w:val="22"/>
          <w:szCs w:val="22"/>
        </w:rPr>
        <w:t>,</w:t>
      </w:r>
      <w:r>
        <w:rPr>
          <w:rFonts w:asciiTheme="majorHAnsi" w:hAnsiTheme="majorHAnsi"/>
          <w:sz w:val="22"/>
          <w:szCs w:val="22"/>
        </w:rPr>
        <w:t xml:space="preserve"> twin-turbo V8, </w:t>
      </w:r>
      <w:r w:rsidR="00514DA8">
        <w:rPr>
          <w:rFonts w:asciiTheme="majorHAnsi" w:hAnsiTheme="majorHAnsi"/>
          <w:sz w:val="22"/>
          <w:szCs w:val="22"/>
        </w:rPr>
        <w:t>t</w:t>
      </w:r>
      <w:r w:rsidRPr="006F62F6">
        <w:rPr>
          <w:rFonts w:asciiTheme="majorHAnsi" w:hAnsiTheme="majorHAnsi"/>
          <w:sz w:val="22"/>
          <w:szCs w:val="22"/>
        </w:rPr>
        <w:t xml:space="preserve">he Trident marque will </w:t>
      </w:r>
      <w:r>
        <w:rPr>
          <w:rFonts w:asciiTheme="majorHAnsi" w:hAnsiTheme="majorHAnsi"/>
          <w:sz w:val="22"/>
          <w:szCs w:val="22"/>
        </w:rPr>
        <w:t>be represented in a full line display</w:t>
      </w:r>
      <w:r w:rsidR="00514DA8">
        <w:rPr>
          <w:rFonts w:asciiTheme="majorHAnsi" w:hAnsiTheme="majorHAnsi"/>
          <w:sz w:val="22"/>
          <w:szCs w:val="22"/>
        </w:rPr>
        <w:t>,</w:t>
      </w:r>
      <w:r>
        <w:rPr>
          <w:rFonts w:asciiTheme="majorHAnsi" w:hAnsiTheme="majorHAnsi"/>
          <w:sz w:val="22"/>
          <w:szCs w:val="22"/>
        </w:rPr>
        <w:t xml:space="preserve"> featuring the all-n</w:t>
      </w:r>
      <w:r w:rsidR="00514DA8">
        <w:rPr>
          <w:rFonts w:asciiTheme="majorHAnsi" w:hAnsiTheme="majorHAnsi"/>
          <w:sz w:val="22"/>
          <w:szCs w:val="22"/>
        </w:rPr>
        <w:t>ew Quattroporte GTS. This full-</w:t>
      </w:r>
      <w:r>
        <w:rPr>
          <w:rFonts w:asciiTheme="majorHAnsi" w:hAnsiTheme="majorHAnsi"/>
          <w:sz w:val="22"/>
          <w:szCs w:val="22"/>
        </w:rPr>
        <w:t>size sport sedan, also available with a</w:t>
      </w:r>
      <w:r w:rsidR="00514DA8">
        <w:rPr>
          <w:rFonts w:asciiTheme="majorHAnsi" w:hAnsiTheme="majorHAnsi"/>
          <w:sz w:val="22"/>
          <w:szCs w:val="22"/>
        </w:rPr>
        <w:t>ll-wheel drive, defines “</w:t>
      </w:r>
      <w:r>
        <w:rPr>
          <w:rFonts w:asciiTheme="majorHAnsi" w:hAnsiTheme="majorHAnsi"/>
          <w:sz w:val="22"/>
          <w:szCs w:val="22"/>
        </w:rPr>
        <w:t>Th</w:t>
      </w:r>
      <w:r w:rsidR="00514DA8">
        <w:rPr>
          <w:rFonts w:asciiTheme="majorHAnsi" w:hAnsiTheme="majorHAnsi"/>
          <w:sz w:val="22"/>
          <w:szCs w:val="22"/>
        </w:rPr>
        <w:t>e Absolute Opposite of Ordinary</w:t>
      </w:r>
      <w:r w:rsidR="00BD7E9C">
        <w:rPr>
          <w:rFonts w:asciiTheme="majorHAnsi" w:hAnsiTheme="majorHAnsi"/>
          <w:sz w:val="22"/>
          <w:szCs w:val="22"/>
        </w:rPr>
        <w:t>,”</w:t>
      </w:r>
      <w:r>
        <w:rPr>
          <w:rFonts w:asciiTheme="majorHAnsi" w:hAnsiTheme="majorHAnsi"/>
          <w:sz w:val="22"/>
          <w:szCs w:val="22"/>
        </w:rPr>
        <w:t xml:space="preserve"> with Italian style and coach</w:t>
      </w:r>
      <w:r w:rsidR="00514DA8">
        <w:rPr>
          <w:rFonts w:asciiTheme="majorHAnsi" w:hAnsiTheme="majorHAnsi"/>
          <w:sz w:val="22"/>
          <w:szCs w:val="22"/>
        </w:rPr>
        <w:t>-</w:t>
      </w:r>
      <w:r>
        <w:rPr>
          <w:rFonts w:asciiTheme="majorHAnsi" w:hAnsiTheme="majorHAnsi"/>
          <w:sz w:val="22"/>
          <w:szCs w:val="22"/>
        </w:rPr>
        <w:t>built style setting it apart from the pack. Also featured is the second all-new car</w:t>
      </w:r>
      <w:r w:rsidR="00514DA8">
        <w:rPr>
          <w:rFonts w:asciiTheme="majorHAnsi" w:hAnsiTheme="majorHAnsi"/>
          <w:sz w:val="22"/>
          <w:szCs w:val="22"/>
        </w:rPr>
        <w:t>,</w:t>
      </w:r>
      <w:r>
        <w:rPr>
          <w:rFonts w:asciiTheme="majorHAnsi" w:hAnsiTheme="majorHAnsi"/>
          <w:sz w:val="22"/>
          <w:szCs w:val="22"/>
        </w:rPr>
        <w:t xml:space="preserve"> which drove Maserati to record sales in 2013, the </w:t>
      </w:r>
      <w:r w:rsidRPr="006F62F6">
        <w:rPr>
          <w:rFonts w:asciiTheme="majorHAnsi" w:hAnsiTheme="majorHAnsi"/>
          <w:sz w:val="22"/>
          <w:szCs w:val="22"/>
        </w:rPr>
        <w:t xml:space="preserve">Maserati Ghibli. </w:t>
      </w:r>
      <w:r>
        <w:rPr>
          <w:rFonts w:asciiTheme="majorHAnsi" w:eastAsiaTheme="minorEastAsia" w:hAnsiTheme="majorHAnsi" w:cs="Arial"/>
          <w:sz w:val="22"/>
          <w:szCs w:val="22"/>
        </w:rPr>
        <w:t xml:space="preserve">This </w:t>
      </w:r>
      <w:r w:rsidRPr="006F62F6">
        <w:rPr>
          <w:rFonts w:asciiTheme="majorHAnsi" w:eastAsiaTheme="minorEastAsia" w:hAnsiTheme="majorHAnsi" w:cs="Verdana"/>
          <w:sz w:val="22"/>
          <w:szCs w:val="22"/>
        </w:rPr>
        <w:t>Italian</w:t>
      </w:r>
      <w:r w:rsidR="00514DA8">
        <w:rPr>
          <w:rFonts w:asciiTheme="majorHAnsi" w:eastAsiaTheme="minorEastAsia" w:hAnsiTheme="majorHAnsi" w:cs="Verdana"/>
          <w:sz w:val="22"/>
          <w:szCs w:val="22"/>
        </w:rPr>
        <w:t>,</w:t>
      </w:r>
      <w:r w:rsidRPr="006F62F6">
        <w:rPr>
          <w:rFonts w:asciiTheme="majorHAnsi" w:eastAsiaTheme="minorEastAsia" w:hAnsiTheme="majorHAnsi" w:cs="Verdana"/>
          <w:sz w:val="22"/>
          <w:szCs w:val="22"/>
        </w:rPr>
        <w:t xml:space="preserve"> </w:t>
      </w:r>
      <w:r>
        <w:rPr>
          <w:rFonts w:asciiTheme="majorHAnsi" w:eastAsiaTheme="minorEastAsia" w:hAnsiTheme="majorHAnsi" w:cs="Verdana"/>
          <w:sz w:val="22"/>
          <w:szCs w:val="22"/>
        </w:rPr>
        <w:t>mi</w:t>
      </w:r>
      <w:r w:rsidR="00514DA8">
        <w:rPr>
          <w:rFonts w:asciiTheme="majorHAnsi" w:eastAsiaTheme="minorEastAsia" w:hAnsiTheme="majorHAnsi" w:cs="Verdana"/>
          <w:sz w:val="22"/>
          <w:szCs w:val="22"/>
        </w:rPr>
        <w:t>d</w:t>
      </w:r>
      <w:r>
        <w:rPr>
          <w:rFonts w:asciiTheme="majorHAnsi" w:eastAsiaTheme="minorEastAsia" w:hAnsiTheme="majorHAnsi" w:cs="Verdana"/>
          <w:sz w:val="22"/>
          <w:szCs w:val="22"/>
        </w:rPr>
        <w:t>size sport sedan</w:t>
      </w:r>
      <w:r w:rsidRPr="006F62F6">
        <w:rPr>
          <w:rFonts w:asciiTheme="majorHAnsi" w:eastAsiaTheme="minorEastAsia" w:hAnsiTheme="majorHAnsi" w:cs="Times"/>
          <w:sz w:val="22"/>
          <w:szCs w:val="22"/>
        </w:rPr>
        <w:t xml:space="preserve"> </w:t>
      </w:r>
      <w:r>
        <w:rPr>
          <w:rFonts w:asciiTheme="majorHAnsi" w:eastAsiaTheme="minorEastAsia" w:hAnsiTheme="majorHAnsi" w:cs="Times"/>
          <w:sz w:val="22"/>
          <w:szCs w:val="22"/>
        </w:rPr>
        <w:t>offers all</w:t>
      </w:r>
      <w:r w:rsidR="00514DA8">
        <w:rPr>
          <w:rFonts w:asciiTheme="majorHAnsi" w:eastAsiaTheme="minorEastAsia" w:hAnsiTheme="majorHAnsi" w:cs="Times"/>
          <w:sz w:val="22"/>
          <w:szCs w:val="22"/>
        </w:rPr>
        <w:t>-</w:t>
      </w:r>
      <w:r>
        <w:rPr>
          <w:rFonts w:asciiTheme="majorHAnsi" w:eastAsiaTheme="minorEastAsia" w:hAnsiTheme="majorHAnsi" w:cs="Times"/>
          <w:sz w:val="22"/>
          <w:szCs w:val="22"/>
        </w:rPr>
        <w:t>wheel drive capability and over 400 horsepower. Of course</w:t>
      </w:r>
      <w:r w:rsidR="00514DA8">
        <w:rPr>
          <w:rFonts w:asciiTheme="majorHAnsi" w:eastAsiaTheme="minorEastAsia" w:hAnsiTheme="majorHAnsi" w:cs="Times"/>
          <w:sz w:val="22"/>
          <w:szCs w:val="22"/>
        </w:rPr>
        <w:t>,</w:t>
      </w:r>
      <w:r>
        <w:rPr>
          <w:rFonts w:asciiTheme="majorHAnsi" w:eastAsiaTheme="minorEastAsia" w:hAnsiTheme="majorHAnsi" w:cs="Times"/>
          <w:sz w:val="22"/>
          <w:szCs w:val="22"/>
        </w:rPr>
        <w:t xml:space="preserve"> the elegance and timeless grace of the GranTurismo Convertible and Coupe will be represented, each delivering thoroughbred performance with comfort for four adults. </w:t>
      </w:r>
    </w:p>
    <w:p w14:paraId="37540ADE" w14:textId="77777777" w:rsidR="00D633A8" w:rsidRPr="006F62F6" w:rsidRDefault="00D633A8" w:rsidP="00D633A8">
      <w:pPr>
        <w:jc w:val="both"/>
        <w:rPr>
          <w:rFonts w:asciiTheme="majorHAnsi" w:eastAsiaTheme="minorEastAsia" w:hAnsiTheme="majorHAnsi" w:cs="Georgia"/>
          <w:sz w:val="22"/>
          <w:szCs w:val="22"/>
        </w:rPr>
      </w:pPr>
    </w:p>
    <w:p w14:paraId="2E31A4EA" w14:textId="77777777" w:rsidR="00D633A8" w:rsidRPr="006F62F6" w:rsidRDefault="00D633A8" w:rsidP="00D633A8">
      <w:pPr>
        <w:shd w:val="clear" w:color="auto" w:fill="FFFFFF"/>
        <w:contextualSpacing/>
        <w:jc w:val="both"/>
        <w:rPr>
          <w:rFonts w:asciiTheme="majorHAnsi" w:hAnsiTheme="majorHAnsi" w:cs="Arial"/>
          <w:sz w:val="22"/>
          <w:szCs w:val="22"/>
        </w:rPr>
      </w:pPr>
      <w:r w:rsidRPr="006F62F6">
        <w:rPr>
          <w:rFonts w:asciiTheme="majorHAnsi" w:eastAsiaTheme="minorEastAsia" w:hAnsiTheme="majorHAnsi" w:cs="Arial"/>
          <w:sz w:val="22"/>
          <w:szCs w:val="22"/>
        </w:rPr>
        <w:t>The U.S. Open Polo Championship, the most prestigious tournament in the United States, dates back to 1904 where it was first played at Meadowbrook Polo Club in Old Westbury, N.Y. In 2004, the tournament headed south to the tropical fields of the International Polo Club Palm Beach in Wellington, Fla., where the thundering of hooves have graced the greens ever since.</w:t>
      </w:r>
    </w:p>
    <w:p w14:paraId="41907CAD" w14:textId="77777777" w:rsidR="00D633A8" w:rsidRPr="006F62F6" w:rsidRDefault="00D633A8" w:rsidP="00D633A8">
      <w:pPr>
        <w:shd w:val="clear" w:color="auto" w:fill="FFFFFF"/>
        <w:contextualSpacing/>
        <w:jc w:val="both"/>
        <w:rPr>
          <w:rFonts w:asciiTheme="majorHAnsi" w:hAnsiTheme="majorHAnsi" w:cs="Arial"/>
          <w:sz w:val="22"/>
          <w:szCs w:val="22"/>
        </w:rPr>
      </w:pPr>
    </w:p>
    <w:p w14:paraId="5F0BC041" w14:textId="77777777" w:rsidR="00D633A8" w:rsidRPr="006F62F6" w:rsidRDefault="00D633A8" w:rsidP="00D633A8">
      <w:pPr>
        <w:shd w:val="clear" w:color="auto" w:fill="FFFFFF"/>
        <w:contextualSpacing/>
        <w:jc w:val="center"/>
        <w:rPr>
          <w:rFonts w:asciiTheme="majorHAnsi" w:hAnsiTheme="majorHAnsi" w:cs="Arial"/>
          <w:sz w:val="22"/>
          <w:szCs w:val="22"/>
        </w:rPr>
      </w:pPr>
      <w:r w:rsidRPr="006F62F6">
        <w:rPr>
          <w:rFonts w:asciiTheme="majorHAnsi" w:hAnsiTheme="majorHAnsi" w:cs="Arial"/>
          <w:sz w:val="22"/>
          <w:szCs w:val="22"/>
        </w:rPr>
        <w:t># # #</w:t>
      </w:r>
    </w:p>
    <w:p w14:paraId="60DB5B6C" w14:textId="77777777" w:rsidR="00D633A8" w:rsidRPr="006F62F6" w:rsidRDefault="00D633A8" w:rsidP="00D633A8">
      <w:pPr>
        <w:shd w:val="clear" w:color="auto" w:fill="FFFFFF"/>
        <w:contextualSpacing/>
        <w:jc w:val="both"/>
        <w:rPr>
          <w:rFonts w:asciiTheme="majorHAnsi" w:hAnsiTheme="majorHAnsi" w:cs="Arial"/>
          <w:b/>
          <w:sz w:val="22"/>
          <w:szCs w:val="22"/>
        </w:rPr>
      </w:pPr>
    </w:p>
    <w:p w14:paraId="5A4F27F5" w14:textId="77777777" w:rsidR="00D633A8" w:rsidRPr="006F62F6" w:rsidRDefault="00D633A8" w:rsidP="00D633A8">
      <w:pPr>
        <w:shd w:val="clear" w:color="auto" w:fill="FFFFFF"/>
        <w:contextualSpacing/>
        <w:jc w:val="both"/>
        <w:rPr>
          <w:rFonts w:asciiTheme="majorHAnsi" w:hAnsiTheme="majorHAnsi" w:cs="Arial"/>
          <w:b/>
          <w:sz w:val="22"/>
          <w:szCs w:val="22"/>
        </w:rPr>
      </w:pPr>
    </w:p>
    <w:p w14:paraId="29BCC729" w14:textId="77777777" w:rsidR="00D633A8" w:rsidRDefault="00D633A8" w:rsidP="00D633A8">
      <w:pPr>
        <w:shd w:val="clear" w:color="auto" w:fill="FFFFFF"/>
        <w:contextualSpacing/>
        <w:jc w:val="both"/>
        <w:rPr>
          <w:rFonts w:asciiTheme="majorHAnsi" w:hAnsiTheme="majorHAnsi" w:cs="Arial"/>
          <w:b/>
          <w:sz w:val="22"/>
          <w:szCs w:val="22"/>
        </w:rPr>
      </w:pPr>
    </w:p>
    <w:p w14:paraId="4A312B9D" w14:textId="77777777" w:rsidR="00D633A8" w:rsidRPr="006F62F6" w:rsidRDefault="00D633A8" w:rsidP="00D633A8">
      <w:pPr>
        <w:shd w:val="clear" w:color="auto" w:fill="FFFFFF"/>
        <w:contextualSpacing/>
        <w:jc w:val="both"/>
        <w:rPr>
          <w:rFonts w:asciiTheme="majorHAnsi" w:hAnsiTheme="majorHAnsi" w:cs="Arial"/>
          <w:sz w:val="22"/>
          <w:szCs w:val="22"/>
        </w:rPr>
      </w:pPr>
      <w:r>
        <w:rPr>
          <w:rFonts w:asciiTheme="majorHAnsi" w:hAnsiTheme="majorHAnsi" w:cs="Arial"/>
          <w:b/>
          <w:sz w:val="22"/>
          <w:szCs w:val="22"/>
        </w:rPr>
        <w:t>S</w:t>
      </w:r>
      <w:r w:rsidRPr="006F62F6">
        <w:rPr>
          <w:rFonts w:asciiTheme="majorHAnsi" w:hAnsiTheme="majorHAnsi" w:cs="Arial"/>
          <w:b/>
          <w:sz w:val="22"/>
          <w:szCs w:val="22"/>
        </w:rPr>
        <w:t>unday Brunch and Polo</w:t>
      </w:r>
    </w:p>
    <w:p w14:paraId="5B62F6F5" w14:textId="583C960A" w:rsidR="00D633A8" w:rsidRPr="006F62F6" w:rsidRDefault="00D633A8" w:rsidP="00D633A8">
      <w:pPr>
        <w:shd w:val="clear" w:color="auto" w:fill="FFFFFF"/>
        <w:contextualSpacing/>
        <w:jc w:val="both"/>
        <w:rPr>
          <w:rFonts w:asciiTheme="majorHAnsi" w:hAnsiTheme="majorHAnsi" w:cs="Arial"/>
          <w:sz w:val="22"/>
          <w:szCs w:val="22"/>
        </w:rPr>
      </w:pPr>
      <w:r w:rsidRPr="006F62F6">
        <w:rPr>
          <w:rFonts w:asciiTheme="majorHAnsi" w:hAnsiTheme="majorHAnsi" w:cs="Arial"/>
          <w:sz w:val="22"/>
          <w:szCs w:val="22"/>
        </w:rPr>
        <w:t xml:space="preserve">High-goal polo action takes place every Sunday through April 20 at the International Polo Club. Tickets for Sunday polo range from $10 general admission to $120 for box seating. Tickets for the lavish Sunday brunch at The Pavilion </w:t>
      </w:r>
      <w:r w:rsidR="00514DA8">
        <w:rPr>
          <w:rFonts w:asciiTheme="majorHAnsi" w:hAnsiTheme="majorHAnsi" w:cs="Arial"/>
          <w:sz w:val="22"/>
          <w:szCs w:val="22"/>
        </w:rPr>
        <w:t xml:space="preserve">start at $100, </w:t>
      </w:r>
      <w:r w:rsidRPr="006F62F6">
        <w:rPr>
          <w:rFonts w:asciiTheme="majorHAnsi" w:hAnsiTheme="majorHAnsi" w:cs="Arial"/>
          <w:sz w:val="22"/>
          <w:szCs w:val="22"/>
        </w:rPr>
        <w:t xml:space="preserve">and its reception </w:t>
      </w:r>
      <w:r w:rsidR="00514DA8">
        <w:rPr>
          <w:rFonts w:asciiTheme="majorHAnsi" w:hAnsiTheme="majorHAnsi" w:cs="Arial"/>
          <w:sz w:val="22"/>
          <w:szCs w:val="22"/>
        </w:rPr>
        <w:t>prices begin</w:t>
      </w:r>
      <w:r w:rsidRPr="006F62F6">
        <w:rPr>
          <w:rFonts w:asciiTheme="majorHAnsi" w:hAnsiTheme="majorHAnsi" w:cs="Arial"/>
          <w:sz w:val="22"/>
          <w:szCs w:val="22"/>
        </w:rPr>
        <w:t xml:space="preserve"> at $55, upward to $330 for the Veuve Clicquot brunch package for two. Tickets can be purchased online at InternationalPoloClub.com or by calling 561.204.5687.</w:t>
      </w:r>
    </w:p>
    <w:p w14:paraId="7EA8F56F" w14:textId="77777777" w:rsidR="00D633A8" w:rsidRPr="006F62F6" w:rsidRDefault="00D633A8" w:rsidP="00D633A8">
      <w:pPr>
        <w:shd w:val="clear" w:color="auto" w:fill="FFFFFF"/>
        <w:contextualSpacing/>
        <w:jc w:val="both"/>
        <w:rPr>
          <w:rStyle w:val="Strong"/>
          <w:rFonts w:asciiTheme="majorHAnsi" w:hAnsiTheme="majorHAnsi"/>
          <w:sz w:val="22"/>
          <w:szCs w:val="22"/>
        </w:rPr>
      </w:pPr>
    </w:p>
    <w:p w14:paraId="0F39E668" w14:textId="77777777" w:rsidR="00514DA8" w:rsidRDefault="00D633A8" w:rsidP="00D633A8">
      <w:pPr>
        <w:jc w:val="both"/>
        <w:rPr>
          <w:rFonts w:asciiTheme="majorHAnsi" w:hAnsiTheme="majorHAnsi" w:cs="Arial"/>
          <w:b/>
          <w:sz w:val="22"/>
          <w:szCs w:val="22"/>
        </w:rPr>
      </w:pPr>
      <w:r w:rsidRPr="00795531">
        <w:rPr>
          <w:rFonts w:asciiTheme="majorHAnsi" w:hAnsiTheme="majorHAnsi" w:cs="Arial"/>
          <w:b/>
          <w:sz w:val="22"/>
          <w:szCs w:val="22"/>
        </w:rPr>
        <w:t>About Maserati</w:t>
      </w:r>
    </w:p>
    <w:p w14:paraId="7E2082F7" w14:textId="28FCF456" w:rsidR="00514DA8" w:rsidRDefault="00D633A8" w:rsidP="00D633A8">
      <w:pPr>
        <w:jc w:val="both"/>
        <w:rPr>
          <w:rFonts w:asciiTheme="majorHAnsi" w:hAnsiTheme="majorHAnsi" w:cs="Arial"/>
          <w:sz w:val="22"/>
          <w:szCs w:val="22"/>
        </w:rPr>
      </w:pPr>
      <w:r w:rsidRPr="00795531">
        <w:rPr>
          <w:rFonts w:asciiTheme="majorHAnsi" w:hAnsiTheme="majorHAnsi" w:cs="Arial"/>
          <w:sz w:val="22"/>
          <w:szCs w:val="22"/>
        </w:rPr>
        <w:t>Maserati produces a full line of two</w:t>
      </w:r>
      <w:r w:rsidR="00514DA8">
        <w:rPr>
          <w:rFonts w:asciiTheme="majorHAnsi" w:hAnsiTheme="majorHAnsi" w:cs="Arial"/>
          <w:sz w:val="22"/>
          <w:szCs w:val="22"/>
        </w:rPr>
        <w:t>-</w:t>
      </w:r>
      <w:r w:rsidRPr="00795531">
        <w:rPr>
          <w:rFonts w:asciiTheme="majorHAnsi" w:hAnsiTheme="majorHAnsi" w:cs="Arial"/>
          <w:sz w:val="22"/>
          <w:szCs w:val="22"/>
        </w:rPr>
        <w:t xml:space="preserve"> and four</w:t>
      </w:r>
      <w:r w:rsidR="00514DA8">
        <w:rPr>
          <w:rFonts w:asciiTheme="majorHAnsi" w:hAnsiTheme="majorHAnsi" w:cs="Arial"/>
          <w:sz w:val="22"/>
          <w:szCs w:val="22"/>
        </w:rPr>
        <w:t>-</w:t>
      </w:r>
      <w:r w:rsidRPr="00795531">
        <w:rPr>
          <w:rFonts w:asciiTheme="majorHAnsi" w:hAnsiTheme="majorHAnsi" w:cs="Arial"/>
          <w:sz w:val="22"/>
          <w:szCs w:val="22"/>
        </w:rPr>
        <w:t>door models legendary for their spacious</w:t>
      </w:r>
      <w:r w:rsidR="00514DA8">
        <w:rPr>
          <w:rFonts w:asciiTheme="majorHAnsi" w:hAnsiTheme="majorHAnsi" w:cs="Arial"/>
          <w:sz w:val="22"/>
          <w:szCs w:val="22"/>
        </w:rPr>
        <w:t>,</w:t>
      </w:r>
      <w:r w:rsidRPr="00795531">
        <w:rPr>
          <w:rFonts w:asciiTheme="majorHAnsi" w:hAnsiTheme="majorHAnsi" w:cs="Arial"/>
          <w:sz w:val="22"/>
          <w:szCs w:val="22"/>
        </w:rPr>
        <w:t xml:space="preserve"> handcrafted luxury, thoroughbred performance</w:t>
      </w:r>
      <w:r w:rsidR="00514DA8">
        <w:rPr>
          <w:rFonts w:asciiTheme="majorHAnsi" w:hAnsiTheme="majorHAnsi" w:cs="Arial"/>
          <w:sz w:val="22"/>
          <w:szCs w:val="22"/>
        </w:rPr>
        <w:t>,</w:t>
      </w:r>
      <w:r w:rsidRPr="00795531">
        <w:rPr>
          <w:rFonts w:asciiTheme="majorHAnsi" w:hAnsiTheme="majorHAnsi" w:cs="Arial"/>
          <w:sz w:val="22"/>
          <w:szCs w:val="22"/>
        </w:rPr>
        <w:t xml:space="preserve"> and everyday usability. The Maserati range includes the all-new</w:t>
      </w:r>
      <w:r w:rsidR="00514DA8">
        <w:rPr>
          <w:rFonts w:asciiTheme="majorHAnsi" w:hAnsiTheme="majorHAnsi" w:cs="Arial"/>
          <w:sz w:val="22"/>
          <w:szCs w:val="22"/>
        </w:rPr>
        <w:t>,</w:t>
      </w:r>
      <w:r w:rsidRPr="00795531">
        <w:rPr>
          <w:rFonts w:asciiTheme="majorHAnsi" w:hAnsiTheme="majorHAnsi" w:cs="Arial"/>
          <w:sz w:val="22"/>
          <w:szCs w:val="22"/>
        </w:rPr>
        <w:t xml:space="preserve"> full-size Quattroporte and the midsize Ghibli sport sedan, which earned a Top Safety Pick from the Insurance Institute of Highway Safety (IIHS)</w:t>
      </w:r>
      <w:r w:rsidR="003D5AEB">
        <w:rPr>
          <w:rFonts w:asciiTheme="majorHAnsi" w:hAnsiTheme="majorHAnsi" w:cs="Arial"/>
          <w:sz w:val="22"/>
          <w:szCs w:val="22"/>
        </w:rPr>
        <w:t>.</w:t>
      </w:r>
      <w:r w:rsidRPr="00795531">
        <w:rPr>
          <w:rFonts w:asciiTheme="majorHAnsi" w:hAnsiTheme="majorHAnsi" w:cs="Arial"/>
          <w:sz w:val="22"/>
          <w:szCs w:val="22"/>
        </w:rPr>
        <w:t>* The flagship Quattroporte GTS leads the charge with a 523 HP twin turbo V8</w:t>
      </w:r>
      <w:r w:rsidR="00514DA8">
        <w:rPr>
          <w:rFonts w:asciiTheme="majorHAnsi" w:hAnsiTheme="majorHAnsi" w:cs="Arial"/>
          <w:sz w:val="22"/>
          <w:szCs w:val="22"/>
        </w:rPr>
        <w:t>,</w:t>
      </w:r>
      <w:r w:rsidRPr="00795531">
        <w:rPr>
          <w:rFonts w:asciiTheme="majorHAnsi" w:hAnsiTheme="majorHAnsi" w:cs="Arial"/>
          <w:sz w:val="22"/>
          <w:szCs w:val="22"/>
        </w:rPr>
        <w:t xml:space="preserve"> while both the Ghibli and Quattroporte are available with </w:t>
      </w:r>
      <w:r w:rsidR="00514DA8">
        <w:rPr>
          <w:rFonts w:asciiTheme="majorHAnsi" w:hAnsiTheme="majorHAnsi" w:cs="Arial"/>
          <w:sz w:val="22"/>
          <w:szCs w:val="22"/>
        </w:rPr>
        <w:t>a</w:t>
      </w:r>
      <w:r w:rsidRPr="00795531">
        <w:rPr>
          <w:rFonts w:asciiTheme="majorHAnsi" w:hAnsiTheme="majorHAnsi" w:cs="Arial"/>
          <w:sz w:val="22"/>
          <w:szCs w:val="22"/>
        </w:rPr>
        <w:t>ll-</w:t>
      </w:r>
      <w:r w:rsidR="00514DA8">
        <w:rPr>
          <w:rFonts w:asciiTheme="majorHAnsi" w:hAnsiTheme="majorHAnsi" w:cs="Arial"/>
          <w:sz w:val="22"/>
          <w:szCs w:val="22"/>
        </w:rPr>
        <w:t>w</w:t>
      </w:r>
      <w:r w:rsidRPr="00795531">
        <w:rPr>
          <w:rFonts w:asciiTheme="majorHAnsi" w:hAnsiTheme="majorHAnsi" w:cs="Arial"/>
          <w:sz w:val="22"/>
          <w:szCs w:val="22"/>
        </w:rPr>
        <w:t>heel</w:t>
      </w:r>
      <w:r w:rsidR="00514DA8">
        <w:rPr>
          <w:rFonts w:asciiTheme="majorHAnsi" w:hAnsiTheme="majorHAnsi" w:cs="Arial"/>
          <w:sz w:val="22"/>
          <w:szCs w:val="22"/>
        </w:rPr>
        <w:t xml:space="preserve"> d</w:t>
      </w:r>
      <w:r w:rsidRPr="00795531">
        <w:rPr>
          <w:rFonts w:asciiTheme="majorHAnsi" w:hAnsiTheme="majorHAnsi" w:cs="Arial"/>
          <w:sz w:val="22"/>
          <w:szCs w:val="22"/>
        </w:rPr>
        <w:t>rive, a competition bred twin-turbo 404 HP V6</w:t>
      </w:r>
      <w:r w:rsidR="00514DA8">
        <w:rPr>
          <w:rFonts w:asciiTheme="majorHAnsi" w:hAnsiTheme="majorHAnsi" w:cs="Arial"/>
          <w:sz w:val="22"/>
          <w:szCs w:val="22"/>
        </w:rPr>
        <w:t>,</w:t>
      </w:r>
      <w:r w:rsidRPr="00795531">
        <w:rPr>
          <w:rFonts w:asciiTheme="majorHAnsi" w:hAnsiTheme="majorHAnsi" w:cs="Arial"/>
          <w:sz w:val="22"/>
          <w:szCs w:val="22"/>
        </w:rPr>
        <w:t xml:space="preserve"> and an adaptive </w:t>
      </w:r>
      <w:r w:rsidR="00514DA8">
        <w:rPr>
          <w:rFonts w:asciiTheme="majorHAnsi" w:hAnsiTheme="majorHAnsi" w:cs="Arial"/>
          <w:sz w:val="22"/>
          <w:szCs w:val="22"/>
        </w:rPr>
        <w:t>eight-</w:t>
      </w:r>
      <w:r w:rsidRPr="00795531">
        <w:rPr>
          <w:rFonts w:asciiTheme="majorHAnsi" w:hAnsiTheme="majorHAnsi" w:cs="Arial"/>
          <w:sz w:val="22"/>
          <w:szCs w:val="22"/>
        </w:rPr>
        <w:t>speed automatic transmission. The two-door GranTurismo line continues with several variants of coupes and convertibles that combine elegance and comf</w:t>
      </w:r>
      <w:r w:rsidR="00514DA8">
        <w:rPr>
          <w:rFonts w:asciiTheme="majorHAnsi" w:hAnsiTheme="majorHAnsi" w:cs="Arial"/>
          <w:sz w:val="22"/>
          <w:szCs w:val="22"/>
        </w:rPr>
        <w:t>ort for four adults, with a six-</w:t>
      </w:r>
      <w:r w:rsidRPr="00795531">
        <w:rPr>
          <w:rFonts w:asciiTheme="majorHAnsi" w:hAnsiTheme="majorHAnsi" w:cs="Arial"/>
          <w:sz w:val="22"/>
          <w:szCs w:val="22"/>
        </w:rPr>
        <w:t xml:space="preserve">speed automatic transmission to keep the legendary Maserati performance and exhaust note close at hand. Maserati automobiles and merchandise can be found at authorized retailers across North America. Information on Maserati can be found at </w:t>
      </w:r>
      <w:hyperlink r:id="rId6" w:history="1">
        <w:r w:rsidRPr="00795531">
          <w:rPr>
            <w:rStyle w:val="Hyperlink"/>
            <w:rFonts w:asciiTheme="majorHAnsi" w:hAnsiTheme="majorHAnsi" w:cs="Arial"/>
            <w:sz w:val="22"/>
            <w:szCs w:val="22"/>
          </w:rPr>
          <w:t>www.maserati.us</w:t>
        </w:r>
      </w:hyperlink>
      <w:r w:rsidRPr="00795531">
        <w:rPr>
          <w:rFonts w:asciiTheme="majorHAnsi" w:hAnsiTheme="majorHAnsi" w:cs="Arial"/>
          <w:sz w:val="22"/>
          <w:szCs w:val="22"/>
        </w:rPr>
        <w:t xml:space="preserve"> </w:t>
      </w:r>
      <w:r w:rsidR="00514DA8">
        <w:rPr>
          <w:rFonts w:asciiTheme="majorHAnsi" w:hAnsiTheme="majorHAnsi" w:cs="Arial"/>
          <w:sz w:val="22"/>
          <w:szCs w:val="22"/>
        </w:rPr>
        <w:t>or 1-800-</w:t>
      </w:r>
      <w:r w:rsidRPr="00795531">
        <w:rPr>
          <w:rFonts w:asciiTheme="majorHAnsi" w:hAnsiTheme="majorHAnsi" w:cs="Arial"/>
          <w:sz w:val="22"/>
          <w:szCs w:val="22"/>
        </w:rPr>
        <w:t xml:space="preserve">My-Maserati.  </w:t>
      </w:r>
    </w:p>
    <w:p w14:paraId="29D3EB76" w14:textId="77777777" w:rsidR="00514DA8" w:rsidRDefault="00514DA8" w:rsidP="00D633A8">
      <w:pPr>
        <w:jc w:val="both"/>
        <w:rPr>
          <w:rFonts w:asciiTheme="majorHAnsi" w:hAnsiTheme="majorHAnsi" w:cs="Arial"/>
          <w:sz w:val="16"/>
        </w:rPr>
      </w:pPr>
    </w:p>
    <w:p w14:paraId="32DC9AC3" w14:textId="404D3BD6" w:rsidR="00D633A8" w:rsidRPr="00795531" w:rsidRDefault="00D633A8" w:rsidP="00D633A8">
      <w:pPr>
        <w:jc w:val="both"/>
        <w:rPr>
          <w:rFonts w:asciiTheme="majorHAnsi" w:hAnsiTheme="majorHAnsi" w:cs="Arial"/>
          <w:b/>
          <w:sz w:val="22"/>
          <w:szCs w:val="22"/>
        </w:rPr>
      </w:pPr>
      <w:r w:rsidRPr="00795531">
        <w:rPr>
          <w:rFonts w:asciiTheme="majorHAnsi" w:hAnsiTheme="majorHAnsi" w:cs="Arial"/>
          <w:sz w:val="16"/>
        </w:rPr>
        <w:t>*Built after Nov</w:t>
      </w:r>
      <w:r w:rsidR="00514DA8">
        <w:rPr>
          <w:rFonts w:asciiTheme="majorHAnsi" w:hAnsiTheme="majorHAnsi" w:cs="Arial"/>
          <w:sz w:val="16"/>
        </w:rPr>
        <w:t>ember</w:t>
      </w:r>
      <w:r w:rsidRPr="00795531">
        <w:rPr>
          <w:rFonts w:asciiTheme="majorHAnsi" w:hAnsiTheme="majorHAnsi" w:cs="Arial"/>
          <w:sz w:val="16"/>
        </w:rPr>
        <w:t xml:space="preserve"> 2013</w:t>
      </w:r>
    </w:p>
    <w:p w14:paraId="5429F2FF" w14:textId="77777777" w:rsidR="00D633A8" w:rsidRPr="006F62F6" w:rsidRDefault="00D633A8" w:rsidP="00D633A8">
      <w:pPr>
        <w:jc w:val="both"/>
        <w:rPr>
          <w:rFonts w:asciiTheme="majorHAnsi" w:hAnsiTheme="majorHAnsi" w:cs="Arial"/>
          <w:sz w:val="22"/>
          <w:szCs w:val="22"/>
        </w:rPr>
      </w:pPr>
    </w:p>
    <w:p w14:paraId="685BF767" w14:textId="77777777" w:rsidR="00D633A8" w:rsidRPr="006F62F6" w:rsidRDefault="00D633A8" w:rsidP="00D633A8">
      <w:pPr>
        <w:jc w:val="both"/>
        <w:textAlignment w:val="baseline"/>
        <w:outlineLvl w:val="0"/>
        <w:rPr>
          <w:rFonts w:asciiTheme="majorHAnsi" w:eastAsia="Times New Roman" w:hAnsiTheme="majorHAnsi"/>
          <w:b/>
          <w:bCs/>
          <w:sz w:val="22"/>
          <w:szCs w:val="22"/>
        </w:rPr>
      </w:pPr>
      <w:r w:rsidRPr="006F62F6">
        <w:rPr>
          <w:rFonts w:asciiTheme="majorHAnsi" w:eastAsia="Times New Roman" w:hAnsiTheme="majorHAnsi"/>
          <w:b/>
          <w:bCs/>
          <w:sz w:val="22"/>
          <w:szCs w:val="22"/>
        </w:rPr>
        <w:t>About International Polo Club Palm Beach</w:t>
      </w:r>
    </w:p>
    <w:p w14:paraId="2B2F114C" w14:textId="77777777" w:rsidR="00D633A8" w:rsidRPr="006F62F6" w:rsidRDefault="00D633A8" w:rsidP="00D633A8">
      <w:pPr>
        <w:jc w:val="both"/>
        <w:rPr>
          <w:rFonts w:asciiTheme="majorHAnsi" w:hAnsiTheme="majorHAnsi"/>
          <w:sz w:val="22"/>
          <w:szCs w:val="22"/>
        </w:rPr>
      </w:pPr>
      <w:r w:rsidRPr="006F62F6">
        <w:rPr>
          <w:rFonts w:asciiTheme="majorHAnsi" w:hAnsiTheme="majorHAnsi"/>
          <w:sz w:val="22"/>
          <w:szCs w:val="22"/>
        </w:rPr>
        <w:t>The International Polo Club Palm Beach is the premier polo destination in the world, hosting the largest field of high-goal teams and the most prestigious polo tournaments in the United States. Polo enthusiasts descend upon Wellington, Fla., each winter season to enjoy their love of the sport in the most prominent and well-equipped polo facility. The 2014 Palm Beach Polo Season will open on Sunday, January 5, and will conclude 16 weeks later with the Maserati U.S. Open Polo Championship® final on Sunday, April 20. Polo matches are open to the public, with a wide range of hospitality and guest seating that includes elegant grandstand viewing, field tailgating, lawn seating, field-side champagne brunch at The Pavilion, and exclusive sponsor boxes. Tickets start at $10. For ticketing and sponsorship information, or to book a special event year-round, please call 561.204.5687 or visit InternationalPoloClub.com.</w:t>
      </w:r>
    </w:p>
    <w:p w14:paraId="47B75325" w14:textId="77777777" w:rsidR="00D633A8" w:rsidRPr="006F62F6" w:rsidRDefault="00D633A8" w:rsidP="00D633A8">
      <w:pPr>
        <w:jc w:val="both"/>
        <w:rPr>
          <w:rFonts w:asciiTheme="majorHAnsi" w:hAnsiTheme="majorHAnsi"/>
          <w:sz w:val="22"/>
          <w:szCs w:val="22"/>
        </w:rPr>
      </w:pPr>
    </w:p>
    <w:p w14:paraId="5EFD97AB" w14:textId="77777777" w:rsidR="00D633A8" w:rsidRPr="006F62F6" w:rsidRDefault="00D633A8" w:rsidP="00D633A8">
      <w:pPr>
        <w:rPr>
          <w:rFonts w:asciiTheme="majorHAnsi" w:hAnsiTheme="majorHAnsi"/>
          <w:sz w:val="22"/>
          <w:szCs w:val="22"/>
        </w:rPr>
      </w:pPr>
      <w:r w:rsidRPr="006F62F6">
        <w:rPr>
          <w:rFonts w:asciiTheme="majorHAnsi" w:hAnsiTheme="majorHAnsi"/>
          <w:b/>
          <w:sz w:val="22"/>
          <w:szCs w:val="22"/>
        </w:rPr>
        <w:t>Media Contact</w:t>
      </w:r>
      <w:r w:rsidRPr="006F62F6">
        <w:rPr>
          <w:rFonts w:asciiTheme="majorHAnsi" w:hAnsiTheme="majorHAnsi"/>
          <w:b/>
          <w:sz w:val="22"/>
          <w:szCs w:val="22"/>
        </w:rPr>
        <w:br/>
      </w:r>
      <w:r w:rsidRPr="006F62F6">
        <w:rPr>
          <w:rFonts w:asciiTheme="majorHAnsi" w:hAnsiTheme="majorHAnsi"/>
          <w:sz w:val="22"/>
          <w:szCs w:val="22"/>
        </w:rPr>
        <w:t>Enid Atwater, Venue Marketing Group</w:t>
      </w:r>
    </w:p>
    <w:p w14:paraId="41B0642C" w14:textId="77777777" w:rsidR="00D633A8" w:rsidRPr="006F62F6" w:rsidRDefault="00D633A8" w:rsidP="00D633A8">
      <w:pPr>
        <w:rPr>
          <w:rFonts w:asciiTheme="majorHAnsi" w:hAnsiTheme="majorHAnsi"/>
          <w:sz w:val="22"/>
          <w:szCs w:val="22"/>
        </w:rPr>
      </w:pPr>
      <w:r w:rsidRPr="006F62F6">
        <w:rPr>
          <w:rFonts w:asciiTheme="majorHAnsi" w:hAnsiTheme="majorHAnsi"/>
          <w:sz w:val="22"/>
          <w:szCs w:val="22"/>
        </w:rPr>
        <w:t>561.844.1778, ext. 21</w:t>
      </w:r>
    </w:p>
    <w:p w14:paraId="26FFB8CA" w14:textId="77777777" w:rsidR="00D633A8" w:rsidRPr="006F62F6" w:rsidRDefault="00833147" w:rsidP="00D633A8">
      <w:pPr>
        <w:rPr>
          <w:rFonts w:asciiTheme="majorHAnsi" w:hAnsiTheme="majorHAnsi"/>
          <w:sz w:val="22"/>
          <w:szCs w:val="22"/>
        </w:rPr>
      </w:pPr>
      <w:hyperlink r:id="rId7" w:history="1">
        <w:r w:rsidR="00D633A8" w:rsidRPr="006F62F6">
          <w:rPr>
            <w:rFonts w:asciiTheme="majorHAnsi" w:hAnsiTheme="majorHAnsi"/>
            <w:sz w:val="22"/>
            <w:szCs w:val="22"/>
            <w:u w:val="single" w:color="0043BE"/>
          </w:rPr>
          <w:t>enida@venueadv.com</w:t>
        </w:r>
      </w:hyperlink>
    </w:p>
    <w:p w14:paraId="53EAAA3A" w14:textId="77777777" w:rsidR="002E4D73" w:rsidRPr="006F62F6" w:rsidRDefault="002E4D73" w:rsidP="00D633A8">
      <w:pPr>
        <w:contextualSpacing/>
        <w:jc w:val="center"/>
        <w:rPr>
          <w:rFonts w:asciiTheme="majorHAnsi" w:hAnsiTheme="majorHAnsi"/>
          <w:sz w:val="22"/>
          <w:szCs w:val="22"/>
        </w:rPr>
      </w:pPr>
    </w:p>
    <w:sectPr w:rsidR="002E4D73" w:rsidRPr="006F62F6" w:rsidSect="00D4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73"/>
    <w:rsid w:val="00030A7C"/>
    <w:rsid w:val="0009263F"/>
    <w:rsid w:val="000D293F"/>
    <w:rsid w:val="00141E0E"/>
    <w:rsid w:val="001A5724"/>
    <w:rsid w:val="001C77DC"/>
    <w:rsid w:val="00251D18"/>
    <w:rsid w:val="002E4D73"/>
    <w:rsid w:val="002F12ED"/>
    <w:rsid w:val="00347275"/>
    <w:rsid w:val="00385E47"/>
    <w:rsid w:val="00394D0F"/>
    <w:rsid w:val="003C4428"/>
    <w:rsid w:val="003D5AEB"/>
    <w:rsid w:val="00495D3A"/>
    <w:rsid w:val="004D3084"/>
    <w:rsid w:val="004D6F0F"/>
    <w:rsid w:val="00514DA8"/>
    <w:rsid w:val="0053073F"/>
    <w:rsid w:val="00543676"/>
    <w:rsid w:val="00550016"/>
    <w:rsid w:val="005974F1"/>
    <w:rsid w:val="00604875"/>
    <w:rsid w:val="0066017E"/>
    <w:rsid w:val="0069060D"/>
    <w:rsid w:val="006F62F6"/>
    <w:rsid w:val="00761BB0"/>
    <w:rsid w:val="00810289"/>
    <w:rsid w:val="00833147"/>
    <w:rsid w:val="00877B19"/>
    <w:rsid w:val="008838B1"/>
    <w:rsid w:val="008C2024"/>
    <w:rsid w:val="0095741E"/>
    <w:rsid w:val="00A25C6B"/>
    <w:rsid w:val="00B553AC"/>
    <w:rsid w:val="00B73773"/>
    <w:rsid w:val="00B94A2C"/>
    <w:rsid w:val="00BD275F"/>
    <w:rsid w:val="00BD7E9C"/>
    <w:rsid w:val="00BF4106"/>
    <w:rsid w:val="00C21F7F"/>
    <w:rsid w:val="00C37AA1"/>
    <w:rsid w:val="00C46845"/>
    <w:rsid w:val="00C4763A"/>
    <w:rsid w:val="00CB5532"/>
    <w:rsid w:val="00CC4BAD"/>
    <w:rsid w:val="00D407FD"/>
    <w:rsid w:val="00D433A2"/>
    <w:rsid w:val="00D46B89"/>
    <w:rsid w:val="00D633A8"/>
    <w:rsid w:val="00D668E0"/>
    <w:rsid w:val="00DF17B6"/>
    <w:rsid w:val="00E03D70"/>
    <w:rsid w:val="00E81BE3"/>
    <w:rsid w:val="00F02998"/>
    <w:rsid w:val="00F51797"/>
    <w:rsid w:val="00FD0ABA"/>
    <w:rsid w:val="00FD6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25F6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73"/>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AA1"/>
    <w:rPr>
      <w:rFonts w:ascii="lucida grande" w:hAnsi="lucida grande"/>
      <w:sz w:val="18"/>
      <w:szCs w:val="18"/>
    </w:rPr>
  </w:style>
  <w:style w:type="character" w:customStyle="1" w:styleId="BalloonTextChar">
    <w:name w:val="Balloon Text Char"/>
    <w:basedOn w:val="DefaultParagraphFont"/>
    <w:link w:val="BalloonText"/>
    <w:uiPriority w:val="99"/>
    <w:semiHidden/>
    <w:rsid w:val="00C37AA1"/>
    <w:rPr>
      <w:rFonts w:ascii="lucida grande" w:eastAsia="MS Mincho" w:hAnsi="lucida grande" w:cs="Times New Roman"/>
      <w:sz w:val="18"/>
      <w:szCs w:val="18"/>
    </w:rPr>
  </w:style>
  <w:style w:type="character" w:styleId="Hyperlink">
    <w:name w:val="Hyperlink"/>
    <w:uiPriority w:val="99"/>
    <w:unhideWhenUsed/>
    <w:rsid w:val="00385E47"/>
    <w:rPr>
      <w:color w:val="121213"/>
      <w:u w:val="single"/>
    </w:rPr>
  </w:style>
  <w:style w:type="character" w:styleId="Strong">
    <w:name w:val="Strong"/>
    <w:uiPriority w:val="22"/>
    <w:qFormat/>
    <w:rsid w:val="00385E47"/>
    <w:rPr>
      <w:b/>
      <w:bCs/>
    </w:rPr>
  </w:style>
  <w:style w:type="paragraph" w:styleId="NormalWeb">
    <w:name w:val="Normal (Web)"/>
    <w:basedOn w:val="Normal"/>
    <w:uiPriority w:val="99"/>
    <w:unhideWhenUsed/>
    <w:rsid w:val="00385E47"/>
    <w:pPr>
      <w:spacing w:before="75"/>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D73"/>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AA1"/>
    <w:rPr>
      <w:rFonts w:ascii="lucida grande" w:hAnsi="lucida grande"/>
      <w:sz w:val="18"/>
      <w:szCs w:val="18"/>
    </w:rPr>
  </w:style>
  <w:style w:type="character" w:customStyle="1" w:styleId="BalloonTextChar">
    <w:name w:val="Balloon Text Char"/>
    <w:basedOn w:val="DefaultParagraphFont"/>
    <w:link w:val="BalloonText"/>
    <w:uiPriority w:val="99"/>
    <w:semiHidden/>
    <w:rsid w:val="00C37AA1"/>
    <w:rPr>
      <w:rFonts w:ascii="lucida grande" w:eastAsia="MS Mincho" w:hAnsi="lucida grande" w:cs="Times New Roman"/>
      <w:sz w:val="18"/>
      <w:szCs w:val="18"/>
    </w:rPr>
  </w:style>
  <w:style w:type="character" w:styleId="Hyperlink">
    <w:name w:val="Hyperlink"/>
    <w:uiPriority w:val="99"/>
    <w:unhideWhenUsed/>
    <w:rsid w:val="00385E47"/>
    <w:rPr>
      <w:color w:val="121213"/>
      <w:u w:val="single"/>
    </w:rPr>
  </w:style>
  <w:style w:type="character" w:styleId="Strong">
    <w:name w:val="Strong"/>
    <w:uiPriority w:val="22"/>
    <w:qFormat/>
    <w:rsid w:val="00385E47"/>
    <w:rPr>
      <w:b/>
      <w:bCs/>
    </w:rPr>
  </w:style>
  <w:style w:type="paragraph" w:styleId="NormalWeb">
    <w:name w:val="Normal (Web)"/>
    <w:basedOn w:val="Normal"/>
    <w:uiPriority w:val="99"/>
    <w:unhideWhenUsed/>
    <w:rsid w:val="00385E47"/>
    <w:pPr>
      <w:spacing w:before="75"/>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maserati.us" TargetMode="External"/><Relationship Id="rId7" Type="http://schemas.openxmlformats.org/officeDocument/2006/relationships/hyperlink" Target="mailto:enida@venueadv.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821</Words>
  <Characters>4680</Characters>
  <Application>Microsoft Macintosh Word</Application>
  <DocSecurity>0</DocSecurity>
  <Lines>39</Lines>
  <Paragraphs>10</Paragraphs>
  <ScaleCrop>false</ScaleCrop>
  <Company>venue</Company>
  <LinksUpToDate>false</LinksUpToDate>
  <CharactersWithSpaces>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Shorr</dc:creator>
  <cp:keywords/>
  <dc:description/>
  <cp:lastModifiedBy>Ariel Smith</cp:lastModifiedBy>
  <cp:revision>12</cp:revision>
  <cp:lastPrinted>2013-12-30T14:56:00Z</cp:lastPrinted>
  <dcterms:created xsi:type="dcterms:W3CDTF">2013-12-23T16:26:00Z</dcterms:created>
  <dcterms:modified xsi:type="dcterms:W3CDTF">2014-02-06T15:32:00Z</dcterms:modified>
</cp:coreProperties>
</file>