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37" w:rsidRDefault="002E5437" w:rsidP="00A674C5">
      <w:pPr>
        <w:spacing w:beforeAutospacing="1" w:after="100" w:afterAutospacing="1" w:line="240" w:lineRule="auto"/>
        <w:outlineLvl w:val="0"/>
        <w:rPr>
          <w:rFonts w:ascii="Arial" w:eastAsia="Times New Roman" w:hAnsi="Arial" w:cs="Arial"/>
          <w:b/>
          <w:bCs/>
          <w:color w:val="424242"/>
          <w:kern w:val="36"/>
          <w:sz w:val="48"/>
          <w:szCs w:val="58"/>
        </w:rPr>
      </w:pPr>
      <w:r>
        <w:rPr>
          <w:rFonts w:ascii="Arial" w:eastAsia="Times New Roman" w:hAnsi="Arial" w:cs="Arial"/>
          <w:b/>
          <w:bCs/>
          <w:noProof/>
          <w:color w:val="424242"/>
          <w:kern w:val="36"/>
          <w:sz w:val="48"/>
          <w:szCs w:val="58"/>
        </w:rPr>
        <w:drawing>
          <wp:inline distT="0" distB="0" distL="0" distR="0">
            <wp:extent cx="4743450" cy="847725"/>
            <wp:effectExtent l="19050" t="0" r="0"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4743450" cy="847725"/>
                    </a:xfrm>
                    <a:prstGeom prst="rect">
                      <a:avLst/>
                    </a:prstGeom>
                  </pic:spPr>
                </pic:pic>
              </a:graphicData>
            </a:graphic>
          </wp:inline>
        </w:drawing>
      </w:r>
    </w:p>
    <w:p w:rsidR="007E5D49" w:rsidRPr="002E5437" w:rsidRDefault="002E5437" w:rsidP="00A674C5">
      <w:pPr>
        <w:spacing w:beforeAutospacing="1" w:after="100" w:afterAutospacing="1" w:line="240" w:lineRule="auto"/>
        <w:outlineLvl w:val="0"/>
        <w:rPr>
          <w:rFonts w:ascii="Arial" w:eastAsia="Times New Roman" w:hAnsi="Arial" w:cs="Arial"/>
          <w:b/>
          <w:bCs/>
          <w:color w:val="424242"/>
          <w:kern w:val="36"/>
          <w:sz w:val="44"/>
          <w:szCs w:val="58"/>
        </w:rPr>
      </w:pPr>
      <w:r w:rsidRPr="002E5437">
        <w:rPr>
          <w:rFonts w:ascii="Arial" w:eastAsia="Times New Roman" w:hAnsi="Arial" w:cs="Arial"/>
          <w:b/>
          <w:bCs/>
          <w:color w:val="424242"/>
          <w:kern w:val="36"/>
          <w:sz w:val="44"/>
          <w:szCs w:val="58"/>
        </w:rPr>
        <w:t>Taggpoint Launches</w:t>
      </w:r>
      <w:r w:rsidR="00924007" w:rsidRPr="002E5437">
        <w:rPr>
          <w:rFonts w:ascii="Arial" w:eastAsia="Times New Roman" w:hAnsi="Arial" w:cs="Arial"/>
          <w:b/>
          <w:bCs/>
          <w:color w:val="424242"/>
          <w:kern w:val="36"/>
          <w:sz w:val="44"/>
          <w:szCs w:val="58"/>
        </w:rPr>
        <w:t xml:space="preserve"> </w:t>
      </w:r>
      <w:r w:rsidR="007E5D49" w:rsidRPr="002E5437">
        <w:rPr>
          <w:rFonts w:ascii="Arial" w:eastAsia="Times New Roman" w:hAnsi="Arial" w:cs="Arial"/>
          <w:b/>
          <w:bCs/>
          <w:color w:val="424242"/>
          <w:kern w:val="36"/>
          <w:sz w:val="44"/>
          <w:szCs w:val="58"/>
        </w:rPr>
        <w:t>Connected Experienc</w:t>
      </w:r>
      <w:r w:rsidR="00924007" w:rsidRPr="002E5437">
        <w:rPr>
          <w:rFonts w:ascii="Arial" w:eastAsia="Times New Roman" w:hAnsi="Arial" w:cs="Arial"/>
          <w:b/>
          <w:bCs/>
          <w:color w:val="424242"/>
          <w:kern w:val="36"/>
          <w:sz w:val="44"/>
          <w:szCs w:val="58"/>
        </w:rPr>
        <w:t xml:space="preserve">e Enterprise Platform for </w:t>
      </w:r>
      <w:r w:rsidR="007E5D49" w:rsidRPr="002E5437">
        <w:rPr>
          <w:rFonts w:ascii="Arial" w:eastAsia="Times New Roman" w:hAnsi="Arial" w:cs="Arial"/>
          <w:b/>
          <w:bCs/>
          <w:color w:val="424242"/>
          <w:kern w:val="36"/>
          <w:sz w:val="44"/>
          <w:szCs w:val="58"/>
        </w:rPr>
        <w:t xml:space="preserve">Mobile Marketing Campaigns </w:t>
      </w:r>
      <w:r w:rsidR="00924007" w:rsidRPr="002E5437">
        <w:rPr>
          <w:rFonts w:ascii="Arial" w:eastAsia="Times New Roman" w:hAnsi="Arial" w:cs="Arial"/>
          <w:b/>
          <w:bCs/>
          <w:color w:val="424242"/>
          <w:kern w:val="36"/>
          <w:sz w:val="44"/>
          <w:szCs w:val="58"/>
        </w:rPr>
        <w:t>and Brand Engagement</w:t>
      </w:r>
    </w:p>
    <w:p w:rsidR="007E5D49" w:rsidRPr="007E5D49" w:rsidRDefault="007E5D49" w:rsidP="007E5D49">
      <w:pPr>
        <w:keepNext/>
        <w:spacing w:before="100" w:beforeAutospacing="1" w:after="100" w:afterAutospacing="1" w:line="240" w:lineRule="auto"/>
        <w:jc w:val="both"/>
        <w:outlineLvl w:val="1"/>
        <w:rPr>
          <w:rFonts w:ascii="Arial" w:eastAsia="Times New Roman" w:hAnsi="Arial" w:cs="Arial"/>
          <w:b/>
          <w:bCs/>
          <w:color w:val="424242"/>
          <w:sz w:val="28"/>
          <w:szCs w:val="36"/>
        </w:rPr>
      </w:pPr>
      <w:proofErr w:type="gramStart"/>
      <w:r w:rsidRPr="00A674C5">
        <w:rPr>
          <w:rFonts w:ascii="Arial" w:eastAsia="Times New Roman" w:hAnsi="Arial" w:cs="Arial"/>
          <w:b/>
          <w:bCs/>
          <w:color w:val="424242"/>
          <w:sz w:val="28"/>
          <w:szCs w:val="36"/>
        </w:rPr>
        <w:t>Enables interaction between mobile devices and Bluetooth Low Energy</w:t>
      </w:r>
      <w:r w:rsidR="00A674C5">
        <w:rPr>
          <w:rFonts w:ascii="Arial" w:eastAsia="Times New Roman" w:hAnsi="Arial" w:cs="Arial"/>
          <w:b/>
          <w:bCs/>
          <w:color w:val="424242"/>
          <w:sz w:val="28"/>
          <w:szCs w:val="36"/>
        </w:rPr>
        <w:t xml:space="preserve"> (BLE)</w:t>
      </w:r>
      <w:r w:rsidRPr="00A674C5">
        <w:rPr>
          <w:rFonts w:ascii="Arial" w:eastAsia="Times New Roman" w:hAnsi="Arial" w:cs="Arial"/>
          <w:b/>
          <w:bCs/>
          <w:color w:val="424242"/>
          <w:sz w:val="28"/>
          <w:szCs w:val="36"/>
        </w:rPr>
        <w:t xml:space="preserve"> Remotes, Near Field Communication</w:t>
      </w:r>
      <w:r w:rsidR="00A674C5">
        <w:rPr>
          <w:rFonts w:ascii="Arial" w:eastAsia="Times New Roman" w:hAnsi="Arial" w:cs="Arial"/>
          <w:b/>
          <w:bCs/>
          <w:color w:val="424242"/>
          <w:sz w:val="28"/>
          <w:szCs w:val="36"/>
        </w:rPr>
        <w:t xml:space="preserve"> (NFC)</w:t>
      </w:r>
      <w:r w:rsidRPr="00A674C5">
        <w:rPr>
          <w:rFonts w:ascii="Arial" w:eastAsia="Times New Roman" w:hAnsi="Arial" w:cs="Arial"/>
          <w:b/>
          <w:bCs/>
          <w:color w:val="424242"/>
          <w:sz w:val="28"/>
          <w:szCs w:val="36"/>
        </w:rPr>
        <w:t xml:space="preserve"> tags as well as other connectivity solutions for a complete multi-channel mobile </w:t>
      </w:r>
      <w:r w:rsidR="002B4876">
        <w:rPr>
          <w:rFonts w:ascii="Arial" w:eastAsia="Times New Roman" w:hAnsi="Arial" w:cs="Arial"/>
          <w:b/>
          <w:bCs/>
          <w:color w:val="424242"/>
          <w:sz w:val="28"/>
          <w:szCs w:val="36"/>
        </w:rPr>
        <w:t xml:space="preserve">marketing </w:t>
      </w:r>
      <w:r w:rsidRPr="00A674C5">
        <w:rPr>
          <w:rFonts w:ascii="Arial" w:eastAsia="Times New Roman" w:hAnsi="Arial" w:cs="Arial"/>
          <w:b/>
          <w:bCs/>
          <w:color w:val="424242"/>
          <w:sz w:val="28"/>
          <w:szCs w:val="36"/>
        </w:rPr>
        <w:t>management platform.</w:t>
      </w:r>
      <w:proofErr w:type="gramEnd"/>
    </w:p>
    <w:p w:rsidR="007E5D49" w:rsidRPr="007E5D49" w:rsidRDefault="007E5D49"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NEW JERSEY </w:t>
      </w:r>
      <w:r w:rsidRPr="007E5D49">
        <w:rPr>
          <w:rFonts w:ascii="Arial" w:eastAsia="Times New Roman" w:hAnsi="Arial" w:cs="Arial"/>
          <w:color w:val="424242"/>
          <w:sz w:val="24"/>
          <w:szCs w:val="24"/>
        </w:rPr>
        <w:t xml:space="preserve">– January </w:t>
      </w:r>
      <w:r w:rsidRPr="00A674C5">
        <w:rPr>
          <w:rFonts w:ascii="Arial" w:eastAsia="Times New Roman" w:hAnsi="Arial" w:cs="Arial"/>
          <w:color w:val="424242"/>
          <w:sz w:val="24"/>
          <w:szCs w:val="24"/>
        </w:rPr>
        <w:t>27</w:t>
      </w:r>
      <w:r w:rsidRPr="007E5D49">
        <w:rPr>
          <w:rFonts w:ascii="Arial" w:eastAsia="Times New Roman" w:hAnsi="Arial" w:cs="Arial"/>
          <w:color w:val="424242"/>
          <w:sz w:val="24"/>
          <w:szCs w:val="24"/>
        </w:rPr>
        <w:t xml:space="preserve">, 2014 – </w:t>
      </w:r>
      <w:r w:rsidRPr="00A674C5">
        <w:rPr>
          <w:rFonts w:ascii="Arial" w:eastAsia="Times New Roman" w:hAnsi="Arial" w:cs="Arial"/>
          <w:color w:val="424242"/>
          <w:sz w:val="24"/>
          <w:szCs w:val="24"/>
        </w:rPr>
        <w:t xml:space="preserve">Taggpoint LLC </w:t>
      </w:r>
      <w:r w:rsidRPr="007E5D49">
        <w:rPr>
          <w:rFonts w:ascii="Arial" w:eastAsia="Times New Roman" w:hAnsi="Arial" w:cs="Arial"/>
          <w:color w:val="424242"/>
          <w:sz w:val="24"/>
          <w:szCs w:val="24"/>
        </w:rPr>
        <w:t xml:space="preserve">today announced </w:t>
      </w:r>
      <w:r w:rsidRPr="00A674C5">
        <w:rPr>
          <w:rFonts w:ascii="Arial" w:eastAsia="Times New Roman" w:hAnsi="Arial" w:cs="Arial"/>
          <w:color w:val="424242"/>
          <w:sz w:val="24"/>
          <w:szCs w:val="24"/>
        </w:rPr>
        <w:t xml:space="preserve">the commercial availability of the Taggpoint Connected Experience Enterprise Platform </w:t>
      </w:r>
      <w:r w:rsidRPr="007E5D49">
        <w:rPr>
          <w:rFonts w:ascii="Arial" w:eastAsia="Times New Roman" w:hAnsi="Arial" w:cs="Arial"/>
          <w:color w:val="424242"/>
          <w:sz w:val="24"/>
          <w:szCs w:val="24"/>
        </w:rPr>
        <w:t xml:space="preserve">designed </w:t>
      </w:r>
      <w:r w:rsidR="00924007" w:rsidRPr="00A674C5">
        <w:rPr>
          <w:rFonts w:ascii="Arial" w:eastAsia="Times New Roman" w:hAnsi="Arial" w:cs="Arial"/>
          <w:color w:val="424242"/>
          <w:sz w:val="24"/>
          <w:szCs w:val="24"/>
        </w:rPr>
        <w:t>to give marketers e</w:t>
      </w:r>
      <w:r w:rsidRPr="00A674C5">
        <w:rPr>
          <w:rFonts w:ascii="Arial" w:eastAsia="Times New Roman" w:hAnsi="Arial" w:cs="Arial"/>
          <w:color w:val="424242"/>
          <w:sz w:val="24"/>
          <w:szCs w:val="24"/>
        </w:rPr>
        <w:t>nterprise-class tools for understanding the performance of their mobile device marketing campaigns.</w:t>
      </w:r>
    </w:p>
    <w:p w:rsidR="00924007" w:rsidRPr="00A674C5" w:rsidRDefault="00924007" w:rsidP="007E5D49">
      <w:pPr>
        <w:spacing w:line="240" w:lineRule="auto"/>
        <w:rPr>
          <w:rFonts w:ascii="Arial" w:eastAsia="Times New Roman" w:hAnsi="Arial" w:cs="Arial"/>
          <w:b/>
          <w:color w:val="424242"/>
          <w:sz w:val="24"/>
          <w:szCs w:val="24"/>
        </w:rPr>
      </w:pPr>
      <w:r w:rsidRPr="00A674C5">
        <w:rPr>
          <w:rFonts w:ascii="Arial" w:eastAsia="Times New Roman" w:hAnsi="Arial" w:cs="Arial"/>
          <w:b/>
          <w:color w:val="424242"/>
          <w:sz w:val="24"/>
          <w:szCs w:val="24"/>
        </w:rPr>
        <w:t>The Customers Are In The Building – Give Them A Connected Experience</w:t>
      </w:r>
    </w:p>
    <w:p w:rsidR="00924007" w:rsidRPr="00924007" w:rsidRDefault="00924007" w:rsidP="00924007">
      <w:pPr>
        <w:shd w:val="clear" w:color="auto" w:fill="FCFCFC"/>
        <w:spacing w:before="100" w:beforeAutospacing="1" w:after="360" w:line="384" w:lineRule="atLeast"/>
        <w:jc w:val="both"/>
        <w:rPr>
          <w:rFonts w:ascii="Arial" w:eastAsia="Times New Roman" w:hAnsi="Arial" w:cs="Arial"/>
          <w:color w:val="424242"/>
          <w:sz w:val="24"/>
          <w:szCs w:val="24"/>
        </w:rPr>
      </w:pPr>
      <w:r w:rsidRPr="00924007">
        <w:rPr>
          <w:rFonts w:ascii="Arial" w:eastAsia="Times New Roman" w:hAnsi="Arial" w:cs="Arial"/>
          <w:color w:val="424242"/>
          <w:sz w:val="24"/>
          <w:szCs w:val="24"/>
        </w:rPr>
        <w:t xml:space="preserve">As the digital experience that your customers have with your brand moves increasingly away </w:t>
      </w:r>
      <w:r w:rsidRPr="00A674C5">
        <w:rPr>
          <w:rFonts w:ascii="Arial" w:eastAsia="Times New Roman" w:hAnsi="Arial" w:cs="Arial"/>
          <w:color w:val="424242"/>
          <w:sz w:val="24"/>
          <w:szCs w:val="24"/>
        </w:rPr>
        <w:t>from the</w:t>
      </w:r>
      <w:r w:rsidRPr="00924007">
        <w:rPr>
          <w:rFonts w:ascii="Arial" w:eastAsia="Times New Roman" w:hAnsi="Arial" w:cs="Arial"/>
          <w:color w:val="424242"/>
          <w:sz w:val="24"/>
          <w:szCs w:val="24"/>
        </w:rPr>
        <w:t xml:space="preserve"> PC or laptop toward mobile devices, the need to know user context increases.  Knowing </w:t>
      </w:r>
      <w:r w:rsidR="002D74D4">
        <w:rPr>
          <w:rFonts w:ascii="Arial" w:eastAsia="Times New Roman" w:hAnsi="Arial" w:cs="Arial"/>
          <w:color w:val="424242"/>
          <w:sz w:val="24"/>
          <w:szCs w:val="24"/>
        </w:rPr>
        <w:t xml:space="preserve">the location and interests of </w:t>
      </w:r>
      <w:r w:rsidRPr="00924007">
        <w:rPr>
          <w:rFonts w:ascii="Arial" w:eastAsia="Times New Roman" w:hAnsi="Arial" w:cs="Arial"/>
          <w:color w:val="424242"/>
          <w:sz w:val="24"/>
          <w:szCs w:val="24"/>
        </w:rPr>
        <w:t>your customers and tailoring their experience accordingly are critical steps on the road to delivering a Connected Experience.</w:t>
      </w:r>
    </w:p>
    <w:p w:rsidR="00924007" w:rsidRPr="00A674C5" w:rsidRDefault="00924007" w:rsidP="00924007">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Taggpoint endpoint management tools allow you to create and manage your mobile device touchpoints with ease in an open and scalable way.  Endpoints, such as NFC tags, Bluetooth Low Energy remotes and QR codes, are the “on ramps” into your mobile device campaigns and can be embedded into objects such as print, marketing materials and products. People interact with touchpoints by using their mobile devices, which results in content loading on their device. Tagg</w:t>
      </w:r>
      <w:r w:rsidR="001D7748" w:rsidRPr="00A674C5">
        <w:rPr>
          <w:rFonts w:ascii="Arial" w:eastAsia="Times New Roman" w:hAnsi="Arial" w:cs="Arial"/>
          <w:color w:val="424242"/>
          <w:sz w:val="24"/>
          <w:szCs w:val="24"/>
        </w:rPr>
        <w:t>point touchpoints provide tools</w:t>
      </w:r>
      <w:r w:rsidRPr="00A674C5">
        <w:rPr>
          <w:rFonts w:ascii="Arial" w:eastAsia="Times New Roman" w:hAnsi="Arial" w:cs="Arial"/>
          <w:color w:val="424242"/>
          <w:sz w:val="24"/>
          <w:szCs w:val="24"/>
        </w:rPr>
        <w:t xml:space="preserve"> which allow you to verify, organize and dynamically assign content to your touchpoints in a way that makes sense for your organization.</w:t>
      </w:r>
    </w:p>
    <w:p w:rsidR="00924007" w:rsidRPr="00A674C5" w:rsidRDefault="00924007" w:rsidP="00924007">
      <w:pPr>
        <w:spacing w:line="240" w:lineRule="auto"/>
        <w:rPr>
          <w:rFonts w:ascii="Arial" w:eastAsia="Times New Roman" w:hAnsi="Arial" w:cs="Arial"/>
          <w:b/>
          <w:color w:val="424242"/>
          <w:sz w:val="24"/>
          <w:szCs w:val="24"/>
        </w:rPr>
      </w:pPr>
      <w:r w:rsidRPr="00A674C5">
        <w:rPr>
          <w:rFonts w:ascii="Arial" w:eastAsia="Times New Roman" w:hAnsi="Arial" w:cs="Arial"/>
          <w:b/>
          <w:color w:val="424242"/>
          <w:sz w:val="24"/>
          <w:szCs w:val="24"/>
        </w:rPr>
        <w:lastRenderedPageBreak/>
        <w:t>Don’t Just Collect Data – Gain Insight</w:t>
      </w:r>
    </w:p>
    <w:p w:rsidR="00924007" w:rsidRPr="00A674C5" w:rsidRDefault="00924007" w:rsidP="00924007">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Advanced reporting tools make it easy to measure, monitor and understand the engagement across your mobile device marketing campaign. Gain insights into how users engage your campaigns, where they navigate to and how to keep them coming back. In addition, you can build custom reports and identify important data to share across your team.</w:t>
      </w:r>
    </w:p>
    <w:p w:rsidR="00924007" w:rsidRPr="00A674C5" w:rsidRDefault="00924007" w:rsidP="00924007">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“Retailers, marketers and even enterprises are increasingly moving their brands forward with multi-channel </w:t>
      </w:r>
      <w:r w:rsidR="001D7748" w:rsidRPr="00A674C5">
        <w:rPr>
          <w:rFonts w:ascii="Arial" w:eastAsia="Times New Roman" w:hAnsi="Arial" w:cs="Arial"/>
          <w:color w:val="424242"/>
          <w:sz w:val="24"/>
          <w:szCs w:val="24"/>
        </w:rPr>
        <w:t>engagement</w:t>
      </w:r>
      <w:r w:rsidRPr="00A674C5">
        <w:rPr>
          <w:rFonts w:ascii="Arial" w:eastAsia="Times New Roman" w:hAnsi="Arial" w:cs="Arial"/>
          <w:color w:val="424242"/>
          <w:sz w:val="24"/>
          <w:szCs w:val="24"/>
        </w:rPr>
        <w:t xml:space="preserve"> solutions, including strateg</w:t>
      </w:r>
      <w:r w:rsidR="001D7748" w:rsidRPr="00A674C5">
        <w:rPr>
          <w:rFonts w:ascii="Arial" w:eastAsia="Times New Roman" w:hAnsi="Arial" w:cs="Arial"/>
          <w:color w:val="424242"/>
          <w:sz w:val="24"/>
          <w:szCs w:val="24"/>
        </w:rPr>
        <w:t xml:space="preserve">ies that embrace mobile devices,” said </w:t>
      </w:r>
      <w:r w:rsidR="00426892">
        <w:rPr>
          <w:rFonts w:ascii="Arial" w:eastAsia="Times New Roman" w:hAnsi="Arial" w:cs="Arial"/>
          <w:color w:val="424242"/>
          <w:sz w:val="24"/>
          <w:szCs w:val="24"/>
        </w:rPr>
        <w:t xml:space="preserve">David Gross, </w:t>
      </w:r>
      <w:r w:rsidR="001D7748" w:rsidRPr="00A674C5">
        <w:rPr>
          <w:rFonts w:ascii="Arial" w:eastAsia="Times New Roman" w:hAnsi="Arial" w:cs="Arial"/>
          <w:color w:val="424242"/>
          <w:sz w:val="24"/>
          <w:szCs w:val="24"/>
        </w:rPr>
        <w:t xml:space="preserve">Taggpoint </w:t>
      </w:r>
      <w:r w:rsidR="00426892">
        <w:rPr>
          <w:rFonts w:ascii="Arial" w:eastAsia="Times New Roman" w:hAnsi="Arial" w:cs="Arial"/>
          <w:color w:val="424242"/>
          <w:sz w:val="24"/>
          <w:szCs w:val="24"/>
        </w:rPr>
        <w:t>Product Management</w:t>
      </w:r>
      <w:r w:rsidR="001D7748" w:rsidRPr="00A674C5">
        <w:rPr>
          <w:rFonts w:ascii="Arial" w:eastAsia="Times New Roman" w:hAnsi="Arial" w:cs="Arial"/>
          <w:color w:val="424242"/>
          <w:sz w:val="24"/>
          <w:szCs w:val="24"/>
        </w:rPr>
        <w:t xml:space="preserve">.  </w:t>
      </w:r>
      <w:r w:rsidR="002D74D4">
        <w:rPr>
          <w:rFonts w:ascii="Arial" w:eastAsia="Times New Roman" w:hAnsi="Arial" w:cs="Arial"/>
          <w:color w:val="424242"/>
          <w:sz w:val="24"/>
          <w:szCs w:val="24"/>
        </w:rPr>
        <w:t>“</w:t>
      </w:r>
      <w:r w:rsidRPr="00A674C5">
        <w:rPr>
          <w:rFonts w:ascii="Arial" w:eastAsia="Times New Roman" w:hAnsi="Arial" w:cs="Arial"/>
          <w:color w:val="424242"/>
          <w:sz w:val="24"/>
          <w:szCs w:val="24"/>
        </w:rPr>
        <w:t xml:space="preserve">Taggpoint’s unique solution </w:t>
      </w:r>
      <w:r w:rsidR="001D7748" w:rsidRPr="00A674C5">
        <w:rPr>
          <w:rFonts w:ascii="Arial" w:eastAsia="Times New Roman" w:hAnsi="Arial" w:cs="Arial"/>
          <w:color w:val="424242"/>
          <w:sz w:val="24"/>
          <w:szCs w:val="24"/>
        </w:rPr>
        <w:t>enables</w:t>
      </w:r>
      <w:r w:rsidRPr="00A674C5">
        <w:rPr>
          <w:rFonts w:ascii="Arial" w:eastAsia="Times New Roman" w:hAnsi="Arial" w:cs="Arial"/>
          <w:color w:val="424242"/>
          <w:sz w:val="24"/>
          <w:szCs w:val="24"/>
        </w:rPr>
        <w:t xml:space="preserve"> </w:t>
      </w:r>
      <w:r w:rsidR="002D74D4">
        <w:rPr>
          <w:rFonts w:ascii="Arial" w:eastAsia="Times New Roman" w:hAnsi="Arial" w:cs="Arial"/>
          <w:color w:val="424242"/>
          <w:sz w:val="24"/>
          <w:szCs w:val="24"/>
        </w:rPr>
        <w:t>companies</w:t>
      </w:r>
      <w:r w:rsidRPr="00A674C5">
        <w:rPr>
          <w:rFonts w:ascii="Arial" w:eastAsia="Times New Roman" w:hAnsi="Arial" w:cs="Arial"/>
          <w:color w:val="424242"/>
          <w:sz w:val="24"/>
          <w:szCs w:val="24"/>
        </w:rPr>
        <w:t xml:space="preserve"> to meet the </w:t>
      </w:r>
      <w:r w:rsidR="001D7748" w:rsidRPr="00A674C5">
        <w:rPr>
          <w:rFonts w:ascii="Arial" w:eastAsia="Times New Roman" w:hAnsi="Arial" w:cs="Arial"/>
          <w:color w:val="424242"/>
          <w:sz w:val="24"/>
          <w:szCs w:val="24"/>
        </w:rPr>
        <w:t>mobility</w:t>
      </w:r>
      <w:r w:rsidRPr="00A674C5">
        <w:rPr>
          <w:rFonts w:ascii="Arial" w:eastAsia="Times New Roman" w:hAnsi="Arial" w:cs="Arial"/>
          <w:color w:val="424242"/>
          <w:sz w:val="24"/>
          <w:szCs w:val="24"/>
        </w:rPr>
        <w:t xml:space="preserve"> challenge head on </w:t>
      </w:r>
      <w:r w:rsidR="001D7748" w:rsidRPr="00A674C5">
        <w:rPr>
          <w:rFonts w:ascii="Arial" w:eastAsia="Times New Roman" w:hAnsi="Arial" w:cs="Arial"/>
          <w:color w:val="424242"/>
          <w:sz w:val="24"/>
          <w:szCs w:val="24"/>
        </w:rPr>
        <w:t>in media, retail, information transfer and more, and also gain unique insight into their deployments."</w:t>
      </w:r>
    </w:p>
    <w:p w:rsidR="00924007" w:rsidRPr="00A674C5" w:rsidRDefault="001D7748"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To learn more about Taggpoint’s multi-channel marketing, sales and information transfer </w:t>
      </w:r>
      <w:r w:rsidR="001E20AD" w:rsidRPr="00A674C5">
        <w:rPr>
          <w:rFonts w:ascii="Arial" w:eastAsia="Times New Roman" w:hAnsi="Arial" w:cs="Arial"/>
          <w:color w:val="424242"/>
          <w:sz w:val="24"/>
          <w:szCs w:val="24"/>
        </w:rPr>
        <w:t>solutions</w:t>
      </w:r>
      <w:r w:rsidRPr="00A674C5">
        <w:rPr>
          <w:rFonts w:ascii="Arial" w:eastAsia="Times New Roman" w:hAnsi="Arial" w:cs="Arial"/>
          <w:color w:val="424242"/>
          <w:sz w:val="24"/>
          <w:szCs w:val="24"/>
        </w:rPr>
        <w:t xml:space="preserve"> view our </w:t>
      </w:r>
      <w:hyperlink r:id="rId5" w:history="1">
        <w:r w:rsidRPr="00A674C5">
          <w:rPr>
            <w:rFonts w:ascii="Arial" w:eastAsia="Times New Roman" w:hAnsi="Arial" w:cs="Arial"/>
            <w:color w:val="0070C0"/>
            <w:sz w:val="24"/>
            <w:szCs w:val="24"/>
            <w:u w:val="single"/>
          </w:rPr>
          <w:t>product line</w:t>
        </w:r>
      </w:hyperlink>
      <w:r w:rsidRPr="00A674C5">
        <w:rPr>
          <w:rFonts w:ascii="Arial" w:eastAsia="Times New Roman" w:hAnsi="Arial" w:cs="Arial"/>
          <w:color w:val="424242"/>
          <w:sz w:val="24"/>
          <w:szCs w:val="24"/>
        </w:rPr>
        <w:t xml:space="preserve"> or visit our </w:t>
      </w:r>
      <w:hyperlink r:id="rId6" w:history="1">
        <w:r w:rsidRPr="00A674C5">
          <w:rPr>
            <w:rFonts w:ascii="Arial" w:eastAsia="Times New Roman" w:hAnsi="Arial" w:cs="Arial"/>
            <w:color w:val="0070C0"/>
            <w:sz w:val="24"/>
            <w:szCs w:val="24"/>
            <w:u w:val="single"/>
          </w:rPr>
          <w:t>website</w:t>
        </w:r>
      </w:hyperlink>
      <w:r w:rsidRPr="00A674C5">
        <w:rPr>
          <w:rFonts w:ascii="Arial" w:eastAsia="Times New Roman" w:hAnsi="Arial" w:cs="Arial"/>
          <w:color w:val="424242"/>
          <w:sz w:val="24"/>
          <w:szCs w:val="24"/>
        </w:rPr>
        <w:t>.</w:t>
      </w:r>
    </w:p>
    <w:p w:rsidR="001D7748" w:rsidRPr="002E5437" w:rsidRDefault="007E5D49" w:rsidP="00A674C5">
      <w:pPr>
        <w:shd w:val="clear" w:color="auto" w:fill="FCFCFC"/>
        <w:spacing w:before="100" w:beforeAutospacing="1" w:after="360" w:line="384" w:lineRule="atLeast"/>
        <w:jc w:val="both"/>
        <w:rPr>
          <w:rFonts w:ascii="Arial" w:eastAsia="Times New Roman" w:hAnsi="Arial" w:cs="Arial"/>
          <w:b/>
          <w:color w:val="424242"/>
          <w:sz w:val="24"/>
          <w:szCs w:val="24"/>
        </w:rPr>
      </w:pPr>
      <w:r w:rsidRPr="002E5437">
        <w:rPr>
          <w:rFonts w:ascii="Arial" w:eastAsia="Times New Roman" w:hAnsi="Arial" w:cs="Arial"/>
          <w:b/>
          <w:color w:val="424242"/>
          <w:sz w:val="24"/>
          <w:szCs w:val="24"/>
        </w:rPr>
        <w:t xml:space="preserve">About </w:t>
      </w:r>
      <w:r w:rsidR="00924007" w:rsidRPr="002E5437">
        <w:rPr>
          <w:rFonts w:ascii="Arial" w:eastAsia="Times New Roman" w:hAnsi="Arial" w:cs="Arial"/>
          <w:b/>
          <w:color w:val="424242"/>
          <w:sz w:val="24"/>
          <w:szCs w:val="24"/>
        </w:rPr>
        <w:t>Taggpoint LLC</w:t>
      </w:r>
    </w:p>
    <w:p w:rsidR="001D7748" w:rsidRPr="00A674C5" w:rsidRDefault="001D7748"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Taggpoint powers Connected Experiences between users and brands by connecting the digital world to the real world</w:t>
      </w:r>
      <w:r w:rsidR="00A674C5" w:rsidRPr="00A674C5">
        <w:rPr>
          <w:rFonts w:ascii="Arial" w:eastAsia="Times New Roman" w:hAnsi="Arial" w:cs="Arial"/>
          <w:color w:val="424242"/>
          <w:sz w:val="24"/>
          <w:szCs w:val="24"/>
        </w:rPr>
        <w:t xml:space="preserve"> through new technologies such as Bluetooth Low Energy (BLE), Near Field Communications (NFC) and more.</w:t>
      </w:r>
    </w:p>
    <w:p w:rsidR="00A674C5" w:rsidRPr="00A674C5" w:rsidRDefault="00A674C5"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Taggpoint’s Connected Experience Enterprise Platform is a collection of analytic, optimization and campaign management tools that empower businesses to make informed decisions and ensure the success of their mobile device-focused marketing programs.</w:t>
      </w:r>
    </w:p>
    <w:p w:rsidR="00A674C5" w:rsidRPr="00A674C5" w:rsidRDefault="00A674C5"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To learn more about Taggpoint’s multi-channel marketing, sales and information transfer </w:t>
      </w:r>
      <w:r w:rsidR="001E20AD" w:rsidRPr="00A674C5">
        <w:rPr>
          <w:rFonts w:ascii="Arial" w:eastAsia="Times New Roman" w:hAnsi="Arial" w:cs="Arial"/>
          <w:color w:val="424242"/>
          <w:sz w:val="24"/>
          <w:szCs w:val="24"/>
        </w:rPr>
        <w:t>solutions</w:t>
      </w:r>
      <w:r w:rsidRPr="00A674C5">
        <w:rPr>
          <w:rFonts w:ascii="Arial" w:eastAsia="Times New Roman" w:hAnsi="Arial" w:cs="Arial"/>
          <w:color w:val="424242"/>
          <w:sz w:val="24"/>
          <w:szCs w:val="24"/>
        </w:rPr>
        <w:t xml:space="preserve"> view our </w:t>
      </w:r>
      <w:hyperlink r:id="rId7" w:history="1">
        <w:r w:rsidRPr="00A674C5">
          <w:rPr>
            <w:rFonts w:ascii="Arial" w:eastAsia="Times New Roman" w:hAnsi="Arial" w:cs="Arial"/>
            <w:color w:val="0070C0"/>
            <w:sz w:val="24"/>
            <w:szCs w:val="24"/>
            <w:u w:val="single"/>
          </w:rPr>
          <w:t>product line</w:t>
        </w:r>
      </w:hyperlink>
      <w:r>
        <w:rPr>
          <w:rFonts w:ascii="Arial" w:eastAsia="Times New Roman" w:hAnsi="Arial" w:cs="Arial"/>
          <w:color w:val="424242"/>
          <w:sz w:val="24"/>
          <w:szCs w:val="24"/>
        </w:rPr>
        <w:t xml:space="preserve"> or</w:t>
      </w:r>
      <w:r w:rsidRPr="00A674C5">
        <w:rPr>
          <w:rFonts w:ascii="Arial" w:eastAsia="Times New Roman" w:hAnsi="Arial" w:cs="Arial"/>
          <w:color w:val="424242"/>
          <w:sz w:val="24"/>
          <w:szCs w:val="24"/>
        </w:rPr>
        <w:t xml:space="preserve"> visit</w:t>
      </w:r>
      <w:r>
        <w:rPr>
          <w:rFonts w:ascii="Arial" w:eastAsia="Times New Roman" w:hAnsi="Arial" w:cs="Arial"/>
          <w:color w:val="424242"/>
          <w:sz w:val="24"/>
          <w:szCs w:val="24"/>
        </w:rPr>
        <w:t xml:space="preserve"> our </w:t>
      </w:r>
      <w:hyperlink r:id="rId8" w:history="1">
        <w:r w:rsidRPr="00A674C5">
          <w:rPr>
            <w:rFonts w:ascii="Arial" w:eastAsia="Times New Roman" w:hAnsi="Arial" w:cs="Arial"/>
            <w:color w:val="0070C0"/>
            <w:sz w:val="24"/>
            <w:szCs w:val="24"/>
            <w:u w:val="single"/>
          </w:rPr>
          <w:t>website</w:t>
        </w:r>
      </w:hyperlink>
      <w:r w:rsidRPr="00A674C5">
        <w:rPr>
          <w:rFonts w:ascii="Arial" w:eastAsia="Times New Roman" w:hAnsi="Arial" w:cs="Arial"/>
          <w:color w:val="424242"/>
          <w:sz w:val="24"/>
          <w:szCs w:val="24"/>
        </w:rPr>
        <w:t>.</w:t>
      </w:r>
    </w:p>
    <w:p w:rsidR="00C9471B" w:rsidRPr="00426892" w:rsidRDefault="00426892" w:rsidP="00426892">
      <w:pPr>
        <w:pStyle w:val="NormalWeb"/>
        <w:rPr>
          <w:rFonts w:ascii="Helvetica" w:hAnsi="Helvetica" w:cs="Helvetica"/>
          <w:color w:val="464646"/>
          <w:sz w:val="23"/>
          <w:szCs w:val="23"/>
        </w:rPr>
      </w:pPr>
      <w:r>
        <w:rPr>
          <w:rFonts w:ascii="Helvetica" w:hAnsi="Helvetica" w:cs="Helvetica"/>
          <w:b/>
          <w:bCs/>
          <w:color w:val="464646"/>
          <w:sz w:val="23"/>
          <w:szCs w:val="23"/>
        </w:rPr>
        <w:t xml:space="preserve">Media Contact: </w:t>
      </w:r>
      <w:r>
        <w:rPr>
          <w:rFonts w:ascii="Helvetica" w:hAnsi="Helvetica" w:cs="Helvetica"/>
          <w:b/>
          <w:bCs/>
          <w:color w:val="464646"/>
          <w:sz w:val="23"/>
          <w:szCs w:val="23"/>
        </w:rPr>
        <w:br/>
      </w:r>
      <w:r>
        <w:rPr>
          <w:rStyle w:val="xn-person"/>
          <w:rFonts w:ascii="Helvetica" w:hAnsi="Helvetica" w:cs="Helvetica"/>
          <w:color w:val="464646"/>
          <w:sz w:val="23"/>
          <w:szCs w:val="23"/>
        </w:rPr>
        <w:t>Charles Smith</w:t>
      </w:r>
      <w:r>
        <w:rPr>
          <w:rFonts w:ascii="Helvetica" w:hAnsi="Helvetica" w:cs="Helvetica"/>
          <w:color w:val="464646"/>
          <w:sz w:val="23"/>
          <w:szCs w:val="23"/>
        </w:rPr>
        <w:t>, Strategic Marketing, Taggpoint LLC</w:t>
      </w:r>
      <w:r>
        <w:rPr>
          <w:rFonts w:ascii="Helvetica" w:hAnsi="Helvetica" w:cs="Helvetica"/>
          <w:color w:val="464646"/>
          <w:sz w:val="23"/>
          <w:szCs w:val="23"/>
        </w:rPr>
        <w:br/>
        <w:t>Email: charles.smith@taggpoint.com, Phone: 908.770.9134</w:t>
      </w:r>
    </w:p>
    <w:sectPr w:rsidR="00C9471B" w:rsidRPr="00426892" w:rsidSect="00C947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7E5D49"/>
    <w:rsid w:val="001D7748"/>
    <w:rsid w:val="001E20AD"/>
    <w:rsid w:val="002B4876"/>
    <w:rsid w:val="002D74D4"/>
    <w:rsid w:val="002E5437"/>
    <w:rsid w:val="003E42D9"/>
    <w:rsid w:val="00426892"/>
    <w:rsid w:val="007E5D49"/>
    <w:rsid w:val="00924007"/>
    <w:rsid w:val="00A674C5"/>
    <w:rsid w:val="00C9471B"/>
    <w:rsid w:val="00E728D5"/>
    <w:rsid w:val="00F56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1B"/>
  </w:style>
  <w:style w:type="paragraph" w:styleId="Heading1">
    <w:name w:val="heading 1"/>
    <w:basedOn w:val="Normal"/>
    <w:link w:val="Heading1Char"/>
    <w:uiPriority w:val="9"/>
    <w:qFormat/>
    <w:rsid w:val="007E5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5D49"/>
    <w:pPr>
      <w:keepNext/>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D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D49"/>
    <w:rPr>
      <w:rFonts w:ascii="Times New Roman" w:eastAsia="Times New Roman" w:hAnsi="Times New Roman" w:cs="Times New Roman"/>
      <w:b/>
      <w:bCs/>
      <w:sz w:val="36"/>
      <w:szCs w:val="36"/>
    </w:rPr>
  </w:style>
  <w:style w:type="paragraph" w:styleId="NormalWeb">
    <w:name w:val="Normal (Web)"/>
    <w:basedOn w:val="Normal"/>
    <w:uiPriority w:val="99"/>
    <w:unhideWhenUsed/>
    <w:rsid w:val="007E5D49"/>
    <w:pPr>
      <w:spacing w:after="240" w:line="240" w:lineRule="auto"/>
    </w:pPr>
    <w:rPr>
      <w:rFonts w:ascii="Times New Roman" w:eastAsia="Times New Roman" w:hAnsi="Times New Roman" w:cs="Times New Roman"/>
      <w:sz w:val="24"/>
      <w:szCs w:val="24"/>
    </w:rPr>
  </w:style>
  <w:style w:type="character" w:customStyle="1" w:styleId="byline-location2">
    <w:name w:val="byline-location2"/>
    <w:basedOn w:val="DefaultParagraphFont"/>
    <w:rsid w:val="007E5D49"/>
  </w:style>
  <w:style w:type="character" w:styleId="Hyperlink">
    <w:name w:val="Hyperlink"/>
    <w:basedOn w:val="DefaultParagraphFont"/>
    <w:uiPriority w:val="99"/>
    <w:unhideWhenUsed/>
    <w:rsid w:val="001D7748"/>
    <w:rPr>
      <w:color w:val="0000FF" w:themeColor="hyperlink"/>
      <w:u w:val="single"/>
    </w:rPr>
  </w:style>
  <w:style w:type="character" w:customStyle="1" w:styleId="xn-person">
    <w:name w:val="xn-person"/>
    <w:basedOn w:val="DefaultParagraphFont"/>
    <w:rsid w:val="00426892"/>
  </w:style>
  <w:style w:type="paragraph" w:styleId="BalloonText">
    <w:name w:val="Balloon Text"/>
    <w:basedOn w:val="Normal"/>
    <w:link w:val="BalloonTextChar"/>
    <w:uiPriority w:val="99"/>
    <w:semiHidden/>
    <w:unhideWhenUsed/>
    <w:rsid w:val="002E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949946">
      <w:bodyDiv w:val="1"/>
      <w:marLeft w:val="0"/>
      <w:marRight w:val="0"/>
      <w:marTop w:val="0"/>
      <w:marBottom w:val="0"/>
      <w:divBdr>
        <w:top w:val="none" w:sz="0" w:space="0" w:color="auto"/>
        <w:left w:val="none" w:sz="0" w:space="0" w:color="auto"/>
        <w:bottom w:val="none" w:sz="0" w:space="0" w:color="auto"/>
        <w:right w:val="none" w:sz="0" w:space="0" w:color="auto"/>
      </w:divBdr>
      <w:divsChild>
        <w:div w:id="1038819758">
          <w:marLeft w:val="0"/>
          <w:marRight w:val="0"/>
          <w:marTop w:val="38"/>
          <w:marBottom w:val="0"/>
          <w:divBdr>
            <w:top w:val="none" w:sz="0" w:space="0" w:color="auto"/>
            <w:left w:val="none" w:sz="0" w:space="0" w:color="auto"/>
            <w:bottom w:val="single" w:sz="48" w:space="0" w:color="FFFFFF"/>
            <w:right w:val="none" w:sz="0" w:space="0" w:color="auto"/>
          </w:divBdr>
          <w:divsChild>
            <w:div w:id="1226529266">
              <w:marLeft w:val="0"/>
              <w:marRight w:val="0"/>
              <w:marTop w:val="0"/>
              <w:marBottom w:val="0"/>
              <w:divBdr>
                <w:top w:val="none" w:sz="0" w:space="0" w:color="auto"/>
                <w:left w:val="none" w:sz="0" w:space="0" w:color="auto"/>
                <w:bottom w:val="none" w:sz="0" w:space="0" w:color="auto"/>
                <w:right w:val="none" w:sz="0" w:space="0" w:color="auto"/>
              </w:divBdr>
              <w:divsChild>
                <w:div w:id="1429539549">
                  <w:marLeft w:val="0"/>
                  <w:marRight w:val="0"/>
                  <w:marTop w:val="0"/>
                  <w:marBottom w:val="0"/>
                  <w:divBdr>
                    <w:top w:val="none" w:sz="0" w:space="0" w:color="auto"/>
                    <w:left w:val="none" w:sz="0" w:space="0" w:color="auto"/>
                    <w:bottom w:val="none" w:sz="0" w:space="0" w:color="auto"/>
                    <w:right w:val="none" w:sz="0" w:space="0" w:color="auto"/>
                  </w:divBdr>
                  <w:divsChild>
                    <w:div w:id="6863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4000">
      <w:bodyDiv w:val="1"/>
      <w:marLeft w:val="0"/>
      <w:marRight w:val="0"/>
      <w:marTop w:val="0"/>
      <w:marBottom w:val="0"/>
      <w:divBdr>
        <w:top w:val="none" w:sz="0" w:space="0" w:color="auto"/>
        <w:left w:val="none" w:sz="0" w:space="0" w:color="auto"/>
        <w:bottom w:val="none" w:sz="0" w:space="0" w:color="auto"/>
        <w:right w:val="none" w:sz="0" w:space="0" w:color="auto"/>
      </w:divBdr>
      <w:divsChild>
        <w:div w:id="1595478158">
          <w:marLeft w:val="0"/>
          <w:marRight w:val="0"/>
          <w:marTop w:val="0"/>
          <w:marBottom w:val="0"/>
          <w:divBdr>
            <w:top w:val="none" w:sz="0" w:space="0" w:color="auto"/>
            <w:left w:val="none" w:sz="0" w:space="0" w:color="auto"/>
            <w:bottom w:val="none" w:sz="0" w:space="0" w:color="auto"/>
            <w:right w:val="none" w:sz="0" w:space="0" w:color="auto"/>
          </w:divBdr>
          <w:divsChild>
            <w:div w:id="1476681106">
              <w:marLeft w:val="0"/>
              <w:marRight w:val="0"/>
              <w:marTop w:val="0"/>
              <w:marBottom w:val="0"/>
              <w:divBdr>
                <w:top w:val="none" w:sz="0" w:space="0" w:color="auto"/>
                <w:left w:val="none" w:sz="0" w:space="0" w:color="auto"/>
                <w:bottom w:val="none" w:sz="0" w:space="0" w:color="auto"/>
                <w:right w:val="none" w:sz="0" w:space="0" w:color="auto"/>
              </w:divBdr>
              <w:divsChild>
                <w:div w:id="1832790214">
                  <w:marLeft w:val="0"/>
                  <w:marRight w:val="0"/>
                  <w:marTop w:val="0"/>
                  <w:marBottom w:val="0"/>
                  <w:divBdr>
                    <w:top w:val="none" w:sz="0" w:space="0" w:color="auto"/>
                    <w:left w:val="none" w:sz="0" w:space="0" w:color="auto"/>
                    <w:bottom w:val="none" w:sz="0" w:space="0" w:color="auto"/>
                    <w:right w:val="none" w:sz="0" w:space="0" w:color="auto"/>
                  </w:divBdr>
                  <w:divsChild>
                    <w:div w:id="1780711135">
                      <w:marLeft w:val="0"/>
                      <w:marRight w:val="0"/>
                      <w:marTop w:val="0"/>
                      <w:marBottom w:val="0"/>
                      <w:divBdr>
                        <w:top w:val="none" w:sz="0" w:space="0" w:color="auto"/>
                        <w:left w:val="none" w:sz="0" w:space="0" w:color="auto"/>
                        <w:bottom w:val="none" w:sz="0" w:space="0" w:color="auto"/>
                        <w:right w:val="none" w:sz="0" w:space="0" w:color="auto"/>
                      </w:divBdr>
                      <w:divsChild>
                        <w:div w:id="1547259565">
                          <w:marLeft w:val="0"/>
                          <w:marRight w:val="0"/>
                          <w:marTop w:val="0"/>
                          <w:marBottom w:val="0"/>
                          <w:divBdr>
                            <w:top w:val="none" w:sz="0" w:space="0" w:color="auto"/>
                            <w:left w:val="none" w:sz="0" w:space="0" w:color="auto"/>
                            <w:bottom w:val="none" w:sz="0" w:space="0" w:color="auto"/>
                            <w:right w:val="none" w:sz="0" w:space="0" w:color="auto"/>
                          </w:divBdr>
                          <w:divsChild>
                            <w:div w:id="1158233004">
                              <w:marLeft w:val="0"/>
                              <w:marRight w:val="0"/>
                              <w:marTop w:val="0"/>
                              <w:marBottom w:val="0"/>
                              <w:divBdr>
                                <w:top w:val="none" w:sz="0" w:space="0" w:color="auto"/>
                                <w:left w:val="none" w:sz="0" w:space="0" w:color="auto"/>
                                <w:bottom w:val="none" w:sz="0" w:space="0" w:color="auto"/>
                                <w:right w:val="none" w:sz="0" w:space="0" w:color="auto"/>
                              </w:divBdr>
                              <w:divsChild>
                                <w:div w:id="728651800">
                                  <w:marLeft w:val="0"/>
                                  <w:marRight w:val="0"/>
                                  <w:marTop w:val="0"/>
                                  <w:marBottom w:val="0"/>
                                  <w:divBdr>
                                    <w:top w:val="none" w:sz="0" w:space="0" w:color="auto"/>
                                    <w:left w:val="none" w:sz="0" w:space="0" w:color="auto"/>
                                    <w:bottom w:val="none" w:sz="0" w:space="0" w:color="auto"/>
                                    <w:right w:val="none" w:sz="0" w:space="0" w:color="auto"/>
                                  </w:divBdr>
                                  <w:divsChild>
                                    <w:div w:id="8624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269238">
      <w:bodyDiv w:val="1"/>
      <w:marLeft w:val="0"/>
      <w:marRight w:val="0"/>
      <w:marTop w:val="0"/>
      <w:marBottom w:val="0"/>
      <w:divBdr>
        <w:top w:val="none" w:sz="0" w:space="0" w:color="auto"/>
        <w:left w:val="none" w:sz="0" w:space="0" w:color="auto"/>
        <w:bottom w:val="none" w:sz="0" w:space="0" w:color="auto"/>
        <w:right w:val="none" w:sz="0" w:space="0" w:color="auto"/>
      </w:divBdr>
      <w:divsChild>
        <w:div w:id="2108309611">
          <w:marLeft w:val="0"/>
          <w:marRight w:val="0"/>
          <w:marTop w:val="0"/>
          <w:marBottom w:val="0"/>
          <w:divBdr>
            <w:top w:val="none" w:sz="0" w:space="0" w:color="auto"/>
            <w:left w:val="none" w:sz="0" w:space="0" w:color="auto"/>
            <w:bottom w:val="none" w:sz="0" w:space="0" w:color="auto"/>
            <w:right w:val="none" w:sz="0" w:space="0" w:color="auto"/>
          </w:divBdr>
          <w:divsChild>
            <w:div w:id="207491924">
              <w:marLeft w:val="0"/>
              <w:marRight w:val="0"/>
              <w:marTop w:val="100"/>
              <w:marBottom w:val="100"/>
              <w:divBdr>
                <w:top w:val="none" w:sz="0" w:space="0" w:color="auto"/>
                <w:left w:val="none" w:sz="0" w:space="0" w:color="auto"/>
                <w:bottom w:val="none" w:sz="0" w:space="0" w:color="auto"/>
                <w:right w:val="none" w:sz="0" w:space="0" w:color="auto"/>
              </w:divBdr>
              <w:divsChild>
                <w:div w:id="1319844378">
                  <w:marLeft w:val="0"/>
                  <w:marRight w:val="0"/>
                  <w:marTop w:val="0"/>
                  <w:marBottom w:val="0"/>
                  <w:divBdr>
                    <w:top w:val="none" w:sz="0" w:space="0" w:color="auto"/>
                    <w:left w:val="none" w:sz="0" w:space="0" w:color="auto"/>
                    <w:bottom w:val="none" w:sz="0" w:space="0" w:color="auto"/>
                    <w:right w:val="none" w:sz="0" w:space="0" w:color="auto"/>
                  </w:divBdr>
                  <w:divsChild>
                    <w:div w:id="648747335">
                      <w:marLeft w:val="0"/>
                      <w:marRight w:val="0"/>
                      <w:marTop w:val="0"/>
                      <w:marBottom w:val="0"/>
                      <w:divBdr>
                        <w:top w:val="none" w:sz="0" w:space="0" w:color="auto"/>
                        <w:left w:val="none" w:sz="0" w:space="0" w:color="auto"/>
                        <w:bottom w:val="none" w:sz="0" w:space="0" w:color="auto"/>
                        <w:right w:val="none" w:sz="0" w:space="0" w:color="auto"/>
                      </w:divBdr>
                      <w:divsChild>
                        <w:div w:id="127169181">
                          <w:marLeft w:val="0"/>
                          <w:marRight w:val="0"/>
                          <w:marTop w:val="0"/>
                          <w:marBottom w:val="0"/>
                          <w:divBdr>
                            <w:top w:val="none" w:sz="0" w:space="0" w:color="auto"/>
                            <w:left w:val="none" w:sz="0" w:space="0" w:color="auto"/>
                            <w:bottom w:val="none" w:sz="0" w:space="0" w:color="auto"/>
                            <w:right w:val="none" w:sz="0" w:space="0" w:color="auto"/>
                          </w:divBdr>
                          <w:divsChild>
                            <w:div w:id="235408815">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ggpoint.com/" TargetMode="External"/><Relationship Id="rId3" Type="http://schemas.openxmlformats.org/officeDocument/2006/relationships/webSettings" Target="webSettings.xml"/><Relationship Id="rId7" Type="http://schemas.openxmlformats.org/officeDocument/2006/relationships/hyperlink" Target="http://www.taggpoint.com/produ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ggpoint.com/" TargetMode="External"/><Relationship Id="rId5" Type="http://schemas.openxmlformats.org/officeDocument/2006/relationships/hyperlink" Target="http://www.taggpoint.com/product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smich41</dc:creator>
  <cp:lastModifiedBy>smich41</cp:lastModifiedBy>
  <cp:revision>6</cp:revision>
  <cp:lastPrinted>2014-01-27T20:34:00Z</cp:lastPrinted>
  <dcterms:created xsi:type="dcterms:W3CDTF">2014-01-27T18:37:00Z</dcterms:created>
  <dcterms:modified xsi:type="dcterms:W3CDTF">2014-03-07T21:42:00Z</dcterms:modified>
</cp:coreProperties>
</file>