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F17" w:rsidRPr="00651F17" w:rsidRDefault="0054473B" w:rsidP="00651F17">
      <w:pPr>
        <w:spacing w:after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noProof/>
          <w:lang w:val="en-US"/>
        </w:rPr>
        <w:drawing>
          <wp:inline distT="0" distB="0" distL="0" distR="0">
            <wp:extent cx="3159760" cy="863600"/>
            <wp:effectExtent l="0" t="0" r="0" b="0"/>
            <wp:docPr id="1" name="Picture 1" descr="Logo_Checkout51_pri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heckout51_prim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76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1F17" w:rsidRDefault="00651F17" w:rsidP="00651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651F17" w:rsidRDefault="00651F17" w:rsidP="00651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MOBILE COUPON APP, CHECKOUT 51, </w:t>
      </w:r>
    </w:p>
    <w:p w:rsidR="00651F17" w:rsidRDefault="00651F17" w:rsidP="00651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HITS 1 MILLION U.S. MEMBERS</w:t>
      </w:r>
    </w:p>
    <w:p w:rsidR="00651F17" w:rsidRDefault="00651F17" w:rsidP="00651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651F17" w:rsidRDefault="00651F17" w:rsidP="00651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FAST</w:t>
      </w:r>
      <w:r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EST-GROWING MOBILE COUPON APP IN U.S.</w:t>
      </w:r>
      <w:r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</w:t>
      </w:r>
    </w:p>
    <w:p w:rsidR="00651F17" w:rsidRDefault="00651F17" w:rsidP="00651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HAS SAVED SHOPPERS $1.3 MILLION</w:t>
      </w:r>
      <w:r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 IN ONLY 10 WEEKS</w:t>
      </w:r>
    </w:p>
    <w:p w:rsidR="00651F17" w:rsidRDefault="00651F17" w:rsidP="00651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</w:p>
    <w:p w:rsidR="00651F17" w:rsidRPr="00651F17" w:rsidRDefault="00651F17" w:rsidP="00651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 w:rsidRPr="00651F17">
        <w:rPr>
          <w:rFonts w:ascii="Arial" w:hAnsi="Arial" w:cs="Arial"/>
          <w:szCs w:val="24"/>
          <w:lang w:val="en-US"/>
        </w:rPr>
        <w:t>New York, NY (March 25</w:t>
      </w:r>
      <w:r w:rsidRPr="00651F17">
        <w:rPr>
          <w:rFonts w:ascii="Arial" w:hAnsi="Arial" w:cs="Arial"/>
          <w:szCs w:val="24"/>
          <w:lang w:val="en-US"/>
        </w:rPr>
        <w:t xml:space="preserve">, 2014) -- </w:t>
      </w:r>
      <w:hyperlink r:id="rId7" w:history="1">
        <w:r w:rsidRPr="006C1CA1">
          <w:rPr>
            <w:rStyle w:val="Hyperlink"/>
            <w:rFonts w:ascii="Arial" w:hAnsi="Arial" w:cs="Arial"/>
            <w:szCs w:val="24"/>
            <w:lang w:val="en-US"/>
          </w:rPr>
          <w:t>Checkout 51</w:t>
        </w:r>
      </w:hyperlink>
      <w:r w:rsidRPr="00651F17">
        <w:rPr>
          <w:rFonts w:ascii="Arial" w:hAnsi="Arial" w:cs="Arial"/>
          <w:szCs w:val="24"/>
          <w:lang w:val="en-US"/>
        </w:rPr>
        <w:t xml:space="preserve">, a mobile app that has reinvented the use of coupons, reached the one </w:t>
      </w:r>
      <w:proofErr w:type="gramStart"/>
      <w:r w:rsidRPr="00651F17">
        <w:rPr>
          <w:rFonts w:ascii="Arial" w:hAnsi="Arial" w:cs="Arial"/>
          <w:szCs w:val="24"/>
          <w:lang w:val="en-US"/>
        </w:rPr>
        <w:t>million member</w:t>
      </w:r>
      <w:proofErr w:type="gramEnd"/>
      <w:r w:rsidRPr="00651F17">
        <w:rPr>
          <w:rFonts w:ascii="Arial" w:hAnsi="Arial" w:cs="Arial"/>
          <w:szCs w:val="24"/>
          <w:lang w:val="en-US"/>
        </w:rPr>
        <w:t xml:space="preserve"> mark on Wednesday, March 19</w:t>
      </w:r>
      <w:r w:rsidRPr="00651F17">
        <w:rPr>
          <w:rFonts w:ascii="Arial" w:hAnsi="Arial" w:cs="Arial"/>
          <w:szCs w:val="24"/>
          <w:vertAlign w:val="superscript"/>
          <w:lang w:val="en-US"/>
        </w:rPr>
        <w:t>th</w:t>
      </w:r>
      <w:r w:rsidRPr="00651F17">
        <w:rPr>
          <w:rFonts w:ascii="Arial" w:hAnsi="Arial" w:cs="Arial"/>
          <w:szCs w:val="24"/>
          <w:lang w:val="en-US"/>
        </w:rPr>
        <w:t>. The app has saved shoppers more than $1,300,000 since launching in the U.S. on January 9</w:t>
      </w:r>
      <w:r w:rsidRPr="00651F17">
        <w:rPr>
          <w:rFonts w:ascii="Arial" w:hAnsi="Arial" w:cs="Arial"/>
          <w:szCs w:val="24"/>
          <w:vertAlign w:val="superscript"/>
          <w:lang w:val="en-US"/>
        </w:rPr>
        <w:t>th</w:t>
      </w:r>
      <w:r w:rsidRPr="00651F17">
        <w:rPr>
          <w:rFonts w:ascii="Arial" w:hAnsi="Arial" w:cs="Arial"/>
          <w:szCs w:val="24"/>
          <w:lang w:val="en-US"/>
        </w:rPr>
        <w:t>.</w:t>
      </w:r>
    </w:p>
    <w:p w:rsidR="00651F17" w:rsidRPr="00651F17" w:rsidRDefault="00651F17" w:rsidP="00651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</w:p>
    <w:p w:rsidR="00651F17" w:rsidRPr="00651F17" w:rsidRDefault="00651F17" w:rsidP="00651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 w:rsidRPr="00651F17">
        <w:rPr>
          <w:rFonts w:ascii="Arial" w:hAnsi="Arial" w:cs="Arial"/>
          <w:szCs w:val="24"/>
          <w:lang w:val="en-US"/>
        </w:rPr>
        <w:t>Checkout 51 enables shoppers to earn cash back simply by taking photos of their receipts and uploading it through the app. Here's how it works: each week, Checkout 51 gives a new list of offers on grocery and household products. Members can purchase products from the list at any store in the US and use the app to take a photo of the itemized receipt. Checkout 51 then confirms the purchase and credits the member’s account. When a member’s account reaches $20, the member can either request a check or continue racking up credits.</w:t>
      </w:r>
    </w:p>
    <w:p w:rsidR="00651F17" w:rsidRPr="00651F17" w:rsidRDefault="00651F17" w:rsidP="00651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</w:p>
    <w:p w:rsidR="00651F17" w:rsidRPr="00651F17" w:rsidRDefault="00651F17" w:rsidP="00651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 w:rsidRPr="00651F17">
        <w:rPr>
          <w:rFonts w:ascii="Arial" w:hAnsi="Arial" w:cs="Arial"/>
          <w:szCs w:val="24"/>
          <w:lang w:val="en-US"/>
        </w:rPr>
        <w:t>Checkout 51 has partnered with several of the world’s top consumer brands and features offers on grocery products like milk, eggs, cereal, and cookies, as well as home clea</w:t>
      </w:r>
      <w:r w:rsidRPr="00651F17">
        <w:rPr>
          <w:rFonts w:ascii="Arial" w:hAnsi="Arial" w:cs="Arial"/>
          <w:szCs w:val="24"/>
          <w:lang w:val="en-US"/>
        </w:rPr>
        <w:t>ning, health, and beauty items.</w:t>
      </w:r>
    </w:p>
    <w:p w:rsidR="00651F17" w:rsidRPr="00651F17" w:rsidRDefault="00651F17" w:rsidP="00651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</w:p>
    <w:p w:rsidR="00651F17" w:rsidRPr="00651F17" w:rsidRDefault="00651F17" w:rsidP="00651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 w:rsidRPr="00651F17">
        <w:rPr>
          <w:rFonts w:ascii="Arial" w:hAnsi="Arial" w:cs="Arial"/>
          <w:szCs w:val="24"/>
          <w:lang w:val="en-US"/>
        </w:rPr>
        <w:t>The app simplifies the process of using a coupon for the shopper, and enables its brand partners to give shoppers personalized offers based on what they’ve redeemed in the past, as well as delivering real-time insights into who is buying their products.</w:t>
      </w:r>
    </w:p>
    <w:p w:rsidR="00651F17" w:rsidRPr="00651F17" w:rsidRDefault="00651F17" w:rsidP="00651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</w:p>
    <w:p w:rsidR="00651F17" w:rsidRPr="00651F17" w:rsidRDefault="00651F17" w:rsidP="00651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 w:rsidRPr="00651F17">
        <w:rPr>
          <w:rFonts w:ascii="Arial" w:hAnsi="Arial" w:cs="Arial"/>
          <w:szCs w:val="24"/>
          <w:lang w:val="en-US"/>
        </w:rPr>
        <w:t xml:space="preserve">“Shoppers are increasingly looking to their </w:t>
      </w:r>
      <w:proofErr w:type="spellStart"/>
      <w:r w:rsidRPr="00651F17">
        <w:rPr>
          <w:rFonts w:ascii="Arial" w:hAnsi="Arial" w:cs="Arial"/>
          <w:szCs w:val="24"/>
          <w:lang w:val="en-US"/>
        </w:rPr>
        <w:t>smartphones</w:t>
      </w:r>
      <w:proofErr w:type="spellEnd"/>
      <w:r w:rsidRPr="00651F17">
        <w:rPr>
          <w:rFonts w:ascii="Arial" w:hAnsi="Arial" w:cs="Arial"/>
          <w:szCs w:val="24"/>
          <w:lang w:val="en-US"/>
        </w:rPr>
        <w:t xml:space="preserve"> to help them save money in the grocery store,” said Noah Godfrey, Co-Founder of Checkout 51. “With Checkout 51, shoppers can save after they leave the store and not have to worry about fumbling with paper coupons or their </w:t>
      </w:r>
      <w:proofErr w:type="spellStart"/>
      <w:r w:rsidRPr="00651F17">
        <w:rPr>
          <w:rFonts w:ascii="Arial" w:hAnsi="Arial" w:cs="Arial"/>
          <w:szCs w:val="24"/>
          <w:lang w:val="en-US"/>
        </w:rPr>
        <w:t>smartphone</w:t>
      </w:r>
      <w:proofErr w:type="spellEnd"/>
      <w:r w:rsidRPr="00651F17">
        <w:rPr>
          <w:rFonts w:ascii="Arial" w:hAnsi="Arial" w:cs="Arial"/>
          <w:szCs w:val="24"/>
          <w:lang w:val="en-US"/>
        </w:rPr>
        <w:t xml:space="preserve"> in the checkout line.” </w:t>
      </w:r>
    </w:p>
    <w:p w:rsidR="00651F17" w:rsidRPr="00651F17" w:rsidRDefault="00651F17" w:rsidP="00651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</w:p>
    <w:p w:rsidR="00651F17" w:rsidRPr="00651F17" w:rsidRDefault="00651F17" w:rsidP="00651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 w:rsidRPr="00651F17">
        <w:rPr>
          <w:rFonts w:ascii="Arial" w:hAnsi="Arial" w:cs="Arial"/>
          <w:szCs w:val="24"/>
          <w:lang w:val="en-US"/>
        </w:rPr>
        <w:t xml:space="preserve">The Checkout 51 app launched in Canada in December 2012 and soon became the #1 free lifestyle app in the Apple App Store. Over 670,000 Canadians use the app and have saved more than $3.0 million. Since launching in the U.S, Checkout 51 has consistently ranked in the top </w:t>
      </w:r>
      <w:proofErr w:type="gramStart"/>
      <w:r w:rsidRPr="00651F17">
        <w:rPr>
          <w:rFonts w:ascii="Arial" w:hAnsi="Arial" w:cs="Arial"/>
          <w:szCs w:val="24"/>
          <w:lang w:val="en-US"/>
        </w:rPr>
        <w:t>10 lifestyle</w:t>
      </w:r>
      <w:proofErr w:type="gramEnd"/>
      <w:r w:rsidRPr="00651F17">
        <w:rPr>
          <w:rFonts w:ascii="Arial" w:hAnsi="Arial" w:cs="Arial"/>
          <w:szCs w:val="24"/>
          <w:lang w:val="en-US"/>
        </w:rPr>
        <w:t xml:space="preserve"> apps via t</w:t>
      </w:r>
      <w:r w:rsidRPr="00651F17">
        <w:rPr>
          <w:rFonts w:ascii="Arial" w:hAnsi="Arial" w:cs="Arial"/>
          <w:szCs w:val="24"/>
          <w:lang w:val="en-US"/>
        </w:rPr>
        <w:t>he Android and Apple app stores.</w:t>
      </w:r>
    </w:p>
    <w:p w:rsidR="00651F17" w:rsidRPr="00651F17" w:rsidRDefault="00651F17" w:rsidP="00651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</w:p>
    <w:p w:rsidR="00651F17" w:rsidRPr="00651F17" w:rsidRDefault="00651F17" w:rsidP="00651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 w:rsidRPr="00651F17">
        <w:rPr>
          <w:rFonts w:ascii="Arial" w:hAnsi="Arial" w:cs="Arial"/>
          <w:szCs w:val="24"/>
          <w:lang w:val="en-US"/>
        </w:rPr>
        <w:t>The Checkout 51 app is available for free in the Apple App Store, Google Play, and at www.checkout51.com.</w:t>
      </w:r>
    </w:p>
    <w:p w:rsidR="00651F17" w:rsidRPr="00651F17" w:rsidRDefault="00651F17" w:rsidP="00651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</w:p>
    <w:p w:rsidR="00651F17" w:rsidRPr="00651F17" w:rsidRDefault="00651F17" w:rsidP="00651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proofErr w:type="gramStart"/>
      <w:r w:rsidRPr="00651F17">
        <w:rPr>
          <w:rFonts w:ascii="Arial" w:hAnsi="Arial" w:cs="Arial"/>
          <w:szCs w:val="24"/>
          <w:lang w:val="en-US"/>
        </w:rPr>
        <w:t>Checkout 51 was founded by three entrepreneurs with extensive experience building successful technology, media, and advertising businesses</w:t>
      </w:r>
      <w:proofErr w:type="gramEnd"/>
      <w:r w:rsidRPr="00651F17">
        <w:rPr>
          <w:rFonts w:ascii="Arial" w:hAnsi="Arial" w:cs="Arial"/>
          <w:szCs w:val="24"/>
          <w:lang w:val="en-US"/>
        </w:rPr>
        <w:t>. For more information about them, please see http://www.checkout51.com/about.</w:t>
      </w:r>
    </w:p>
    <w:p w:rsidR="00651F17" w:rsidRPr="00651F17" w:rsidRDefault="00651F17" w:rsidP="00651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</w:p>
    <w:p w:rsidR="00651F17" w:rsidRPr="00651F17" w:rsidRDefault="00651F17" w:rsidP="00651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 w:rsidRPr="00651F17">
        <w:rPr>
          <w:rFonts w:ascii="Arial" w:hAnsi="Arial" w:cs="Arial"/>
          <w:szCs w:val="24"/>
          <w:lang w:val="en-US"/>
        </w:rPr>
        <w:t>High-resolution photos and logos available at http://www.checkout51.com/press</w:t>
      </w:r>
    </w:p>
    <w:p w:rsidR="00651F17" w:rsidRPr="00651F17" w:rsidRDefault="00651F17" w:rsidP="00651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</w:p>
    <w:p w:rsidR="00651F17" w:rsidRPr="00651F17" w:rsidRDefault="00651F17" w:rsidP="00651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  <w:lang w:val="en-US"/>
        </w:rPr>
      </w:pPr>
      <w:r w:rsidRPr="00651F17">
        <w:rPr>
          <w:rFonts w:ascii="Arial" w:hAnsi="Arial" w:cs="Arial"/>
          <w:szCs w:val="24"/>
          <w:lang w:val="en-US"/>
        </w:rPr>
        <w:t>#   #   #</w:t>
      </w:r>
    </w:p>
    <w:p w:rsidR="00651F17" w:rsidRPr="00651F17" w:rsidRDefault="00651F17" w:rsidP="00651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 w:rsidRPr="00651F17">
        <w:rPr>
          <w:rFonts w:ascii="Arial" w:hAnsi="Arial" w:cs="Arial"/>
          <w:szCs w:val="24"/>
          <w:lang w:val="en-US"/>
        </w:rPr>
        <w:t>Media Contact: The Door</w:t>
      </w:r>
    </w:p>
    <w:p w:rsidR="00651F17" w:rsidRPr="00651F17" w:rsidRDefault="00651F17" w:rsidP="00651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 w:rsidRPr="00651F17">
        <w:rPr>
          <w:rFonts w:ascii="Arial" w:hAnsi="Arial" w:cs="Arial"/>
          <w:szCs w:val="24"/>
          <w:lang w:val="en-US"/>
        </w:rPr>
        <w:t xml:space="preserve">Kendra </w:t>
      </w:r>
      <w:proofErr w:type="spellStart"/>
      <w:r w:rsidRPr="00651F17">
        <w:rPr>
          <w:rFonts w:ascii="Arial" w:hAnsi="Arial" w:cs="Arial"/>
          <w:szCs w:val="24"/>
          <w:lang w:val="en-US"/>
        </w:rPr>
        <w:t>Borowski</w:t>
      </w:r>
      <w:proofErr w:type="spellEnd"/>
      <w:r w:rsidRPr="00651F17">
        <w:rPr>
          <w:rFonts w:ascii="Arial" w:hAnsi="Arial" w:cs="Arial"/>
          <w:szCs w:val="24"/>
          <w:lang w:val="en-US"/>
        </w:rPr>
        <w:t xml:space="preserve"> / Kendra@thedooronline.com / 646-340-1770</w:t>
      </w:r>
    </w:p>
    <w:p w:rsidR="00651F17" w:rsidRPr="00651F17" w:rsidRDefault="00651F17" w:rsidP="00651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  <w:lang w:val="en-US"/>
        </w:rPr>
      </w:pPr>
      <w:r w:rsidRPr="00651F17">
        <w:rPr>
          <w:rFonts w:ascii="Arial" w:hAnsi="Arial" w:cs="Arial"/>
          <w:szCs w:val="24"/>
          <w:lang w:val="en-US"/>
        </w:rPr>
        <w:t xml:space="preserve">Heather </w:t>
      </w:r>
      <w:proofErr w:type="spellStart"/>
      <w:r w:rsidRPr="00651F17">
        <w:rPr>
          <w:rFonts w:ascii="Arial" w:hAnsi="Arial" w:cs="Arial"/>
          <w:szCs w:val="24"/>
          <w:lang w:val="en-US"/>
        </w:rPr>
        <w:t>Muhleman</w:t>
      </w:r>
      <w:proofErr w:type="spellEnd"/>
      <w:r w:rsidRPr="00651F17">
        <w:rPr>
          <w:rFonts w:ascii="Arial" w:hAnsi="Arial" w:cs="Arial"/>
          <w:szCs w:val="24"/>
          <w:lang w:val="en-US"/>
        </w:rPr>
        <w:t xml:space="preserve"> / Heather@thedooronline.com / 646-340-1709</w:t>
      </w:r>
    </w:p>
    <w:sectPr w:rsidR="00651F17" w:rsidRPr="00651F17" w:rsidSect="00550072">
      <w:pgSz w:w="12240" w:h="15840"/>
      <w:pgMar w:top="630" w:right="1304" w:bottom="540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DB632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211F8A"/>
    <w:multiLevelType w:val="hybridMultilevel"/>
    <w:tmpl w:val="3594C7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D05CD"/>
    <w:multiLevelType w:val="hybridMultilevel"/>
    <w:tmpl w:val="614C0C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61DF2"/>
    <w:multiLevelType w:val="hybridMultilevel"/>
    <w:tmpl w:val="17B49E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CEB"/>
    <w:multiLevelType w:val="hybridMultilevel"/>
    <w:tmpl w:val="2BFCE7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2057B1"/>
    <w:multiLevelType w:val="hybridMultilevel"/>
    <w:tmpl w:val="CC404B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1708"/>
  <w:doNotTrackMoves/>
  <w:defaultTabStop w:val="720"/>
  <w:drawingGridHorizontalSpacing w:val="110"/>
  <w:displayHorizontalDrawingGridEvery w:val="2"/>
  <w:characterSpacingControl w:val="doNotCompress"/>
  <w:compat/>
  <w:rsids>
    <w:rsidRoot w:val="00121D48"/>
    <w:rsid w:val="00034135"/>
    <w:rsid w:val="00034C16"/>
    <w:rsid w:val="000B5198"/>
    <w:rsid w:val="000D6C8B"/>
    <w:rsid w:val="00116170"/>
    <w:rsid w:val="00121D48"/>
    <w:rsid w:val="0015393C"/>
    <w:rsid w:val="001562C8"/>
    <w:rsid w:val="001839F4"/>
    <w:rsid w:val="00193A4E"/>
    <w:rsid w:val="001E0ACA"/>
    <w:rsid w:val="001E40FE"/>
    <w:rsid w:val="00266886"/>
    <w:rsid w:val="003143A7"/>
    <w:rsid w:val="00394EAA"/>
    <w:rsid w:val="003A3F84"/>
    <w:rsid w:val="003C1AA2"/>
    <w:rsid w:val="003C5394"/>
    <w:rsid w:val="003C5A26"/>
    <w:rsid w:val="004547D6"/>
    <w:rsid w:val="00454C41"/>
    <w:rsid w:val="00484526"/>
    <w:rsid w:val="00497087"/>
    <w:rsid w:val="004B0069"/>
    <w:rsid w:val="004C5061"/>
    <w:rsid w:val="00527977"/>
    <w:rsid w:val="0054473B"/>
    <w:rsid w:val="00550072"/>
    <w:rsid w:val="00560A96"/>
    <w:rsid w:val="005706D5"/>
    <w:rsid w:val="005D51BC"/>
    <w:rsid w:val="005F7997"/>
    <w:rsid w:val="0061222D"/>
    <w:rsid w:val="006304A3"/>
    <w:rsid w:val="00647EC3"/>
    <w:rsid w:val="00651F17"/>
    <w:rsid w:val="006A0B70"/>
    <w:rsid w:val="006B2E1E"/>
    <w:rsid w:val="006C1CA1"/>
    <w:rsid w:val="006F2F58"/>
    <w:rsid w:val="00725381"/>
    <w:rsid w:val="007428DE"/>
    <w:rsid w:val="007432EB"/>
    <w:rsid w:val="0079467E"/>
    <w:rsid w:val="007A359A"/>
    <w:rsid w:val="007E693C"/>
    <w:rsid w:val="00815CE2"/>
    <w:rsid w:val="008170C2"/>
    <w:rsid w:val="00837FC2"/>
    <w:rsid w:val="0086779D"/>
    <w:rsid w:val="008900D9"/>
    <w:rsid w:val="008B1AA4"/>
    <w:rsid w:val="008E1690"/>
    <w:rsid w:val="008F1A28"/>
    <w:rsid w:val="008F66D7"/>
    <w:rsid w:val="009B4E0E"/>
    <w:rsid w:val="00A04C07"/>
    <w:rsid w:val="00A1643A"/>
    <w:rsid w:val="00A5782B"/>
    <w:rsid w:val="00A84E4E"/>
    <w:rsid w:val="00A90791"/>
    <w:rsid w:val="00AE48BA"/>
    <w:rsid w:val="00B01FB9"/>
    <w:rsid w:val="00B21C8C"/>
    <w:rsid w:val="00B42413"/>
    <w:rsid w:val="00B97366"/>
    <w:rsid w:val="00BA198D"/>
    <w:rsid w:val="00BA2594"/>
    <w:rsid w:val="00BB78F3"/>
    <w:rsid w:val="00BE3F0E"/>
    <w:rsid w:val="00C27B9B"/>
    <w:rsid w:val="00C5062E"/>
    <w:rsid w:val="00C77B35"/>
    <w:rsid w:val="00CA3898"/>
    <w:rsid w:val="00CC7184"/>
    <w:rsid w:val="00D00FDF"/>
    <w:rsid w:val="00D17878"/>
    <w:rsid w:val="00D2346B"/>
    <w:rsid w:val="00D46ED3"/>
    <w:rsid w:val="00D6283A"/>
    <w:rsid w:val="00D678B2"/>
    <w:rsid w:val="00E2789A"/>
    <w:rsid w:val="00E44814"/>
    <w:rsid w:val="00E51852"/>
    <w:rsid w:val="00E6305E"/>
    <w:rsid w:val="00E73161"/>
    <w:rsid w:val="00E75A9F"/>
    <w:rsid w:val="00E768CF"/>
    <w:rsid w:val="00E77D25"/>
    <w:rsid w:val="00E972B4"/>
    <w:rsid w:val="00EA4E90"/>
    <w:rsid w:val="00F16C96"/>
    <w:rsid w:val="00F21AAA"/>
    <w:rsid w:val="00F2787E"/>
    <w:rsid w:val="00F45991"/>
    <w:rsid w:val="00F618F1"/>
    <w:rsid w:val="00F82D71"/>
    <w:rsid w:val="00F8635E"/>
    <w:rsid w:val="00FA1ABA"/>
    <w:rsid w:val="00FB7CF3"/>
    <w:rsid w:val="00FE4948"/>
  </w:rsids>
  <m:mathPr>
    <m:mathFont m:val="@ＭＳ 明朝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5E1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500849"/>
    <w:pPr>
      <w:ind w:left="720"/>
      <w:contextualSpacing/>
    </w:pPr>
  </w:style>
  <w:style w:type="character" w:styleId="Hyperlink">
    <w:name w:val="Hyperlink"/>
    <w:uiPriority w:val="99"/>
    <w:unhideWhenUsed/>
    <w:rsid w:val="00326C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5D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35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5E1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849"/>
    <w:pPr>
      <w:ind w:left="720"/>
      <w:contextualSpacing/>
    </w:pPr>
  </w:style>
  <w:style w:type="character" w:styleId="Hyperlink">
    <w:name w:val="Hyperlink"/>
    <w:uiPriority w:val="99"/>
    <w:unhideWhenUsed/>
    <w:rsid w:val="00326C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5D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35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6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checkout51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6A9443-3236-B044-8F32-ED488F86E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453</Words>
  <Characters>2584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Links>
    <vt:vector size="6" baseType="variant">
      <vt:variant>
        <vt:i4>2031732</vt:i4>
      </vt:variant>
      <vt:variant>
        <vt:i4>2048</vt:i4>
      </vt:variant>
      <vt:variant>
        <vt:i4>1025</vt:i4>
      </vt:variant>
      <vt:variant>
        <vt:i4>1</vt:i4>
      </vt:variant>
      <vt:variant>
        <vt:lpwstr>Logo_Checkout51_primary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Godfrey</dc:creator>
  <cp:keywords/>
  <cp:lastModifiedBy>Kendra Borowski</cp:lastModifiedBy>
  <cp:revision>3</cp:revision>
  <cp:lastPrinted>2014-03-25T14:53:00Z</cp:lastPrinted>
  <dcterms:created xsi:type="dcterms:W3CDTF">2014-03-25T14:51:00Z</dcterms:created>
  <dcterms:modified xsi:type="dcterms:W3CDTF">2014-03-25T14:53:00Z</dcterms:modified>
</cp:coreProperties>
</file>