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40" w:rsidRDefault="00F95840"/>
    <w:p w:rsidR="00D86782" w:rsidRPr="00D86782" w:rsidRDefault="00D86782" w:rsidP="00D86782">
      <w:pPr>
        <w:spacing w:line="234" w:lineRule="atLeast"/>
        <w:rPr>
          <w:rFonts w:ascii="Verdana" w:hAnsi="Verdana"/>
          <w:iCs/>
          <w:color w:val="26393D"/>
          <w:sz w:val="18"/>
          <w:szCs w:val="18"/>
        </w:rPr>
      </w:pPr>
    </w:p>
    <w:p w:rsidR="00D86782" w:rsidRDefault="00D86782" w:rsidP="00D86782">
      <w:pPr>
        <w:spacing w:line="234" w:lineRule="atLeast"/>
        <w:rPr>
          <w:rFonts w:ascii="Arial" w:hAnsi="Arial" w:cs="Arial"/>
          <w:b/>
          <w:bCs/>
          <w:color w:val="000000"/>
        </w:rPr>
      </w:pPr>
      <w:r>
        <w:rPr>
          <w:rFonts w:ascii="Arial" w:hAnsi="Arial" w:cs="Arial"/>
          <w:b/>
          <w:bCs/>
          <w:color w:val="000000"/>
        </w:rPr>
        <w:t xml:space="preserve">Governor </w:t>
      </w:r>
      <w:proofErr w:type="spellStart"/>
      <w:r>
        <w:rPr>
          <w:rFonts w:ascii="Arial" w:hAnsi="Arial" w:cs="Arial"/>
          <w:b/>
          <w:bCs/>
          <w:color w:val="000000"/>
        </w:rPr>
        <w:t>Tomblin</w:t>
      </w:r>
      <w:proofErr w:type="spellEnd"/>
      <w:r>
        <w:rPr>
          <w:rFonts w:ascii="Arial" w:hAnsi="Arial" w:cs="Arial"/>
          <w:b/>
          <w:bCs/>
          <w:color w:val="000000"/>
        </w:rPr>
        <w:t>, Department of Commerce, celebrate West Virginia's top exporters</w:t>
      </w:r>
    </w:p>
    <w:p w:rsidR="00D86782" w:rsidRPr="00D86782" w:rsidRDefault="00D86782" w:rsidP="00D86782">
      <w:pPr>
        <w:spacing w:line="234" w:lineRule="atLeast"/>
        <w:rPr>
          <w:rFonts w:ascii="Arial" w:hAnsi="Arial" w:cs="Arial"/>
          <w:iCs/>
          <w:color w:val="26393D"/>
          <w:sz w:val="22"/>
          <w:szCs w:val="22"/>
        </w:rPr>
      </w:pP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xml:space="preserve">CHARLESTON, W.Va. (June 24, 2014)- Gov. Earl Ray </w:t>
      </w:r>
      <w:proofErr w:type="spellStart"/>
      <w:r w:rsidRPr="00E72151">
        <w:rPr>
          <w:rFonts w:ascii="Arial" w:hAnsi="Arial" w:cs="Arial"/>
          <w:color w:val="26393D"/>
        </w:rPr>
        <w:t>Tomblin</w:t>
      </w:r>
      <w:proofErr w:type="spellEnd"/>
      <w:r w:rsidRPr="00E72151">
        <w:rPr>
          <w:rFonts w:ascii="Arial" w:hAnsi="Arial" w:cs="Arial"/>
          <w:color w:val="26393D"/>
        </w:rPr>
        <w:t xml:space="preserve"> joined Cabinet Secretary Keith Burdette, the West Virginia Development Office and the West Virginia Export Council to present the Governor's Commendation for International Market Entry to representatives of 37 West Virginia business exporters, celebrating top small and medium businesses in the Mountain State. </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xml:space="preserve">"West Virginia has shown the world that we have the quality products, services and workforce to compete in the global marketplace," Gov. </w:t>
      </w:r>
      <w:proofErr w:type="spellStart"/>
      <w:r w:rsidRPr="00E72151">
        <w:rPr>
          <w:rFonts w:ascii="Arial" w:hAnsi="Arial" w:cs="Arial"/>
          <w:color w:val="26393D"/>
        </w:rPr>
        <w:t>Tomblin</w:t>
      </w:r>
      <w:proofErr w:type="spellEnd"/>
      <w:r w:rsidRPr="00E72151">
        <w:rPr>
          <w:rFonts w:ascii="Arial" w:hAnsi="Arial" w:cs="Arial"/>
          <w:color w:val="26393D"/>
        </w:rPr>
        <w:t xml:space="preserve"> said. "Nearly 95 percent of the world's consumers live outside the United States. West Virginia businesses that export enlarge their own markets while they also expand our state's economy and support jobs here at home. I appreciate the opportunity to honor them for their success."</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Although West Virginia companies continue t</w:t>
      </w:r>
      <w:bookmarkStart w:id="0" w:name="_GoBack"/>
      <w:bookmarkEnd w:id="0"/>
      <w:r w:rsidRPr="00E72151">
        <w:rPr>
          <w:rFonts w:ascii="Arial" w:hAnsi="Arial" w:cs="Arial"/>
          <w:color w:val="26393D"/>
        </w:rPr>
        <w:t>o export to traditional trade partners such as China and Canada, many of this year's honorees exported to emerging markets in Africa and the Middle East. These regions include destinations such as Ghana, Mozambique and Sierra Leone in Africa, and Qatar, Saudi Arabia and United Arab Emirates in the Middle East.</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West Virginia's exports represent a diverse range of products including consumer goods such as barrel saunas and rope sandals; technology such as computer software; biomedical such as large scale DNA sequence production; automotive such as truck parts; and manufacturing such as fabricated steel products and industrial ceramics.</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This year, more than 100 awards were given to 37 small and medium-sized West Virginia companies recognizing export sales to 72 different countries.</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The governor also presented certificates to the Polymer Alliance Zone, Chemical Alliance Zone and the West Virginia Coal Association to recognize the success of West Virginia exporters in those sectors. </w:t>
      </w: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w:t>
      </w:r>
    </w:p>
    <w:p w:rsidR="004D0B13" w:rsidRPr="00E72151" w:rsidRDefault="00A97391" w:rsidP="004D0B13">
      <w:pPr>
        <w:rPr>
          <w:rFonts w:ascii="Arial" w:hAnsi="Arial" w:cs="Arial"/>
        </w:rPr>
      </w:pPr>
      <w:r w:rsidRPr="00E72151">
        <w:rPr>
          <w:rFonts w:ascii="Arial" w:hAnsi="Arial" w:cs="Arial"/>
          <w:color w:val="26393D"/>
        </w:rPr>
        <w:t>F</w:t>
      </w:r>
      <w:r w:rsidR="009A7686" w:rsidRPr="00E72151">
        <w:rPr>
          <w:rFonts w:ascii="Arial" w:hAnsi="Arial" w:cs="Arial"/>
          <w:color w:val="26393D"/>
        </w:rPr>
        <w:t>ind descriptions of the companies receiving c</w:t>
      </w:r>
      <w:r w:rsidR="00D86782" w:rsidRPr="00E72151">
        <w:rPr>
          <w:rFonts w:ascii="Arial" w:hAnsi="Arial" w:cs="Arial"/>
          <w:color w:val="26393D"/>
        </w:rPr>
        <w:t>ommendations</w:t>
      </w:r>
      <w:r w:rsidR="009A7686" w:rsidRPr="00E72151">
        <w:rPr>
          <w:rFonts w:ascii="Arial" w:hAnsi="Arial" w:cs="Arial"/>
          <w:color w:val="26393D"/>
        </w:rPr>
        <w:t xml:space="preserve">, their products and new markets here: </w:t>
      </w:r>
      <w:r w:rsidR="00D86782" w:rsidRPr="00E72151">
        <w:rPr>
          <w:rFonts w:ascii="Arial" w:hAnsi="Arial" w:cs="Arial"/>
          <w:color w:val="26393D"/>
        </w:rPr>
        <w:t> </w:t>
      </w:r>
      <w:hyperlink r:id="rId6" w:history="1">
        <w:r w:rsidR="004D0B13" w:rsidRPr="00E72151">
          <w:rPr>
            <w:rStyle w:val="Hyperlink"/>
            <w:rFonts w:ascii="Arial" w:hAnsi="Arial" w:cs="Arial"/>
          </w:rPr>
          <w:t>wvdo.org/</w:t>
        </w:r>
        <w:proofErr w:type="spellStart"/>
        <w:r w:rsidR="004D0B13" w:rsidRPr="00E72151">
          <w:rPr>
            <w:rStyle w:val="Hyperlink"/>
            <w:rFonts w:ascii="Arial" w:hAnsi="Arial" w:cs="Arial"/>
          </w:rPr>
          <w:t>topexporters</w:t>
        </w:r>
        <w:proofErr w:type="spellEnd"/>
      </w:hyperlink>
      <w:r w:rsidR="00E72151" w:rsidRPr="00E72151">
        <w:rPr>
          <w:rStyle w:val="Hyperlink"/>
          <w:rFonts w:ascii="Arial" w:hAnsi="Arial" w:cs="Arial"/>
        </w:rPr>
        <w:t>.</w:t>
      </w:r>
    </w:p>
    <w:p w:rsidR="004D0B13" w:rsidRPr="00E72151" w:rsidRDefault="004D0B13" w:rsidP="004D0B13">
      <w:pPr>
        <w:rPr>
          <w:rFonts w:ascii="Arial" w:hAnsi="Arial" w:cs="Arial"/>
        </w:rPr>
      </w:pPr>
      <w:r w:rsidRPr="00E72151">
        <w:rPr>
          <w:rFonts w:ascii="Arial" w:hAnsi="Arial" w:cs="Arial"/>
        </w:rPr>
        <w:t xml:space="preserve"> </w:t>
      </w:r>
    </w:p>
    <w:p w:rsidR="00D86782" w:rsidRPr="00E72151" w:rsidRDefault="00D86782" w:rsidP="00D86782">
      <w:pPr>
        <w:spacing w:line="234" w:lineRule="atLeast"/>
        <w:rPr>
          <w:rFonts w:ascii="Arial" w:hAnsi="Arial" w:cs="Arial"/>
          <w:color w:val="26393D"/>
        </w:rPr>
      </w:pPr>
    </w:p>
    <w:p w:rsidR="004D0B13" w:rsidRPr="00E72151" w:rsidRDefault="004D0B13" w:rsidP="00D86782">
      <w:pPr>
        <w:spacing w:line="234" w:lineRule="atLeast"/>
        <w:rPr>
          <w:rFonts w:ascii="Arial" w:hAnsi="Arial" w:cs="Arial"/>
          <w:color w:val="26393D"/>
        </w:rPr>
      </w:pPr>
    </w:p>
    <w:p w:rsidR="00D86782" w:rsidRPr="00E72151" w:rsidRDefault="00D86782" w:rsidP="00D86782">
      <w:pPr>
        <w:spacing w:line="234" w:lineRule="atLeast"/>
        <w:rPr>
          <w:rFonts w:ascii="Arial" w:hAnsi="Arial" w:cs="Arial"/>
          <w:color w:val="26393D"/>
        </w:rPr>
      </w:pPr>
      <w:r w:rsidRPr="00E72151">
        <w:rPr>
          <w:rFonts w:ascii="Arial" w:hAnsi="Arial" w:cs="Arial"/>
          <w:color w:val="26393D"/>
        </w:rPr>
        <w:t> </w:t>
      </w:r>
    </w:p>
    <w:p w:rsidR="009A7686" w:rsidRDefault="009A7686" w:rsidP="009A7686"/>
    <w:p w:rsidR="009A7686" w:rsidRPr="00D86782" w:rsidRDefault="009A7686" w:rsidP="00D86782">
      <w:pPr>
        <w:spacing w:line="234" w:lineRule="atLeast"/>
        <w:rPr>
          <w:rFonts w:ascii="Arial" w:hAnsi="Arial" w:cs="Arial"/>
          <w:color w:val="26393D"/>
          <w:sz w:val="22"/>
          <w:szCs w:val="22"/>
        </w:rPr>
      </w:pPr>
    </w:p>
    <w:sectPr w:rsidR="009A7686" w:rsidRPr="00D86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3C6"/>
    <w:multiLevelType w:val="multilevel"/>
    <w:tmpl w:val="5250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C25129"/>
    <w:multiLevelType w:val="multilevel"/>
    <w:tmpl w:val="C0D65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211E7A"/>
    <w:multiLevelType w:val="multilevel"/>
    <w:tmpl w:val="D054B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AC3AAF"/>
    <w:multiLevelType w:val="multilevel"/>
    <w:tmpl w:val="0526F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E1215B"/>
    <w:multiLevelType w:val="multilevel"/>
    <w:tmpl w:val="8E70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9E42DAD"/>
    <w:multiLevelType w:val="multilevel"/>
    <w:tmpl w:val="0BE6B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0349D9"/>
    <w:multiLevelType w:val="multilevel"/>
    <w:tmpl w:val="C1A8D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474BAD"/>
    <w:multiLevelType w:val="multilevel"/>
    <w:tmpl w:val="CC207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A16D5B"/>
    <w:multiLevelType w:val="multilevel"/>
    <w:tmpl w:val="1690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814AEF"/>
    <w:multiLevelType w:val="multilevel"/>
    <w:tmpl w:val="044A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543305B"/>
    <w:multiLevelType w:val="multilevel"/>
    <w:tmpl w:val="A8E83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0E041A8"/>
    <w:multiLevelType w:val="multilevel"/>
    <w:tmpl w:val="F8AEB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1443A54"/>
    <w:multiLevelType w:val="multilevel"/>
    <w:tmpl w:val="EB34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B272FC"/>
    <w:multiLevelType w:val="multilevel"/>
    <w:tmpl w:val="0FA2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23365A7"/>
    <w:multiLevelType w:val="multilevel"/>
    <w:tmpl w:val="164CE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4570E02"/>
    <w:multiLevelType w:val="multilevel"/>
    <w:tmpl w:val="435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93246FA"/>
    <w:multiLevelType w:val="multilevel"/>
    <w:tmpl w:val="5B345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EE26589"/>
    <w:multiLevelType w:val="multilevel"/>
    <w:tmpl w:val="05A27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2"/>
  </w:num>
  <w:num w:numId="5">
    <w:abstractNumId w:val="15"/>
  </w:num>
  <w:num w:numId="6">
    <w:abstractNumId w:val="13"/>
  </w:num>
  <w:num w:numId="7">
    <w:abstractNumId w:val="4"/>
  </w:num>
  <w:num w:numId="8">
    <w:abstractNumId w:val="8"/>
  </w:num>
  <w:num w:numId="9">
    <w:abstractNumId w:val="0"/>
  </w:num>
  <w:num w:numId="10">
    <w:abstractNumId w:val="6"/>
  </w:num>
  <w:num w:numId="11">
    <w:abstractNumId w:val="14"/>
  </w:num>
  <w:num w:numId="12">
    <w:abstractNumId w:val="16"/>
  </w:num>
  <w:num w:numId="13">
    <w:abstractNumId w:val="9"/>
  </w:num>
  <w:num w:numId="14">
    <w:abstractNumId w:val="11"/>
  </w:num>
  <w:num w:numId="15">
    <w:abstractNumId w:val="1"/>
  </w:num>
  <w:num w:numId="16">
    <w:abstractNumId w:val="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40"/>
    <w:rsid w:val="000104BC"/>
    <w:rsid w:val="00057675"/>
    <w:rsid w:val="00073006"/>
    <w:rsid w:val="000A1709"/>
    <w:rsid w:val="00154151"/>
    <w:rsid w:val="001F421B"/>
    <w:rsid w:val="00204F9D"/>
    <w:rsid w:val="002B21C1"/>
    <w:rsid w:val="002E7F58"/>
    <w:rsid w:val="0033294A"/>
    <w:rsid w:val="00354EED"/>
    <w:rsid w:val="0038446E"/>
    <w:rsid w:val="003E5E58"/>
    <w:rsid w:val="003F0383"/>
    <w:rsid w:val="004014DF"/>
    <w:rsid w:val="00420673"/>
    <w:rsid w:val="004209E0"/>
    <w:rsid w:val="0043127C"/>
    <w:rsid w:val="00443C56"/>
    <w:rsid w:val="00460623"/>
    <w:rsid w:val="0046597D"/>
    <w:rsid w:val="0047040F"/>
    <w:rsid w:val="004706F9"/>
    <w:rsid w:val="00492897"/>
    <w:rsid w:val="004B6E31"/>
    <w:rsid w:val="004B7B30"/>
    <w:rsid w:val="004D0B13"/>
    <w:rsid w:val="004E7678"/>
    <w:rsid w:val="00515A3E"/>
    <w:rsid w:val="00540927"/>
    <w:rsid w:val="00555FA2"/>
    <w:rsid w:val="00581308"/>
    <w:rsid w:val="00611D83"/>
    <w:rsid w:val="00645852"/>
    <w:rsid w:val="0068299D"/>
    <w:rsid w:val="006B4673"/>
    <w:rsid w:val="006D4C53"/>
    <w:rsid w:val="0073348A"/>
    <w:rsid w:val="0077055A"/>
    <w:rsid w:val="00780EB9"/>
    <w:rsid w:val="007A2301"/>
    <w:rsid w:val="007E580D"/>
    <w:rsid w:val="008055CD"/>
    <w:rsid w:val="009064CC"/>
    <w:rsid w:val="00917A5C"/>
    <w:rsid w:val="00930771"/>
    <w:rsid w:val="009A5036"/>
    <w:rsid w:val="009A7686"/>
    <w:rsid w:val="00A453C6"/>
    <w:rsid w:val="00A97391"/>
    <w:rsid w:val="00AB4545"/>
    <w:rsid w:val="00B34FE8"/>
    <w:rsid w:val="00B4412E"/>
    <w:rsid w:val="00B53255"/>
    <w:rsid w:val="00B55CC6"/>
    <w:rsid w:val="00B57316"/>
    <w:rsid w:val="00B6173D"/>
    <w:rsid w:val="00B74813"/>
    <w:rsid w:val="00BA6079"/>
    <w:rsid w:val="00BE332D"/>
    <w:rsid w:val="00BF6230"/>
    <w:rsid w:val="00C11EFA"/>
    <w:rsid w:val="00C3093F"/>
    <w:rsid w:val="00C46BED"/>
    <w:rsid w:val="00C832A4"/>
    <w:rsid w:val="00CB0B36"/>
    <w:rsid w:val="00CD5F42"/>
    <w:rsid w:val="00CE7145"/>
    <w:rsid w:val="00D2144F"/>
    <w:rsid w:val="00D2573C"/>
    <w:rsid w:val="00D3698D"/>
    <w:rsid w:val="00D46B29"/>
    <w:rsid w:val="00D67391"/>
    <w:rsid w:val="00D74AB0"/>
    <w:rsid w:val="00D8065D"/>
    <w:rsid w:val="00D86782"/>
    <w:rsid w:val="00DB4D89"/>
    <w:rsid w:val="00DE1065"/>
    <w:rsid w:val="00DF17AB"/>
    <w:rsid w:val="00DF6094"/>
    <w:rsid w:val="00E72151"/>
    <w:rsid w:val="00E80B82"/>
    <w:rsid w:val="00E95AC9"/>
    <w:rsid w:val="00EA1EDB"/>
    <w:rsid w:val="00EA6B90"/>
    <w:rsid w:val="00EB1986"/>
    <w:rsid w:val="00F175DC"/>
    <w:rsid w:val="00F2305C"/>
    <w:rsid w:val="00F55E7E"/>
    <w:rsid w:val="00F828B8"/>
    <w:rsid w:val="00F95840"/>
    <w:rsid w:val="00FD0528"/>
    <w:rsid w:val="00FF1CBA"/>
    <w:rsid w:val="00FF282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4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840"/>
    <w:pPr>
      <w:spacing w:before="100" w:beforeAutospacing="1" w:after="100" w:afterAutospacing="1"/>
    </w:pPr>
  </w:style>
  <w:style w:type="paragraph" w:styleId="BalloonText">
    <w:name w:val="Balloon Text"/>
    <w:basedOn w:val="Normal"/>
    <w:link w:val="BalloonTextChar"/>
    <w:uiPriority w:val="99"/>
    <w:semiHidden/>
    <w:unhideWhenUsed/>
    <w:rsid w:val="00F95840"/>
    <w:rPr>
      <w:rFonts w:ascii="Tahoma" w:hAnsi="Tahoma" w:cs="Tahoma"/>
      <w:sz w:val="16"/>
      <w:szCs w:val="16"/>
    </w:rPr>
  </w:style>
  <w:style w:type="character" w:customStyle="1" w:styleId="BalloonTextChar">
    <w:name w:val="Balloon Text Char"/>
    <w:basedOn w:val="DefaultParagraphFont"/>
    <w:link w:val="BalloonText"/>
    <w:uiPriority w:val="99"/>
    <w:semiHidden/>
    <w:rsid w:val="00F95840"/>
    <w:rPr>
      <w:rFonts w:ascii="Tahoma" w:hAnsi="Tahoma" w:cs="Tahoma"/>
      <w:sz w:val="16"/>
      <w:szCs w:val="16"/>
    </w:rPr>
  </w:style>
  <w:style w:type="character" w:customStyle="1" w:styleId="apple-converted-space">
    <w:name w:val="apple-converted-space"/>
    <w:basedOn w:val="DefaultParagraphFont"/>
    <w:rsid w:val="00D86782"/>
  </w:style>
  <w:style w:type="character" w:styleId="Hyperlink">
    <w:name w:val="Hyperlink"/>
    <w:basedOn w:val="DefaultParagraphFont"/>
    <w:uiPriority w:val="99"/>
    <w:unhideWhenUsed/>
    <w:rsid w:val="009A76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4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840"/>
    <w:pPr>
      <w:spacing w:before="100" w:beforeAutospacing="1" w:after="100" w:afterAutospacing="1"/>
    </w:pPr>
  </w:style>
  <w:style w:type="paragraph" w:styleId="BalloonText">
    <w:name w:val="Balloon Text"/>
    <w:basedOn w:val="Normal"/>
    <w:link w:val="BalloonTextChar"/>
    <w:uiPriority w:val="99"/>
    <w:semiHidden/>
    <w:unhideWhenUsed/>
    <w:rsid w:val="00F95840"/>
    <w:rPr>
      <w:rFonts w:ascii="Tahoma" w:hAnsi="Tahoma" w:cs="Tahoma"/>
      <w:sz w:val="16"/>
      <w:szCs w:val="16"/>
    </w:rPr>
  </w:style>
  <w:style w:type="character" w:customStyle="1" w:styleId="BalloonTextChar">
    <w:name w:val="Balloon Text Char"/>
    <w:basedOn w:val="DefaultParagraphFont"/>
    <w:link w:val="BalloonText"/>
    <w:uiPriority w:val="99"/>
    <w:semiHidden/>
    <w:rsid w:val="00F95840"/>
    <w:rPr>
      <w:rFonts w:ascii="Tahoma" w:hAnsi="Tahoma" w:cs="Tahoma"/>
      <w:sz w:val="16"/>
      <w:szCs w:val="16"/>
    </w:rPr>
  </w:style>
  <w:style w:type="character" w:customStyle="1" w:styleId="apple-converted-space">
    <w:name w:val="apple-converted-space"/>
    <w:basedOn w:val="DefaultParagraphFont"/>
    <w:rsid w:val="00D86782"/>
  </w:style>
  <w:style w:type="character" w:styleId="Hyperlink">
    <w:name w:val="Hyperlink"/>
    <w:basedOn w:val="DefaultParagraphFont"/>
    <w:uiPriority w:val="99"/>
    <w:unhideWhenUsed/>
    <w:rsid w:val="009A7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277">
      <w:bodyDiv w:val="1"/>
      <w:marLeft w:val="0"/>
      <w:marRight w:val="0"/>
      <w:marTop w:val="0"/>
      <w:marBottom w:val="0"/>
      <w:divBdr>
        <w:top w:val="none" w:sz="0" w:space="0" w:color="auto"/>
        <w:left w:val="none" w:sz="0" w:space="0" w:color="auto"/>
        <w:bottom w:val="none" w:sz="0" w:space="0" w:color="auto"/>
        <w:right w:val="none" w:sz="0" w:space="0" w:color="auto"/>
      </w:divBdr>
    </w:div>
    <w:div w:id="575482136">
      <w:bodyDiv w:val="1"/>
      <w:marLeft w:val="0"/>
      <w:marRight w:val="0"/>
      <w:marTop w:val="0"/>
      <w:marBottom w:val="0"/>
      <w:divBdr>
        <w:top w:val="none" w:sz="0" w:space="0" w:color="auto"/>
        <w:left w:val="none" w:sz="0" w:space="0" w:color="auto"/>
        <w:bottom w:val="none" w:sz="0" w:space="0" w:color="auto"/>
        <w:right w:val="none" w:sz="0" w:space="0" w:color="auto"/>
      </w:divBdr>
    </w:div>
    <w:div w:id="981039705">
      <w:bodyDiv w:val="1"/>
      <w:marLeft w:val="0"/>
      <w:marRight w:val="0"/>
      <w:marTop w:val="0"/>
      <w:marBottom w:val="0"/>
      <w:divBdr>
        <w:top w:val="none" w:sz="0" w:space="0" w:color="auto"/>
        <w:left w:val="none" w:sz="0" w:space="0" w:color="auto"/>
        <w:bottom w:val="none" w:sz="0" w:space="0" w:color="auto"/>
        <w:right w:val="none" w:sz="0" w:space="0" w:color="auto"/>
      </w:divBdr>
    </w:div>
    <w:div w:id="1668090609">
      <w:bodyDiv w:val="1"/>
      <w:marLeft w:val="0"/>
      <w:marRight w:val="0"/>
      <w:marTop w:val="0"/>
      <w:marBottom w:val="0"/>
      <w:divBdr>
        <w:top w:val="none" w:sz="0" w:space="0" w:color="auto"/>
        <w:left w:val="none" w:sz="0" w:space="0" w:color="auto"/>
        <w:bottom w:val="none" w:sz="0" w:space="0" w:color="auto"/>
        <w:right w:val="none" w:sz="0" w:space="0" w:color="auto"/>
      </w:divBdr>
    </w:div>
    <w:div w:id="20729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vdo.org/topexpor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Zacchi, Catherine M</dc:creator>
  <cp:lastModifiedBy>Zacchi, Catherine M</cp:lastModifiedBy>
  <cp:revision>6</cp:revision>
  <dcterms:created xsi:type="dcterms:W3CDTF">2014-06-27T19:45:00Z</dcterms:created>
  <dcterms:modified xsi:type="dcterms:W3CDTF">2014-06-30T14:43:00Z</dcterms:modified>
</cp:coreProperties>
</file>