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0A" w:rsidRDefault="00D15E80">
      <w:r>
        <w:rPr>
          <w:noProof/>
        </w:rPr>
        <w:drawing>
          <wp:inline distT="0" distB="0" distL="0" distR="0">
            <wp:extent cx="5486400" cy="1014095"/>
            <wp:effectExtent l="19050" t="0" r="0" b="0"/>
            <wp:docPr id="1" name="Picture 0" descr="13+POA+925_TypeTreatment-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+POA+925_TypeTreatment-line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C0A" w:rsidRDefault="00D15E80">
      <w:r>
        <w:tab/>
      </w:r>
      <w:r>
        <w:tab/>
      </w:r>
    </w:p>
    <w:p w:rsidR="00D15E80" w:rsidRDefault="00D15E80">
      <w:r>
        <w:tab/>
      </w:r>
      <w:r>
        <w:tab/>
      </w:r>
      <w:r>
        <w:tab/>
      </w:r>
      <w:r>
        <w:tab/>
      </w:r>
      <w:r>
        <w:tab/>
        <w:t xml:space="preserve">Contact: </w:t>
      </w:r>
      <w:r>
        <w:tab/>
        <w:t>Dannet Botkin, Marketing Director</w:t>
      </w:r>
    </w:p>
    <w:p w:rsidR="00D15E80" w:rsidRDefault="00D15E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501.922.5561 dbotkin@hsvpoa.org</w:t>
      </w:r>
    </w:p>
    <w:p w:rsidR="00D15E80" w:rsidRDefault="00D15E80">
      <w:pPr>
        <w:rPr>
          <w:b/>
          <w:sz w:val="28"/>
          <w:szCs w:val="28"/>
        </w:rPr>
      </w:pPr>
    </w:p>
    <w:p w:rsidR="00816C0A" w:rsidRPr="00816C0A" w:rsidRDefault="00816C0A">
      <w:pPr>
        <w:rPr>
          <w:b/>
          <w:sz w:val="28"/>
          <w:szCs w:val="28"/>
        </w:rPr>
      </w:pPr>
      <w:r w:rsidRPr="00816C0A">
        <w:rPr>
          <w:b/>
          <w:sz w:val="28"/>
          <w:szCs w:val="28"/>
        </w:rPr>
        <w:t xml:space="preserve">Hot Springs Village Announces </w:t>
      </w:r>
      <w:r w:rsidR="00F34662">
        <w:rPr>
          <w:b/>
          <w:sz w:val="28"/>
          <w:szCs w:val="28"/>
        </w:rPr>
        <w:t>Partnership</w:t>
      </w:r>
      <w:r w:rsidRPr="00816C0A">
        <w:rPr>
          <w:b/>
          <w:sz w:val="28"/>
          <w:szCs w:val="28"/>
        </w:rPr>
        <w:t xml:space="preserve"> </w:t>
      </w:r>
      <w:r w:rsidR="00D15E80">
        <w:rPr>
          <w:b/>
          <w:sz w:val="28"/>
          <w:szCs w:val="28"/>
        </w:rPr>
        <w:t>w</w:t>
      </w:r>
      <w:r w:rsidRPr="00816C0A">
        <w:rPr>
          <w:b/>
          <w:sz w:val="28"/>
          <w:szCs w:val="28"/>
        </w:rPr>
        <w:t xml:space="preserve">ith </w:t>
      </w:r>
      <w:proofErr w:type="spellStart"/>
      <w:r w:rsidRPr="00816C0A">
        <w:rPr>
          <w:b/>
          <w:sz w:val="28"/>
          <w:szCs w:val="28"/>
        </w:rPr>
        <w:t>Troon</w:t>
      </w:r>
      <w:proofErr w:type="spellEnd"/>
      <w:r w:rsidRPr="00816C0A">
        <w:rPr>
          <w:b/>
          <w:sz w:val="28"/>
          <w:szCs w:val="28"/>
        </w:rPr>
        <w:t xml:space="preserve">- The World’s Largest Golf </w:t>
      </w:r>
      <w:r w:rsidR="00D441FB">
        <w:rPr>
          <w:b/>
          <w:sz w:val="28"/>
          <w:szCs w:val="28"/>
        </w:rPr>
        <w:t>Operator of Destination Golf Courses</w:t>
      </w:r>
      <w:r w:rsidRPr="00816C0A">
        <w:rPr>
          <w:b/>
          <w:sz w:val="28"/>
          <w:szCs w:val="28"/>
        </w:rPr>
        <w:t xml:space="preserve">. </w:t>
      </w:r>
    </w:p>
    <w:p w:rsidR="00816C0A" w:rsidRDefault="00816C0A">
      <w:pPr>
        <w:rPr>
          <w:b/>
        </w:rPr>
      </w:pPr>
    </w:p>
    <w:p w:rsidR="00816C0A" w:rsidRDefault="00816C0A">
      <w:pPr>
        <w:rPr>
          <w:b/>
        </w:rPr>
      </w:pPr>
    </w:p>
    <w:p w:rsidR="00780272" w:rsidRDefault="00780272">
      <w:pPr>
        <w:rPr>
          <w:b/>
        </w:rPr>
      </w:pPr>
    </w:p>
    <w:p w:rsidR="00780272" w:rsidRDefault="00780272">
      <w:pPr>
        <w:rPr>
          <w:b/>
        </w:rPr>
      </w:pPr>
      <w:r>
        <w:rPr>
          <w:b/>
        </w:rPr>
        <w:t>FOR IMMEDIATE RELEASE</w:t>
      </w:r>
    </w:p>
    <w:p w:rsidR="00780272" w:rsidRDefault="00780272">
      <w:pPr>
        <w:rPr>
          <w:b/>
        </w:rPr>
      </w:pPr>
    </w:p>
    <w:p w:rsidR="00816C0A" w:rsidRDefault="00816C0A">
      <w:pPr>
        <w:rPr>
          <w:b/>
        </w:rPr>
      </w:pPr>
    </w:p>
    <w:p w:rsidR="00F34662" w:rsidRDefault="00816C0A" w:rsidP="00960FF2">
      <w:pPr>
        <w:spacing w:line="360" w:lineRule="auto"/>
      </w:pPr>
      <w:r w:rsidRPr="00960FF2">
        <w:rPr>
          <w:b/>
        </w:rPr>
        <w:t>Hot Springs Village, AR</w:t>
      </w:r>
      <w:r w:rsidR="003D2FBF" w:rsidRPr="00960FF2">
        <w:rPr>
          <w:b/>
        </w:rPr>
        <w:t xml:space="preserve"> (August 20, 2014) </w:t>
      </w:r>
      <w:r w:rsidR="003D2FBF">
        <w:t xml:space="preserve">– </w:t>
      </w:r>
      <w:r w:rsidR="00477282">
        <w:t xml:space="preserve">Hot Springs Village </w:t>
      </w:r>
      <w:r w:rsidR="00D441FB">
        <w:t xml:space="preserve">and </w:t>
      </w:r>
      <w:proofErr w:type="spellStart"/>
      <w:r w:rsidR="00D441FB" w:rsidRPr="00A55DD6">
        <w:t>Troon</w:t>
      </w:r>
      <w:proofErr w:type="spellEnd"/>
      <w:r w:rsidR="00D441FB" w:rsidRPr="00A55DD6">
        <w:t xml:space="preserve"> Golf</w:t>
      </w:r>
      <w:r w:rsidR="00E20710">
        <w:t xml:space="preserve">, </w:t>
      </w:r>
      <w:r w:rsidR="00CA4C6C" w:rsidRPr="00A55DD6">
        <w:t xml:space="preserve">the </w:t>
      </w:r>
      <w:r w:rsidR="00F34662" w:rsidRPr="00A55DD6">
        <w:t xml:space="preserve">industry’s </w:t>
      </w:r>
      <w:r w:rsidR="00CA4C6C" w:rsidRPr="00A55DD6">
        <w:t xml:space="preserve">leader in upscale golf course management, </w:t>
      </w:r>
      <w:r w:rsidR="00AA252E">
        <w:t>together will</w:t>
      </w:r>
      <w:r w:rsidR="00CA4C6C" w:rsidRPr="00A55DD6">
        <w:t xml:space="preserve"> </w:t>
      </w:r>
      <w:r w:rsidR="00D05E84" w:rsidRPr="00A55DD6">
        <w:t>oversee</w:t>
      </w:r>
      <w:r w:rsidR="00AA252E">
        <w:t xml:space="preserve"> </w:t>
      </w:r>
      <w:r w:rsidR="00D441FB" w:rsidRPr="00A55DD6">
        <w:t>eight</w:t>
      </w:r>
      <w:r w:rsidR="00CA4C6C" w:rsidRPr="00A55DD6">
        <w:t xml:space="preserve"> </w:t>
      </w:r>
      <w:r w:rsidR="00AA252E">
        <w:t xml:space="preserve">Hot Springs Village </w:t>
      </w:r>
      <w:r w:rsidR="00960FF2" w:rsidRPr="00A55DD6">
        <w:t xml:space="preserve">golf courses. </w:t>
      </w:r>
      <w:proofErr w:type="spellStart"/>
      <w:r w:rsidR="00960FF2" w:rsidRPr="00A55DD6">
        <w:t>Troon</w:t>
      </w:r>
      <w:proofErr w:type="spellEnd"/>
      <w:r w:rsidR="00960FF2" w:rsidRPr="00A55DD6">
        <w:t xml:space="preserve"> currently </w:t>
      </w:r>
      <w:r w:rsidR="00355360" w:rsidRPr="00A55DD6">
        <w:t xml:space="preserve">has </w:t>
      </w:r>
      <w:r w:rsidR="00D441FB" w:rsidRPr="00A55DD6">
        <w:t>destination and resort</w:t>
      </w:r>
      <w:r w:rsidR="00477282" w:rsidRPr="00A55DD6">
        <w:t xml:space="preserve"> golfing properties</w:t>
      </w:r>
      <w:r w:rsidR="00394398">
        <w:t xml:space="preserve"> in 34 states and 28 countries; 48 of its</w:t>
      </w:r>
      <w:r w:rsidR="00477282">
        <w:t xml:space="preserve"> facilities enjoy a Top 100 ranking by national or international publications. </w:t>
      </w:r>
    </w:p>
    <w:p w:rsidR="00F34662" w:rsidRDefault="00F34662" w:rsidP="00960FF2">
      <w:pPr>
        <w:spacing w:line="360" w:lineRule="auto"/>
      </w:pPr>
    </w:p>
    <w:p w:rsidR="00D10B3E" w:rsidRDefault="00F34662" w:rsidP="00D10B3E">
      <w:pPr>
        <w:spacing w:line="360" w:lineRule="auto"/>
      </w:pPr>
      <w:r w:rsidRPr="00A55DD6">
        <w:t>“</w:t>
      </w:r>
      <w:r w:rsidR="00D441FB" w:rsidRPr="00A55DD6">
        <w:t xml:space="preserve">We are extremely pleased to become part of the </w:t>
      </w:r>
      <w:proofErr w:type="spellStart"/>
      <w:r w:rsidR="00D441FB" w:rsidRPr="00A55DD6">
        <w:t>Troon</w:t>
      </w:r>
      <w:proofErr w:type="spellEnd"/>
      <w:r w:rsidR="00D441FB" w:rsidRPr="00A55DD6">
        <w:t xml:space="preserve"> </w:t>
      </w:r>
      <w:r w:rsidR="00355360" w:rsidRPr="00A55DD6">
        <w:t xml:space="preserve">family of </w:t>
      </w:r>
      <w:r w:rsidR="00D441FB" w:rsidRPr="00A55DD6">
        <w:t xml:space="preserve">destinations. Hot Springs Village </w:t>
      </w:r>
      <w:r w:rsidR="00355360" w:rsidRPr="00A55DD6">
        <w:t>committed to c</w:t>
      </w:r>
      <w:r w:rsidR="00D10B3E" w:rsidRPr="00A55DD6">
        <w:t>hanging business models in 2013 when</w:t>
      </w:r>
      <w:r w:rsidR="00355360" w:rsidRPr="00A55DD6">
        <w:t xml:space="preserve"> </w:t>
      </w:r>
      <w:r w:rsidR="00D441FB" w:rsidRPr="00A55DD6">
        <w:t>I was brought in to restructure the 26,000 acre community into both a leading tourism destination and a great place to live</w:t>
      </w:r>
      <w:r w:rsidR="00E20710">
        <w:t xml:space="preserve"> work and play,” stated David Twiggs, Hot Springs Village’s Chief Operating Officer. “</w:t>
      </w:r>
      <w:r w:rsidR="00355360" w:rsidRPr="00A55DD6">
        <w:t>Once we had</w:t>
      </w:r>
      <w:r w:rsidR="00D441FB" w:rsidRPr="00A55DD6">
        <w:t xml:space="preserve"> a vision, we </w:t>
      </w:r>
      <w:r w:rsidR="00355360" w:rsidRPr="00A55DD6">
        <w:t>started finding</w:t>
      </w:r>
      <w:r w:rsidR="00D441FB" w:rsidRPr="00A55DD6">
        <w:t xml:space="preserve"> the</w:t>
      </w:r>
      <w:r w:rsidR="00355360" w:rsidRPr="00A55DD6">
        <w:t xml:space="preserve"> talent for our team</w:t>
      </w:r>
      <w:r w:rsidR="00D441FB" w:rsidRPr="00A55DD6">
        <w:t xml:space="preserve">.  </w:t>
      </w:r>
      <w:proofErr w:type="spellStart"/>
      <w:r w:rsidR="00D441FB" w:rsidRPr="00A55DD6">
        <w:t>Troon</w:t>
      </w:r>
      <w:proofErr w:type="spellEnd"/>
      <w:r w:rsidR="00D441FB" w:rsidRPr="00A55DD6">
        <w:t xml:space="preserve"> </w:t>
      </w:r>
      <w:r w:rsidR="00D10B3E" w:rsidRPr="00A55DD6">
        <w:t>was our first choice as the</w:t>
      </w:r>
      <w:r w:rsidR="00355360" w:rsidRPr="00A55DD6">
        <w:t xml:space="preserve"> top golf business talent internationally and we </w:t>
      </w:r>
      <w:r w:rsidR="00D10B3E" w:rsidRPr="00A55DD6">
        <w:t>look forward to expanding our relationship as we enhance</w:t>
      </w:r>
      <w:r w:rsidR="00355360" w:rsidRPr="00A55DD6">
        <w:t xml:space="preserve"> our golf experience </w:t>
      </w:r>
      <w:r w:rsidR="00E20710">
        <w:t xml:space="preserve">and </w:t>
      </w:r>
      <w:r w:rsidR="00D10B3E" w:rsidRPr="00A55DD6">
        <w:t>bring many more recreational opportunities</w:t>
      </w:r>
      <w:r w:rsidR="00355360" w:rsidRPr="00A55DD6">
        <w:t xml:space="preserve"> </w:t>
      </w:r>
      <w:r w:rsidR="00E20710">
        <w:t>to the region.</w:t>
      </w:r>
      <w:r w:rsidR="00D10B3E" w:rsidRPr="00A55DD6">
        <w:t>”</w:t>
      </w:r>
    </w:p>
    <w:p w:rsidR="00D10B3E" w:rsidRDefault="00D10B3E" w:rsidP="00D10B3E">
      <w:pPr>
        <w:spacing w:line="360" w:lineRule="auto"/>
      </w:pPr>
    </w:p>
    <w:p w:rsidR="00816C0A" w:rsidRDefault="00394398" w:rsidP="00960FF2">
      <w:pPr>
        <w:spacing w:line="360" w:lineRule="auto"/>
      </w:pPr>
      <w:proofErr w:type="spellStart"/>
      <w:r>
        <w:t>Troon’s</w:t>
      </w:r>
      <w:proofErr w:type="spellEnd"/>
      <w:r>
        <w:t xml:space="preserve"> portfolio of properties is made up of</w:t>
      </w:r>
      <w:r w:rsidR="00780272">
        <w:t xml:space="preserve"> more than 200</w:t>
      </w:r>
      <w:r w:rsidR="00C13AA0">
        <w:t xml:space="preserve"> unique four and five-star daily fee, resort and private facilities;</w:t>
      </w:r>
      <w:r w:rsidR="00F34662">
        <w:t xml:space="preserve"> </w:t>
      </w:r>
      <w:r w:rsidR="00C13AA0">
        <w:t>including:</w:t>
      </w:r>
      <w:r w:rsidR="00D05E84">
        <w:t xml:space="preserve"> </w:t>
      </w:r>
      <w:proofErr w:type="spellStart"/>
      <w:r w:rsidR="00D05E84">
        <w:t>Kapalua</w:t>
      </w:r>
      <w:proofErr w:type="spellEnd"/>
      <w:r w:rsidR="00D05E84">
        <w:t xml:space="preserve">, Maui, Hawaii; </w:t>
      </w:r>
      <w:proofErr w:type="spellStart"/>
      <w:r w:rsidR="00D05E84">
        <w:t>Sewailo</w:t>
      </w:r>
      <w:proofErr w:type="spellEnd"/>
      <w:r w:rsidR="00D05E84">
        <w:t xml:space="preserve"> Golf Club, </w:t>
      </w:r>
      <w:proofErr w:type="spellStart"/>
      <w:r w:rsidR="00D05E84">
        <w:t>Tuscon</w:t>
      </w:r>
      <w:proofErr w:type="spellEnd"/>
      <w:r w:rsidR="00D05E84">
        <w:t xml:space="preserve"> Ariz.; Manchester Country Club,</w:t>
      </w:r>
      <w:r w:rsidR="00780272">
        <w:t xml:space="preserve"> </w:t>
      </w:r>
      <w:r w:rsidR="00D05E84">
        <w:t>Bedford, N.H.; The Grove, London</w:t>
      </w:r>
      <w:r w:rsidR="00780272">
        <w:t xml:space="preserve">, England; and </w:t>
      </w:r>
      <w:proofErr w:type="spellStart"/>
      <w:r w:rsidR="00780272">
        <w:t>Mazagan</w:t>
      </w:r>
      <w:proofErr w:type="spellEnd"/>
      <w:r w:rsidR="00780272">
        <w:t xml:space="preserve"> Beach &amp; G</w:t>
      </w:r>
      <w:r w:rsidR="00D05E84">
        <w:t xml:space="preserve">olf Resort, El </w:t>
      </w:r>
      <w:proofErr w:type="spellStart"/>
      <w:r w:rsidR="00D05E84">
        <w:t>Jadida</w:t>
      </w:r>
      <w:proofErr w:type="spellEnd"/>
      <w:r w:rsidR="00D05E84">
        <w:t xml:space="preserve">, Morocco. </w:t>
      </w:r>
    </w:p>
    <w:p w:rsidR="00C13AA0" w:rsidRDefault="00C13AA0" w:rsidP="00960FF2">
      <w:pPr>
        <w:spacing w:line="360" w:lineRule="auto"/>
      </w:pPr>
    </w:p>
    <w:p w:rsidR="00C13AA0" w:rsidRDefault="00C13AA0" w:rsidP="00C13AA0">
      <w:pPr>
        <w:spacing w:line="360" w:lineRule="auto"/>
      </w:pPr>
      <w:r>
        <w:t>“</w:t>
      </w:r>
      <w:r w:rsidR="00780272">
        <w:t xml:space="preserve">The Hot Springs Village community is unlike any other destination in the country,” stated John </w:t>
      </w:r>
      <w:proofErr w:type="spellStart"/>
      <w:r w:rsidR="00780272">
        <w:t>Easterbook</w:t>
      </w:r>
      <w:proofErr w:type="spellEnd"/>
      <w:r w:rsidR="00780272">
        <w:t xml:space="preserve">, Executive Vice President, Operations, </w:t>
      </w:r>
      <w:proofErr w:type="spellStart"/>
      <w:proofErr w:type="gramStart"/>
      <w:r w:rsidR="00780272">
        <w:t>Troon</w:t>
      </w:r>
      <w:proofErr w:type="spellEnd"/>
      <w:proofErr w:type="gramEnd"/>
      <w:r w:rsidR="00780272">
        <w:t xml:space="preserve"> Golf. “We are very pleased to be involved and are confident that our services and expertise will be a great complement to each of the renowned gold courses found at Hot Springs Village.”</w:t>
      </w:r>
    </w:p>
    <w:p w:rsidR="00AC3014" w:rsidRDefault="00AC3014" w:rsidP="00C13AA0">
      <w:pPr>
        <w:spacing w:line="360" w:lineRule="auto"/>
      </w:pPr>
    </w:p>
    <w:p w:rsidR="00F34662" w:rsidRDefault="00C732A6" w:rsidP="00960FF2">
      <w:pPr>
        <w:spacing w:line="360" w:lineRule="auto"/>
      </w:pPr>
      <w:r>
        <w:t xml:space="preserve">To request more information </w:t>
      </w:r>
      <w:r w:rsidR="00780272">
        <w:t>a</w:t>
      </w:r>
      <w:r w:rsidR="000E4AED">
        <w:t xml:space="preserve">bout </w:t>
      </w:r>
      <w:proofErr w:type="spellStart"/>
      <w:r w:rsidR="000E4AED">
        <w:t>Troon</w:t>
      </w:r>
      <w:proofErr w:type="spellEnd"/>
      <w:r w:rsidR="000E4AED">
        <w:t xml:space="preserve"> contact Brett Brooks, </w:t>
      </w:r>
      <w:proofErr w:type="spellStart"/>
      <w:r w:rsidR="000E4AED">
        <w:t>Troon</w:t>
      </w:r>
      <w:proofErr w:type="spellEnd"/>
      <w:r w:rsidR="000E4AED">
        <w:t>, 490.477.0480,</w:t>
      </w:r>
    </w:p>
    <w:p w:rsidR="000E4AED" w:rsidRDefault="00FA5AC2" w:rsidP="00960FF2">
      <w:pPr>
        <w:spacing w:line="360" w:lineRule="auto"/>
      </w:pPr>
      <w:hyperlink r:id="rId6" w:history="1">
        <w:r w:rsidR="000E4AED" w:rsidRPr="00942073">
          <w:rPr>
            <w:rStyle w:val="Hyperlink"/>
          </w:rPr>
          <w:t>bbrooks@troongolf.com</w:t>
        </w:r>
      </w:hyperlink>
    </w:p>
    <w:p w:rsidR="000E4AED" w:rsidRDefault="000E4AED" w:rsidP="00960FF2">
      <w:pPr>
        <w:spacing w:line="360" w:lineRule="auto"/>
      </w:pPr>
    </w:p>
    <w:p w:rsidR="000E4AED" w:rsidRDefault="000E4AED" w:rsidP="00960FF2">
      <w:pPr>
        <w:spacing w:line="360" w:lineRule="auto"/>
      </w:pPr>
    </w:p>
    <w:p w:rsidR="000E4AED" w:rsidRPr="000A5720" w:rsidRDefault="000A5720" w:rsidP="00960FF2">
      <w:pPr>
        <w:spacing w:line="360" w:lineRule="auto"/>
        <w:rPr>
          <w:b/>
          <w:i/>
        </w:rPr>
      </w:pPr>
      <w:r>
        <w:rPr>
          <w:b/>
          <w:i/>
        </w:rPr>
        <w:t>About Hot Springs Villa</w:t>
      </w:r>
      <w:r w:rsidR="000E4AED" w:rsidRPr="000A5720">
        <w:rPr>
          <w:b/>
          <w:i/>
        </w:rPr>
        <w:t>ge</w:t>
      </w:r>
      <w:bookmarkStart w:id="0" w:name="_GoBack"/>
      <w:bookmarkEnd w:id="0"/>
    </w:p>
    <w:p w:rsidR="00EB1037" w:rsidRDefault="000E4AED" w:rsidP="00960FF2">
      <w:pPr>
        <w:spacing w:line="360" w:lineRule="auto"/>
      </w:pPr>
      <w:r>
        <w:t xml:space="preserve">Hot Springs Village, Arkansas is a 26,000-acre community nestled </w:t>
      </w:r>
      <w:r w:rsidR="000A5720">
        <w:t>in the heart of the Ouachita Mountains. It’s unique natural surroundings offer an abundance of outdoor amenities that include 9 golf courses, 11 lakes and 26+ miles of scenic trails. Outdoor</w:t>
      </w:r>
    </w:p>
    <w:p w:rsidR="000A5720" w:rsidRPr="00816C0A" w:rsidRDefault="000A5720" w:rsidP="00960FF2">
      <w:pPr>
        <w:spacing w:line="360" w:lineRule="auto"/>
      </w:pPr>
      <w:proofErr w:type="gramStart"/>
      <w:r>
        <w:t>clubs</w:t>
      </w:r>
      <w:proofErr w:type="gramEnd"/>
      <w:r>
        <w:t xml:space="preserve">, activities and events provide guests and residents a variety of ways to live outside the expected. </w:t>
      </w:r>
    </w:p>
    <w:sectPr w:rsidR="000A5720" w:rsidRPr="00816C0A" w:rsidSect="00816C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5tydhthfthg">
    <w:altName w:val="Times New Roman"/>
    <w:panose1 w:val="00000000000000000000"/>
    <w:charset w:val="4D"/>
    <w:family w:val="roman"/>
    <w:notTrueType/>
    <w:pitch w:val="default"/>
    <w:sig w:usb0="27124360" w:usb1="934560B4" w:usb2="00000000" w:usb3="00000000" w:csb0="BFFF8D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4E3"/>
    <w:multiLevelType w:val="hybridMultilevel"/>
    <w:tmpl w:val="BA3E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816C0A"/>
    <w:rsid w:val="000A5720"/>
    <w:rsid w:val="000E4AED"/>
    <w:rsid w:val="001F70E9"/>
    <w:rsid w:val="00355360"/>
    <w:rsid w:val="00394398"/>
    <w:rsid w:val="003D2FBF"/>
    <w:rsid w:val="00477282"/>
    <w:rsid w:val="00530E2D"/>
    <w:rsid w:val="00780272"/>
    <w:rsid w:val="00816C0A"/>
    <w:rsid w:val="00941F35"/>
    <w:rsid w:val="00960FF2"/>
    <w:rsid w:val="009816DA"/>
    <w:rsid w:val="009F3369"/>
    <w:rsid w:val="00A55DD6"/>
    <w:rsid w:val="00AA252E"/>
    <w:rsid w:val="00AC3014"/>
    <w:rsid w:val="00B10304"/>
    <w:rsid w:val="00C13AA0"/>
    <w:rsid w:val="00C732A6"/>
    <w:rsid w:val="00CA4C6C"/>
    <w:rsid w:val="00D05E84"/>
    <w:rsid w:val="00D10B3E"/>
    <w:rsid w:val="00D15E80"/>
    <w:rsid w:val="00D441FB"/>
    <w:rsid w:val="00E20710"/>
    <w:rsid w:val="00E66A8E"/>
    <w:rsid w:val="00EB1037"/>
    <w:rsid w:val="00EC23D9"/>
    <w:rsid w:val="00F34662"/>
    <w:rsid w:val="00FA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C2"/>
    <w:rPr>
      <w:rFonts w:ascii="5tydhthfthg" w:hAnsi="5tydhthfthg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A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5tydhthfthg" w:hAnsi="5tydhthfthg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A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brooks@troongolf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>EXIT Marketing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Solloway</dc:creator>
  <cp:lastModifiedBy>dbotkin</cp:lastModifiedBy>
  <cp:revision>2</cp:revision>
  <dcterms:created xsi:type="dcterms:W3CDTF">2014-08-21T20:23:00Z</dcterms:created>
  <dcterms:modified xsi:type="dcterms:W3CDTF">2014-08-21T20:23:00Z</dcterms:modified>
</cp:coreProperties>
</file>