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9B" w:rsidRPr="00AC7173" w:rsidRDefault="0023269B" w:rsidP="0023269B">
      <w:pPr>
        <w:ind w:right="522"/>
        <w:rPr>
          <w:sz w:val="20"/>
        </w:rPr>
      </w:pPr>
      <w:r>
        <w:rPr>
          <w:sz w:val="20"/>
        </w:rPr>
        <w:t>March 4, 2015</w:t>
      </w:r>
      <w:r>
        <w:rPr>
          <w:sz w:val="20"/>
        </w:rPr>
        <w:tab/>
      </w:r>
      <w:r>
        <w:rPr>
          <w:sz w:val="20"/>
        </w:rPr>
        <w:tab/>
      </w:r>
      <w:r>
        <w:rPr>
          <w:sz w:val="20"/>
        </w:rPr>
        <w:tab/>
      </w:r>
      <w:r>
        <w:rPr>
          <w:sz w:val="20"/>
        </w:rPr>
        <w:tab/>
      </w:r>
      <w:r>
        <w:rPr>
          <w:sz w:val="20"/>
        </w:rPr>
        <w:tab/>
      </w:r>
      <w:r w:rsidRPr="00AC7173">
        <w:rPr>
          <w:sz w:val="20"/>
        </w:rPr>
        <w:t>Media Contacts:</w:t>
      </w:r>
    </w:p>
    <w:p w:rsidR="0023269B" w:rsidRPr="00AC7173" w:rsidRDefault="0023269B" w:rsidP="0023269B">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23269B" w:rsidRPr="00AC7173" w:rsidRDefault="0023269B" w:rsidP="0023269B">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23269B" w:rsidRPr="00AC7173" w:rsidRDefault="0023269B" w:rsidP="0023269B">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23269B" w:rsidRPr="00AC7173" w:rsidRDefault="0023269B" w:rsidP="0023269B">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23269B" w:rsidRPr="00861D9A" w:rsidRDefault="0023269B" w:rsidP="0023269B">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23269B" w:rsidRDefault="0023269B" w:rsidP="0023269B">
      <w:pPr>
        <w:ind w:right="522"/>
        <w:rPr>
          <w:b/>
          <w:sz w:val="32"/>
          <w:szCs w:val="32"/>
        </w:rPr>
      </w:pPr>
    </w:p>
    <w:p w:rsidR="0023269B" w:rsidRDefault="0023269B" w:rsidP="0023269B">
      <w:pPr>
        <w:ind w:right="522"/>
        <w:rPr>
          <w:b/>
          <w:sz w:val="32"/>
          <w:szCs w:val="32"/>
        </w:rPr>
      </w:pPr>
    </w:p>
    <w:p w:rsidR="0023269B" w:rsidRDefault="0023269B" w:rsidP="0023269B">
      <w:pPr>
        <w:ind w:right="522"/>
        <w:rPr>
          <w:b/>
          <w:sz w:val="32"/>
          <w:szCs w:val="32"/>
        </w:rPr>
      </w:pPr>
    </w:p>
    <w:p w:rsidR="0023269B" w:rsidRDefault="0023269B" w:rsidP="0023269B">
      <w:pPr>
        <w:ind w:right="522"/>
        <w:rPr>
          <w:b/>
          <w:sz w:val="32"/>
          <w:szCs w:val="32"/>
        </w:rPr>
      </w:pPr>
    </w:p>
    <w:p w:rsidR="0023269B" w:rsidRDefault="0023269B" w:rsidP="0023269B">
      <w:pPr>
        <w:ind w:right="522"/>
        <w:jc w:val="center"/>
        <w:rPr>
          <w:szCs w:val="24"/>
        </w:rPr>
      </w:pPr>
    </w:p>
    <w:p w:rsidR="0023269B" w:rsidRDefault="0023269B" w:rsidP="0023269B">
      <w:pPr>
        <w:ind w:right="522"/>
        <w:jc w:val="center"/>
        <w:rPr>
          <w:szCs w:val="24"/>
        </w:rPr>
      </w:pPr>
    </w:p>
    <w:p w:rsidR="0023269B" w:rsidRPr="00C95AF9" w:rsidRDefault="0023269B" w:rsidP="0023269B">
      <w:pPr>
        <w:ind w:right="522"/>
        <w:jc w:val="center"/>
        <w:rPr>
          <w:b/>
          <w:szCs w:val="24"/>
        </w:rPr>
      </w:pPr>
      <w:r>
        <w:rPr>
          <w:b/>
          <w:szCs w:val="24"/>
        </w:rPr>
        <w:t xml:space="preserve">Most Difficult Cost </w:t>
      </w:r>
      <w:proofErr w:type="gramStart"/>
      <w:r>
        <w:rPr>
          <w:b/>
          <w:szCs w:val="24"/>
        </w:rPr>
        <w:t>In</w:t>
      </w:r>
      <w:proofErr w:type="gramEnd"/>
      <w:r>
        <w:rPr>
          <w:b/>
          <w:szCs w:val="24"/>
        </w:rPr>
        <w:t xml:space="preserve"> Retirement?  Retirees Evenly Split Between Housing and Healthcare, Says New Poll By The Senior Citizens League </w:t>
      </w:r>
    </w:p>
    <w:p w:rsidR="0023269B" w:rsidRPr="00D66A4E" w:rsidRDefault="0023269B" w:rsidP="0023269B">
      <w:pPr>
        <w:ind w:right="522"/>
        <w:jc w:val="center"/>
        <w:rPr>
          <w:szCs w:val="24"/>
        </w:rPr>
      </w:pPr>
    </w:p>
    <w:p w:rsidR="0023269B" w:rsidRDefault="0023269B" w:rsidP="0023269B">
      <w:pPr>
        <w:rPr>
          <w:szCs w:val="24"/>
        </w:rPr>
      </w:pPr>
      <w:r w:rsidRPr="001D5B1C">
        <w:rPr>
          <w:b/>
          <w:szCs w:val="24"/>
        </w:rPr>
        <w:t>Alexandria, VA:</w:t>
      </w:r>
      <w:r>
        <w:rPr>
          <w:b/>
          <w:szCs w:val="24"/>
        </w:rPr>
        <w:t xml:space="preserve">  </w:t>
      </w:r>
      <w:r>
        <w:rPr>
          <w:szCs w:val="24"/>
        </w:rPr>
        <w:t>A new poll by The Senior Citizens League had surprising results. When asked —“What retirement cost is hardest for you to cover?” — just as many respondents said healthcare and prescription costs were most difficult, 40% — as those who said housing, heat and utilities, another 40%.  Sixteen percent said nourishing food, and 4% said transportation, was their most difficult cost.</w:t>
      </w:r>
    </w:p>
    <w:p w:rsidR="0023269B" w:rsidRPr="000D1D91" w:rsidRDefault="0023269B" w:rsidP="0023269B">
      <w:pPr>
        <w:jc w:val="center"/>
        <w:rPr>
          <w:b/>
          <w:szCs w:val="24"/>
        </w:rPr>
      </w:pPr>
    </w:p>
    <w:p w:rsidR="0023269B" w:rsidRPr="000D1D91" w:rsidRDefault="0023269B" w:rsidP="0023269B">
      <w:pPr>
        <w:jc w:val="center"/>
        <w:rPr>
          <w:b/>
          <w:szCs w:val="24"/>
        </w:rPr>
      </w:pPr>
      <w:r>
        <w:rPr>
          <w:b/>
          <w:szCs w:val="24"/>
        </w:rPr>
        <w:t>What R</w:t>
      </w:r>
      <w:r w:rsidRPr="000D1D91">
        <w:rPr>
          <w:b/>
          <w:szCs w:val="24"/>
        </w:rPr>
        <w:t>etirement Cost Is Hardest To Cover?</w:t>
      </w:r>
    </w:p>
    <w:p w:rsidR="0023269B" w:rsidRDefault="0023269B" w:rsidP="0023269B">
      <w:pPr>
        <w:rPr>
          <w:szCs w:val="24"/>
        </w:rPr>
      </w:pPr>
      <w:r>
        <w:rPr>
          <w:noProof/>
          <w:szCs w:val="24"/>
        </w:rPr>
        <w:drawing>
          <wp:inline distT="0" distB="0" distL="0" distR="0">
            <wp:extent cx="5181600" cy="2578100"/>
            <wp:effectExtent l="0" t="0" r="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D08B8-FBF5-4927-8587-4C990356742F.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181600" cy="2578100"/>
                    </a:xfrm>
                    <a:prstGeom prst="rect">
                      <a:avLst/>
                    </a:prstGeom>
                  </pic:spPr>
                </pic:pic>
              </a:graphicData>
            </a:graphic>
          </wp:inline>
        </w:drawing>
      </w:r>
      <w:r>
        <w:rPr>
          <w:szCs w:val="24"/>
        </w:rPr>
        <w:t xml:space="preserve"> </w:t>
      </w:r>
    </w:p>
    <w:p w:rsidR="0023269B" w:rsidRDefault="0023269B" w:rsidP="0023269B">
      <w:pPr>
        <w:rPr>
          <w:szCs w:val="24"/>
        </w:rPr>
      </w:pPr>
      <w:r>
        <w:rPr>
          <w:szCs w:val="24"/>
        </w:rPr>
        <w:t xml:space="preserve">Source:  The Senior Citizens League, online </w:t>
      </w:r>
      <w:bookmarkStart w:id="0" w:name="_GoBack"/>
      <w:bookmarkEnd w:id="0"/>
      <w:r>
        <w:rPr>
          <w:szCs w:val="24"/>
        </w:rPr>
        <w:t>poll conducted January 2015.</w:t>
      </w:r>
    </w:p>
    <w:p w:rsidR="0023269B" w:rsidRPr="000C08A1" w:rsidRDefault="0023269B" w:rsidP="0023269B">
      <w:r>
        <w:tab/>
      </w:r>
    </w:p>
    <w:p w:rsidR="0023269B" w:rsidRDefault="0023269B" w:rsidP="0023269B">
      <w:r w:rsidRPr="000C08A1">
        <w:tab/>
        <w:t>“</w:t>
      </w:r>
      <w:r>
        <w:t>This poll is</w:t>
      </w:r>
      <w:r w:rsidRPr="000C08A1">
        <w:t xml:space="preserve"> important because </w:t>
      </w:r>
      <w:r>
        <w:t>it illustrates</w:t>
      </w:r>
      <w:r w:rsidRPr="000C08A1">
        <w:t xml:space="preserve"> the sig</w:t>
      </w:r>
      <w:r>
        <w:t>nificance of healthcare costs on the budgets of retirees and disabled Social Security beneficiaries</w:t>
      </w:r>
      <w:r w:rsidRPr="000C08A1">
        <w:t xml:space="preserve">,” says TSCL Chairman Ed Cates. </w:t>
      </w:r>
      <w:r>
        <w:t xml:space="preserve"> “People planning retirement often have a difficult time figuring out what to budget for healthcare,” Cates says.  “TSCL recommends considering a healthcare budget that increases with age, especially by mid 70’s to 80’s, that could equal what you would pay for rent or homeowner’s costs,” Cates advises.</w:t>
      </w:r>
    </w:p>
    <w:p w:rsidR="0023269B" w:rsidRDefault="0023269B" w:rsidP="0023269B">
      <w:r>
        <w:lastRenderedPageBreak/>
        <w:tab/>
        <w:t>“People should not make the mistake of thinking that annual Social Security cost - of - living adjustments (COLAs) will protect them from rising healthcare costs,” Cates warns.  Medical costs tend to increase several times faster than benefits, consequently taking a bigger share of Social Security benefits over time.</w:t>
      </w:r>
      <w:r w:rsidRPr="000C08A1">
        <w:t xml:space="preserve"> </w:t>
      </w:r>
    </w:p>
    <w:p w:rsidR="0023269B" w:rsidRPr="000C08A1" w:rsidRDefault="0023269B" w:rsidP="0023269B">
      <w:r>
        <w:tab/>
        <w:t>TSCL supports measures that would provide better Social Security retirement benefits by using the Consumer Price Index for the Elderly (CPI-E) to calculate the annual boost.  TSCL believes this can be paid for by lifting the maximum taxable wage limit on Social Security so that people with high earnings over $118,500 pay taxes on their incomes throughout the year like the majority of workers do.</w:t>
      </w:r>
    </w:p>
    <w:p w:rsidR="0023269B" w:rsidRPr="000E2BF2" w:rsidRDefault="0023269B" w:rsidP="0023269B">
      <w:pPr>
        <w:rPr>
          <w:szCs w:val="24"/>
        </w:rPr>
      </w:pPr>
      <w:r>
        <w:rPr>
          <w:szCs w:val="24"/>
        </w:rPr>
        <w:tab/>
        <w:t xml:space="preserve">What do you think?  The Senior Citizens League is conducting a </w:t>
      </w:r>
      <w:hyperlink r:id="rId10" w:history="1">
        <w:r w:rsidRPr="007F484C">
          <w:rPr>
            <w:rStyle w:val="Hyperlink"/>
            <w:szCs w:val="24"/>
          </w:rPr>
          <w:t>survey</w:t>
        </w:r>
      </w:hyperlink>
      <w:r>
        <w:rPr>
          <w:szCs w:val="24"/>
        </w:rPr>
        <w:t xml:space="preserve"> of Social Security recipients to better understand what they would support to fix Social Security’s financing and provide more adequate benefits.  To participate, visit </w:t>
      </w:r>
      <w:hyperlink r:id="rId11" w:history="1">
        <w:r w:rsidRPr="001D5B1C">
          <w:rPr>
            <w:rStyle w:val="Hyperlink"/>
            <w:szCs w:val="24"/>
          </w:rPr>
          <w:t>www.SeniorsLeague.org</w:t>
        </w:r>
      </w:hyperlink>
      <w:r>
        <w:rPr>
          <w:szCs w:val="24"/>
        </w:rPr>
        <w:t xml:space="preserve">.  </w:t>
      </w:r>
    </w:p>
    <w:p w:rsidR="0023269B" w:rsidRPr="001D5B1C" w:rsidRDefault="0023269B" w:rsidP="0023269B">
      <w:pPr>
        <w:rPr>
          <w:szCs w:val="24"/>
        </w:rPr>
      </w:pPr>
    </w:p>
    <w:p w:rsidR="0023269B" w:rsidRDefault="0023269B" w:rsidP="0023269B">
      <w:pPr>
        <w:ind w:right="522"/>
        <w:jc w:val="center"/>
        <w:rPr>
          <w:sz w:val="22"/>
          <w:szCs w:val="22"/>
        </w:rPr>
      </w:pPr>
      <w:r>
        <w:rPr>
          <w:sz w:val="22"/>
          <w:szCs w:val="22"/>
        </w:rPr>
        <w:t>###</w:t>
      </w:r>
    </w:p>
    <w:p w:rsidR="0023269B" w:rsidRPr="00B5272B" w:rsidRDefault="0023269B" w:rsidP="0023269B">
      <w:pPr>
        <w:ind w:right="522"/>
        <w:jc w:val="center"/>
        <w:rPr>
          <w:sz w:val="22"/>
          <w:szCs w:val="22"/>
        </w:rPr>
      </w:pPr>
    </w:p>
    <w:p w:rsidR="0023269B" w:rsidRPr="00642B70" w:rsidRDefault="0023269B" w:rsidP="0023269B">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23269B" w:rsidRPr="00642B70" w:rsidRDefault="0023269B" w:rsidP="0023269B">
      <w:pPr>
        <w:ind w:right="522"/>
        <w:rPr>
          <w:sz w:val="20"/>
        </w:rPr>
      </w:pPr>
    </w:p>
    <w:p w:rsidR="0023269B" w:rsidRDefault="0023269B" w:rsidP="0023269B">
      <w:pPr>
        <w:ind w:right="522"/>
        <w:rPr>
          <w:sz w:val="20"/>
        </w:rPr>
      </w:pPr>
      <w:r w:rsidRPr="00642B70">
        <w:rPr>
          <w:sz w:val="20"/>
        </w:rPr>
        <w:t>If you would like to continue receiving these press releases via email, please send your email address to</w:t>
      </w:r>
      <w:r>
        <w:rPr>
          <w:sz w:val="20"/>
        </w:rPr>
        <w:t xml:space="preserve"> </w:t>
      </w:r>
      <w:hyperlink r:id="rId12" w:history="1">
        <w:r w:rsidRPr="00AF5A40">
          <w:rPr>
            <w:sz w:val="22"/>
            <w:szCs w:val="22"/>
          </w:rPr>
          <w:t>sbenton@tsclhq.org</w:t>
        </w:r>
      </w:hyperlink>
      <w:r>
        <w:rPr>
          <w:sz w:val="22"/>
          <w:szCs w:val="22"/>
        </w:rPr>
        <w:t>.</w:t>
      </w:r>
      <w:r w:rsidRPr="00AF5A40">
        <w:rPr>
          <w:sz w:val="22"/>
          <w:szCs w:val="22"/>
        </w:rPr>
        <w:t xml:space="preserve"> </w:t>
      </w:r>
    </w:p>
    <w:p w:rsidR="0023269B" w:rsidRDefault="0023269B" w:rsidP="0023269B"/>
    <w:p w:rsidR="0023269B" w:rsidRDefault="0023269B" w:rsidP="0023269B"/>
    <w:p w:rsidR="0023269B" w:rsidRDefault="0023269B" w:rsidP="0023269B">
      <w:pPr>
        <w:jc w:val="center"/>
        <w:rPr>
          <w:b/>
          <w:color w:val="0000FF"/>
        </w:rPr>
      </w:pPr>
    </w:p>
    <w:p w:rsidR="00FE7CEA" w:rsidRDefault="00FE7CEA" w:rsidP="0023269B">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BFD" w:rsidRDefault="000F7BFD" w:rsidP="00EC441B">
      <w:r>
        <w:separator/>
      </w:r>
    </w:p>
  </w:endnote>
  <w:endnote w:type="continuationSeparator" w:id="0">
    <w:p w:rsidR="000F7BFD" w:rsidRDefault="000F7BFD" w:rsidP="00EC4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BFD" w:rsidRDefault="000F7BFD" w:rsidP="00EC441B">
      <w:r>
        <w:separator/>
      </w:r>
    </w:p>
  </w:footnote>
  <w:footnote w:type="continuationSeparator" w:id="0">
    <w:p w:rsidR="000F7BFD" w:rsidRDefault="000F7BFD"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B3486"/>
    <w:rsid w:val="000C2482"/>
    <w:rsid w:val="000C57BB"/>
    <w:rsid w:val="000E365F"/>
    <w:rsid w:val="000F7BFD"/>
    <w:rsid w:val="00162601"/>
    <w:rsid w:val="001735FD"/>
    <w:rsid w:val="00182FDF"/>
    <w:rsid w:val="001B0580"/>
    <w:rsid w:val="001E23A2"/>
    <w:rsid w:val="001E6F52"/>
    <w:rsid w:val="0023269B"/>
    <w:rsid w:val="0023765E"/>
    <w:rsid w:val="0024167F"/>
    <w:rsid w:val="00252479"/>
    <w:rsid w:val="0026494A"/>
    <w:rsid w:val="00273CC0"/>
    <w:rsid w:val="00280DCB"/>
    <w:rsid w:val="002A77E0"/>
    <w:rsid w:val="002B6E22"/>
    <w:rsid w:val="002D378E"/>
    <w:rsid w:val="00391416"/>
    <w:rsid w:val="003A7685"/>
    <w:rsid w:val="003A7F6F"/>
    <w:rsid w:val="003C0392"/>
    <w:rsid w:val="003C05CC"/>
    <w:rsid w:val="003C0C4A"/>
    <w:rsid w:val="003D3C26"/>
    <w:rsid w:val="003F4EE3"/>
    <w:rsid w:val="004129A6"/>
    <w:rsid w:val="00424D18"/>
    <w:rsid w:val="00464C37"/>
    <w:rsid w:val="00481F30"/>
    <w:rsid w:val="00482C85"/>
    <w:rsid w:val="004846B8"/>
    <w:rsid w:val="00494847"/>
    <w:rsid w:val="004B2829"/>
    <w:rsid w:val="004B3E58"/>
    <w:rsid w:val="004B43EF"/>
    <w:rsid w:val="004C1E70"/>
    <w:rsid w:val="004F3DD1"/>
    <w:rsid w:val="00554314"/>
    <w:rsid w:val="005565B8"/>
    <w:rsid w:val="005A6802"/>
    <w:rsid w:val="005B170F"/>
    <w:rsid w:val="005F0775"/>
    <w:rsid w:val="00631352"/>
    <w:rsid w:val="00651EB9"/>
    <w:rsid w:val="0066052B"/>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47F48"/>
    <w:rsid w:val="00851129"/>
    <w:rsid w:val="00883152"/>
    <w:rsid w:val="00892B08"/>
    <w:rsid w:val="00895BEF"/>
    <w:rsid w:val="008A3D4B"/>
    <w:rsid w:val="008E21A8"/>
    <w:rsid w:val="008E6BB3"/>
    <w:rsid w:val="008F561F"/>
    <w:rsid w:val="00911396"/>
    <w:rsid w:val="00925576"/>
    <w:rsid w:val="00940939"/>
    <w:rsid w:val="00940F89"/>
    <w:rsid w:val="0096538A"/>
    <w:rsid w:val="00967DC4"/>
    <w:rsid w:val="009A16D1"/>
    <w:rsid w:val="009C1334"/>
    <w:rsid w:val="009D2FD2"/>
    <w:rsid w:val="009D7C40"/>
    <w:rsid w:val="009E5127"/>
    <w:rsid w:val="00A6484A"/>
    <w:rsid w:val="00A65900"/>
    <w:rsid w:val="00A774B2"/>
    <w:rsid w:val="00AB0A9C"/>
    <w:rsid w:val="00AB3800"/>
    <w:rsid w:val="00AC288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D450DA"/>
    <w:rsid w:val="00DD13A4"/>
    <w:rsid w:val="00E34585"/>
    <w:rsid w:val="00E422F1"/>
    <w:rsid w:val="00E50714"/>
    <w:rsid w:val="00E60937"/>
    <w:rsid w:val="00E803E1"/>
    <w:rsid w:val="00EA18B1"/>
    <w:rsid w:val="00EA4D60"/>
    <w:rsid w:val="00EC441B"/>
    <w:rsid w:val="00EC4665"/>
    <w:rsid w:val="00ED0975"/>
    <w:rsid w:val="00ED4B9D"/>
    <w:rsid w:val="00EE4CD4"/>
    <w:rsid w:val="00F56CA2"/>
    <w:rsid w:val="00F61F43"/>
    <w:rsid w:val="00F72543"/>
    <w:rsid w:val="00F73F70"/>
    <w:rsid w:val="00F80ADE"/>
    <w:rsid w:val="00FB54D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mailto:sbenton@tsclhq.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iorsLeague.or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tscl.org/2015surve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4</cp:revision>
  <cp:lastPrinted>2015-02-12T19:24:00Z</cp:lastPrinted>
  <dcterms:created xsi:type="dcterms:W3CDTF">2015-02-23T15:31:00Z</dcterms:created>
  <dcterms:modified xsi:type="dcterms:W3CDTF">2015-02-23T15:33:00Z</dcterms:modified>
</cp:coreProperties>
</file>