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FE3CA" w14:textId="77777777" w:rsidR="00993C37" w:rsidRPr="00F026E1" w:rsidRDefault="001E27D1" w:rsidP="00993C37">
      <w:pPr>
        <w:rPr>
          <w:rFonts w:ascii="Century Gothic" w:hAnsi="Century Gothic"/>
          <w:b/>
          <w:sz w:val="18"/>
          <w:szCs w:val="18"/>
        </w:rPr>
      </w:pPr>
      <w:r w:rsidRPr="00F026E1">
        <w:rPr>
          <w:rFonts w:ascii="Century Gothic" w:hAnsi="Century Gothic"/>
          <w:b/>
          <w:sz w:val="18"/>
          <w:szCs w:val="18"/>
        </w:rPr>
        <w:t>P</w:t>
      </w:r>
      <w:r w:rsidR="00993C37" w:rsidRPr="00F026E1">
        <w:rPr>
          <w:rFonts w:ascii="Century Gothic" w:hAnsi="Century Gothic"/>
          <w:b/>
          <w:sz w:val="18"/>
          <w:szCs w:val="18"/>
        </w:rPr>
        <w:t>ress Release</w:t>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t xml:space="preserve">     Contacts:</w:t>
      </w:r>
    </w:p>
    <w:p w14:paraId="04326FA3" w14:textId="77777777" w:rsidR="00993C37" w:rsidRPr="00F026E1" w:rsidRDefault="00993C37" w:rsidP="00993C37">
      <w:pPr>
        <w:rPr>
          <w:rFonts w:ascii="Century Gothic" w:hAnsi="Century Gothic"/>
          <w:b/>
          <w:sz w:val="18"/>
          <w:szCs w:val="18"/>
        </w:rPr>
      </w:pPr>
      <w:r w:rsidRPr="00F026E1">
        <w:rPr>
          <w:rFonts w:ascii="Century Gothic" w:hAnsi="Century Gothic"/>
          <w:b/>
          <w:sz w:val="18"/>
          <w:szCs w:val="18"/>
        </w:rPr>
        <w:t>For Immediate Release</w:t>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t xml:space="preserve"> </w:t>
      </w:r>
      <w:r w:rsidRPr="00F026E1">
        <w:rPr>
          <w:rFonts w:ascii="Century Gothic" w:hAnsi="Century Gothic"/>
          <w:sz w:val="18"/>
          <w:szCs w:val="18"/>
        </w:rPr>
        <w:t>Vinitaly International</w:t>
      </w:r>
    </w:p>
    <w:p w14:paraId="1DF17CFC" w14:textId="77777777" w:rsidR="00993C37" w:rsidRPr="00F026E1" w:rsidRDefault="00993C37" w:rsidP="00993C37">
      <w:pPr>
        <w:jc w:val="right"/>
        <w:rPr>
          <w:rFonts w:ascii="Century Gothic" w:hAnsi="Century Gothic"/>
          <w:sz w:val="18"/>
          <w:szCs w:val="18"/>
          <w:lang w:val="it-IT"/>
        </w:rPr>
      </w:pPr>
      <w:r w:rsidRPr="00F026E1">
        <w:rPr>
          <w:rFonts w:ascii="Century Gothic" w:hAnsi="Century Gothic"/>
          <w:sz w:val="18"/>
          <w:szCs w:val="18"/>
          <w:lang w:val="it-IT"/>
        </w:rPr>
        <w:t xml:space="preserve">International Media Dept.                                                                                                                                 </w:t>
      </w:r>
    </w:p>
    <w:p w14:paraId="54548EEF" w14:textId="77777777" w:rsidR="00993C37" w:rsidRPr="00F026E1" w:rsidRDefault="00993C37" w:rsidP="00993C37">
      <w:pPr>
        <w:jc w:val="right"/>
        <w:rPr>
          <w:rFonts w:ascii="Century Gothic" w:hAnsi="Century Gothic"/>
          <w:sz w:val="18"/>
          <w:szCs w:val="18"/>
          <w:lang w:val="it-IT"/>
        </w:rPr>
      </w:pPr>
      <w:r w:rsidRPr="00F026E1">
        <w:rPr>
          <w:rFonts w:ascii="Century Gothic" w:hAnsi="Century Gothic"/>
          <w:sz w:val="18"/>
          <w:szCs w:val="18"/>
          <w:lang w:val="it-IT"/>
        </w:rPr>
        <w:t>+39 045 8101447</w:t>
      </w:r>
    </w:p>
    <w:p w14:paraId="4AFC5A4A" w14:textId="77777777" w:rsidR="00993C37" w:rsidRPr="00F026E1" w:rsidRDefault="00713BAC" w:rsidP="00993C37">
      <w:pPr>
        <w:jc w:val="right"/>
        <w:rPr>
          <w:rFonts w:ascii="Century Gothic" w:hAnsi="Century Gothic"/>
          <w:sz w:val="18"/>
          <w:szCs w:val="18"/>
          <w:lang w:val="it-IT"/>
        </w:rPr>
      </w:pPr>
      <w:hyperlink r:id="rId9" w:history="1">
        <w:r w:rsidR="00993C37" w:rsidRPr="00F026E1">
          <w:rPr>
            <w:rStyle w:val="Collegamentoipertestuale"/>
            <w:rFonts w:ascii="Century Gothic" w:hAnsi="Century Gothic"/>
            <w:sz w:val="18"/>
            <w:szCs w:val="18"/>
            <w:lang w:val="it-IT"/>
          </w:rPr>
          <w:t>media@vinitalytour.com</w:t>
        </w:r>
      </w:hyperlink>
      <w:r w:rsidR="00993C37" w:rsidRPr="00F026E1">
        <w:rPr>
          <w:rFonts w:ascii="Century Gothic" w:hAnsi="Century Gothic"/>
          <w:sz w:val="18"/>
          <w:szCs w:val="18"/>
          <w:lang w:val="it-IT"/>
        </w:rPr>
        <w:t xml:space="preserve">                                                                                                                                                                 </w:t>
      </w:r>
    </w:p>
    <w:p w14:paraId="4E209F33" w14:textId="77777777" w:rsidR="00993C37" w:rsidRPr="00F026E1" w:rsidRDefault="00713BAC" w:rsidP="00993C37">
      <w:pPr>
        <w:jc w:val="right"/>
        <w:rPr>
          <w:rFonts w:ascii="Century Gothic" w:hAnsi="Century Gothic"/>
          <w:sz w:val="18"/>
          <w:szCs w:val="18"/>
        </w:rPr>
      </w:pPr>
      <w:hyperlink r:id="rId10" w:history="1">
        <w:r w:rsidR="00993C37" w:rsidRPr="00F026E1">
          <w:rPr>
            <w:rStyle w:val="Collegamentoipertestuale"/>
            <w:rFonts w:ascii="Century Gothic" w:hAnsi="Century Gothic"/>
            <w:sz w:val="18"/>
            <w:szCs w:val="18"/>
          </w:rPr>
          <w:t>www.vinitalytour.com</w:t>
        </w:r>
      </w:hyperlink>
    </w:p>
    <w:p w14:paraId="54884AF5" w14:textId="77777777" w:rsidR="00993C37" w:rsidRPr="00F026E1" w:rsidRDefault="00993C37" w:rsidP="00993C37">
      <w:pPr>
        <w:jc w:val="right"/>
        <w:rPr>
          <w:rFonts w:ascii="Century Gothic" w:hAnsi="Century Gothic"/>
          <w:sz w:val="18"/>
          <w:szCs w:val="18"/>
        </w:rPr>
      </w:pPr>
      <w:r w:rsidRPr="00F026E1">
        <w:rPr>
          <w:rFonts w:ascii="Century Gothic" w:hAnsi="Century Gothic"/>
          <w:sz w:val="18"/>
          <w:szCs w:val="18"/>
        </w:rPr>
        <w:t>Twitter: @VinitalyTour</w:t>
      </w:r>
    </w:p>
    <w:p w14:paraId="0BB07445" w14:textId="77777777" w:rsidR="00993C37" w:rsidRPr="00F026E1" w:rsidRDefault="00993C37" w:rsidP="00993C37">
      <w:pPr>
        <w:jc w:val="right"/>
        <w:rPr>
          <w:rFonts w:ascii="Century Gothic" w:hAnsi="Century Gothic"/>
          <w:sz w:val="18"/>
          <w:szCs w:val="18"/>
        </w:rPr>
      </w:pPr>
      <w:r w:rsidRPr="00F026E1">
        <w:rPr>
          <w:rFonts w:ascii="Century Gothic" w:hAnsi="Century Gothic" w:cs="Helvetica"/>
          <w:sz w:val="18"/>
          <w:szCs w:val="18"/>
          <w:lang w:eastAsia="it-IT"/>
        </w:rPr>
        <w:t>Join Vinitaly International Network on LinkedIn</w:t>
      </w:r>
    </w:p>
    <w:p w14:paraId="0B6937B0" w14:textId="77777777" w:rsidR="0054539C" w:rsidRPr="00F026E1" w:rsidRDefault="0054539C" w:rsidP="00993C37">
      <w:pPr>
        <w:rPr>
          <w:rStyle w:val="Collegamentoipertestuale"/>
          <w:rFonts w:ascii="Century Gothic" w:hAnsi="Century Gothic"/>
          <w:color w:val="660066"/>
        </w:rPr>
      </w:pPr>
    </w:p>
    <w:p w14:paraId="4A708A8C" w14:textId="77777777" w:rsidR="00C00C87" w:rsidRDefault="00C00C87" w:rsidP="006803F4">
      <w:pPr>
        <w:rPr>
          <w:rStyle w:val="Collegamentoipertestuale"/>
          <w:rFonts w:ascii="Century Gothic" w:hAnsi="Century Gothic"/>
          <w:b/>
          <w:color w:val="000000" w:themeColor="text1"/>
          <w:u w:val="none"/>
        </w:rPr>
      </w:pPr>
    </w:p>
    <w:p w14:paraId="4000351A" w14:textId="77777777" w:rsidR="00713BAC" w:rsidRDefault="00713BAC" w:rsidP="006803F4">
      <w:pPr>
        <w:rPr>
          <w:rStyle w:val="Collegamentoipertestuale"/>
          <w:rFonts w:ascii="Century Gothic" w:hAnsi="Century Gothic"/>
          <w:b/>
          <w:color w:val="000000" w:themeColor="text1"/>
          <w:u w:val="none"/>
        </w:rPr>
      </w:pPr>
    </w:p>
    <w:p w14:paraId="5A7FF74C" w14:textId="2C11224D" w:rsidR="00C00C87" w:rsidRDefault="00F547B0" w:rsidP="006803F4">
      <w:pPr>
        <w:rPr>
          <w:rStyle w:val="Collegamentoipertestuale"/>
          <w:rFonts w:ascii="Century Gothic" w:hAnsi="Century Gothic"/>
          <w:b/>
          <w:color w:val="000000" w:themeColor="text1"/>
          <w:u w:val="none"/>
        </w:rPr>
      </w:pPr>
      <w:r>
        <w:rPr>
          <w:rStyle w:val="Collegamentoipertestuale"/>
          <w:rFonts w:ascii="Century Gothic" w:hAnsi="Century Gothic"/>
          <w:b/>
          <w:i/>
          <w:color w:val="000000" w:themeColor="text1"/>
          <w:u w:val="none"/>
        </w:rPr>
        <w:t>Wine-glass ceiling: a</w:t>
      </w:r>
      <w:r w:rsidR="00B128B8">
        <w:rPr>
          <w:rStyle w:val="Collegamentoipertestuale"/>
          <w:rFonts w:ascii="Century Gothic" w:hAnsi="Century Gothic"/>
          <w:b/>
          <w:color w:val="000000" w:themeColor="text1"/>
          <w:u w:val="none"/>
        </w:rPr>
        <w:t>re men still holding the re</w:t>
      </w:r>
      <w:r w:rsidR="003E5E2E">
        <w:rPr>
          <w:rStyle w:val="Collegamentoipertestuale"/>
          <w:rFonts w:ascii="Century Gothic" w:hAnsi="Century Gothic"/>
          <w:b/>
          <w:color w:val="000000" w:themeColor="text1"/>
          <w:u w:val="none"/>
        </w:rPr>
        <w:t>ins in the wine industry?</w:t>
      </w:r>
    </w:p>
    <w:p w14:paraId="58267E30" w14:textId="77777777" w:rsidR="00C00C87" w:rsidRDefault="00C00C87" w:rsidP="006803F4">
      <w:pPr>
        <w:rPr>
          <w:rStyle w:val="Collegamentoipertestuale"/>
          <w:rFonts w:ascii="Century Gothic" w:hAnsi="Century Gothic"/>
          <w:b/>
          <w:color w:val="000000" w:themeColor="text1"/>
          <w:u w:val="none"/>
        </w:rPr>
      </w:pPr>
    </w:p>
    <w:p w14:paraId="57C3DDA3" w14:textId="77777777" w:rsidR="00C00C87" w:rsidRDefault="00C00C87" w:rsidP="006803F4">
      <w:pPr>
        <w:rPr>
          <w:rStyle w:val="Collegamentoipertestuale"/>
          <w:rFonts w:ascii="Century Gothic" w:hAnsi="Century Gothic"/>
          <w:b/>
          <w:color w:val="000000" w:themeColor="text1"/>
          <w:u w:val="none"/>
        </w:rPr>
      </w:pPr>
    </w:p>
    <w:p w14:paraId="64DD5D35" w14:textId="77777777" w:rsidR="00396454" w:rsidRDefault="00396454" w:rsidP="006803F4">
      <w:pPr>
        <w:rPr>
          <w:rStyle w:val="Collegamentoipertestuale"/>
          <w:rFonts w:ascii="Century Gothic" w:hAnsi="Century Gothic"/>
          <w:b/>
          <w:color w:val="000000" w:themeColor="text1"/>
          <w:u w:val="none"/>
        </w:rPr>
      </w:pPr>
    </w:p>
    <w:p w14:paraId="1B4DB404" w14:textId="77777777" w:rsidR="00396454" w:rsidRPr="002070CA" w:rsidRDefault="00396454" w:rsidP="006803F4">
      <w:pPr>
        <w:rPr>
          <w:rStyle w:val="Collegamentoipertestuale"/>
          <w:rFonts w:ascii="Century Gothic" w:hAnsi="Century Gothic"/>
          <w:b/>
          <w:color w:val="000000" w:themeColor="text1"/>
          <w:u w:val="none"/>
        </w:rPr>
      </w:pPr>
    </w:p>
    <w:p w14:paraId="6D11823D" w14:textId="2BE82689" w:rsidR="002D29B9" w:rsidRDefault="00F77777" w:rsidP="006803F4">
      <w:pPr>
        <w:rPr>
          <w:rStyle w:val="Collegamentoipertestuale"/>
          <w:rFonts w:ascii="Century Gothic" w:hAnsi="Century Gothic"/>
          <w:color w:val="000000" w:themeColor="text1"/>
          <w:u w:val="none"/>
        </w:rPr>
      </w:pPr>
      <w:r>
        <w:rPr>
          <w:rStyle w:val="Collegamentoipertestuale"/>
          <w:rFonts w:ascii="Century Gothic" w:hAnsi="Century Gothic"/>
          <w:color w:val="000000" w:themeColor="text1"/>
          <w:u w:val="none"/>
        </w:rPr>
        <w:t xml:space="preserve">As Vinitaly 2015 drew to a close in its final gala dinner, Managing Director of Vinitaly International Stevie Kim was recognized for her contribution to the world of Italian wine with induction into the Italian national association “Le Donne del Vino.” But even as such organizations highlight the growing number of women within the wine sector, they also raise the spectre of the industry’s apparent glass ceiling, as institutional roles remain largely occupied by men. </w:t>
      </w:r>
    </w:p>
    <w:p w14:paraId="3DCFC600" w14:textId="77777777" w:rsidR="001A18A0" w:rsidRDefault="001A18A0" w:rsidP="000B531C">
      <w:pPr>
        <w:tabs>
          <w:tab w:val="left" w:pos="2840"/>
        </w:tabs>
        <w:jc w:val="both"/>
        <w:rPr>
          <w:rFonts w:ascii="Century Gothic" w:hAnsi="Century Gothic"/>
          <w:color w:val="000000" w:themeColor="text1"/>
          <w:lang w:val="en-US"/>
        </w:rPr>
      </w:pPr>
    </w:p>
    <w:p w14:paraId="4101886D" w14:textId="16C51D75" w:rsidR="00EC79A8" w:rsidRPr="00EC79A8" w:rsidRDefault="003A428B" w:rsidP="00EC79A8">
      <w:pPr>
        <w:tabs>
          <w:tab w:val="left" w:pos="2840"/>
        </w:tabs>
        <w:jc w:val="both"/>
        <w:rPr>
          <w:rFonts w:ascii="Century Gothic" w:eastAsia="SimSun" w:hAnsi="Century Gothic" w:cs="Arial"/>
          <w:color w:val="000000" w:themeColor="text1"/>
          <w:lang w:val="en-US" w:eastAsia="it-IT"/>
        </w:rPr>
      </w:pPr>
      <w:r w:rsidRPr="001A2C33">
        <w:rPr>
          <w:rFonts w:ascii="Century Gothic" w:eastAsia="SimSun" w:hAnsi="Century Gothic" w:cs="Arial"/>
          <w:color w:val="000000" w:themeColor="text1"/>
          <w:lang w:val="en-US" w:eastAsia="it-IT"/>
        </w:rPr>
        <w:t xml:space="preserve">Like much of the world of agriculture, women in the world of wine have </w:t>
      </w:r>
      <w:r w:rsidR="002D6927">
        <w:rPr>
          <w:rFonts w:ascii="Century Gothic" w:eastAsia="SimSun" w:hAnsi="Century Gothic" w:cs="Arial"/>
          <w:color w:val="000000" w:themeColor="text1"/>
          <w:lang w:val="en-US" w:eastAsia="it-IT"/>
        </w:rPr>
        <w:t>traditionally been uncelebrated;</w:t>
      </w:r>
      <w:r w:rsidRPr="001A2C33">
        <w:rPr>
          <w:rFonts w:ascii="Century Gothic" w:eastAsia="SimSun" w:hAnsi="Century Gothic" w:cs="Arial"/>
          <w:color w:val="000000" w:themeColor="text1"/>
          <w:lang w:val="en-US" w:eastAsia="it-IT"/>
        </w:rPr>
        <w:t xml:space="preserve"> always present, but confined to less visible, administrative tasks, while their husbands or fathers were the public face of the winery.</w:t>
      </w:r>
      <w:r w:rsidR="00EC79A8">
        <w:rPr>
          <w:rFonts w:ascii="Century Gothic" w:eastAsia="SimSun" w:hAnsi="Century Gothic" w:cs="Arial"/>
          <w:color w:val="000000" w:themeColor="text1"/>
          <w:lang w:val="en-US" w:eastAsia="it-IT"/>
        </w:rPr>
        <w:t xml:space="preserve"> </w:t>
      </w:r>
      <w:r w:rsidR="00EC79A8" w:rsidRPr="00EC79A8">
        <w:rPr>
          <w:rFonts w:ascii="Century Gothic" w:eastAsia="SimSun" w:hAnsi="Century Gothic" w:cs="Arial"/>
          <w:color w:val="000000" w:themeColor="text1"/>
          <w:lang w:val="en-US" w:eastAsia="it-IT"/>
        </w:rPr>
        <w:t>Gender distinctions permeated wine production, consumption, distribution and appreciation.</w:t>
      </w:r>
    </w:p>
    <w:p w14:paraId="516CEF9B" w14:textId="0429572A" w:rsidR="003A428B" w:rsidRDefault="003A428B" w:rsidP="000B531C">
      <w:pPr>
        <w:tabs>
          <w:tab w:val="left" w:pos="2840"/>
        </w:tabs>
        <w:jc w:val="both"/>
        <w:rPr>
          <w:rFonts w:ascii="Century Gothic" w:eastAsia="SimSun" w:hAnsi="Century Gothic" w:cs="Arial"/>
          <w:color w:val="000000" w:themeColor="text1"/>
          <w:lang w:val="en-US" w:eastAsia="it-IT"/>
        </w:rPr>
      </w:pPr>
    </w:p>
    <w:p w14:paraId="1527F769" w14:textId="2254E628" w:rsidR="00EC79A8" w:rsidRDefault="00EC79A8" w:rsidP="00EC79A8">
      <w:pPr>
        <w:tabs>
          <w:tab w:val="left" w:pos="2840"/>
        </w:tabs>
        <w:jc w:val="both"/>
        <w:rPr>
          <w:rFonts w:ascii="Century Gothic" w:eastAsia="SimSun" w:hAnsi="Century Gothic" w:cs="Arial"/>
          <w:color w:val="000000" w:themeColor="text1"/>
          <w:lang w:val="en-US" w:eastAsia="it-IT"/>
        </w:rPr>
      </w:pPr>
      <w:r w:rsidRPr="001A2C33">
        <w:rPr>
          <w:rFonts w:ascii="Century Gothic" w:eastAsia="SimSun" w:hAnsi="Century Gothic" w:cs="Arial"/>
          <w:color w:val="000000" w:themeColor="text1"/>
          <w:lang w:val="en-US" w:eastAsia="it-IT"/>
        </w:rPr>
        <w:t>Thi</w:t>
      </w:r>
      <w:r>
        <w:rPr>
          <w:rFonts w:ascii="Century Gothic" w:eastAsia="SimSun" w:hAnsi="Century Gothic" w:cs="Arial"/>
          <w:color w:val="000000" w:themeColor="text1"/>
          <w:lang w:val="en-US" w:eastAsia="it-IT"/>
        </w:rPr>
        <w:t>ngs, though, are</w:t>
      </w:r>
      <w:r w:rsidRPr="001A2C33">
        <w:rPr>
          <w:rFonts w:ascii="Century Gothic" w:eastAsia="SimSun" w:hAnsi="Century Gothic" w:cs="Arial"/>
          <w:color w:val="000000" w:themeColor="text1"/>
          <w:lang w:val="en-US" w:eastAsia="it-IT"/>
        </w:rPr>
        <w:t xml:space="preserve"> slowly changing, as </w:t>
      </w:r>
      <w:r>
        <w:rPr>
          <w:rFonts w:ascii="Century Gothic" w:eastAsia="SimSun" w:hAnsi="Century Gothic" w:cs="Arial"/>
          <w:color w:val="000000" w:themeColor="text1"/>
          <w:lang w:val="en-US" w:eastAsia="it-IT"/>
        </w:rPr>
        <w:t>wine consumption amongst the female g</w:t>
      </w:r>
      <w:r w:rsidR="002D6927">
        <w:rPr>
          <w:rFonts w:ascii="Century Gothic" w:eastAsia="SimSun" w:hAnsi="Century Gothic" w:cs="Arial"/>
          <w:color w:val="000000" w:themeColor="text1"/>
          <w:lang w:val="en-US" w:eastAsia="it-IT"/>
        </w:rPr>
        <w:t>ender is decidedly on the rise. A</w:t>
      </w:r>
      <w:r>
        <w:rPr>
          <w:rFonts w:ascii="Century Gothic" w:eastAsia="SimSun" w:hAnsi="Century Gothic" w:cs="Arial"/>
          <w:color w:val="000000" w:themeColor="text1"/>
          <w:lang w:val="en-US" w:eastAsia="it-IT"/>
        </w:rPr>
        <w:t xml:space="preserve">ccording to </w:t>
      </w:r>
      <w:r w:rsidRPr="00544836">
        <w:rPr>
          <w:rFonts w:ascii="Century Gothic" w:eastAsia="SimSun" w:hAnsi="Century Gothic" w:cs="Arial"/>
          <w:color w:val="000000" w:themeColor="text1"/>
          <w:lang w:val="en-US" w:eastAsia="it-IT"/>
        </w:rPr>
        <w:t>Felicity Carter, Australian-born editor-in-chief of</w:t>
      </w:r>
      <w:r>
        <w:rPr>
          <w:rFonts w:ascii="Century Gothic" w:eastAsia="SimSun" w:hAnsi="Century Gothic" w:cs="Arial"/>
          <w:color w:val="000000" w:themeColor="text1"/>
          <w:lang w:val="en-US" w:eastAsia="it-IT"/>
        </w:rPr>
        <w:t xml:space="preserve"> </w:t>
      </w:r>
      <w:r w:rsidRPr="00544836">
        <w:rPr>
          <w:rFonts w:ascii="Century Gothic" w:eastAsia="SimSun" w:hAnsi="Century Gothic" w:cs="Arial"/>
          <w:i/>
          <w:iCs/>
          <w:color w:val="000000" w:themeColor="text1"/>
          <w:lang w:val="en-US" w:eastAsia="it-IT"/>
        </w:rPr>
        <w:t>Meininger's Wine Business International</w:t>
      </w:r>
      <w:r>
        <w:rPr>
          <w:rFonts w:ascii="Century Gothic" w:eastAsia="SimSun" w:hAnsi="Century Gothic" w:cs="Arial"/>
          <w:color w:val="000000" w:themeColor="text1"/>
          <w:lang w:val="en-US" w:eastAsia="it-IT"/>
        </w:rPr>
        <w:t> magazine in her thought</w:t>
      </w:r>
      <w:r w:rsidR="002D6927">
        <w:rPr>
          <w:rFonts w:ascii="Century Gothic" w:eastAsia="SimSun" w:hAnsi="Century Gothic" w:cs="Arial"/>
          <w:color w:val="000000" w:themeColor="text1"/>
          <w:lang w:val="en-US" w:eastAsia="it-IT"/>
        </w:rPr>
        <w:t>-</w:t>
      </w:r>
      <w:r>
        <w:rPr>
          <w:rFonts w:ascii="Century Gothic" w:eastAsia="SimSun" w:hAnsi="Century Gothic" w:cs="Arial"/>
          <w:color w:val="000000" w:themeColor="text1"/>
          <w:lang w:val="en-US" w:eastAsia="it-IT"/>
        </w:rPr>
        <w:t xml:space="preserve"> provoking article “</w:t>
      </w:r>
      <w:r w:rsidRPr="00240C41">
        <w:rPr>
          <w:rFonts w:ascii="Century Gothic" w:eastAsia="SimSun" w:hAnsi="Century Gothic" w:cs="Arial"/>
          <w:bCs/>
          <w:color w:val="000000" w:themeColor="text1"/>
          <w:lang w:val="en-US" w:eastAsia="it-IT"/>
        </w:rPr>
        <w:t>We Don't Need More Women in Wine</w:t>
      </w:r>
      <w:r>
        <w:rPr>
          <w:rFonts w:ascii="Century Gothic" w:eastAsia="SimSun" w:hAnsi="Century Gothic" w:cs="Arial"/>
          <w:color w:val="000000" w:themeColor="text1"/>
          <w:lang w:val="en-US" w:eastAsia="it-IT"/>
        </w:rPr>
        <w:t>”, “</w:t>
      </w:r>
      <w:r w:rsidRPr="00544836">
        <w:rPr>
          <w:rFonts w:ascii="Century Gothic" w:eastAsia="SimSun" w:hAnsi="Century Gothic" w:cs="Arial"/>
          <w:color w:val="000000" w:themeColor="text1"/>
          <w:lang w:val="en-US" w:eastAsia="it-IT"/>
        </w:rPr>
        <w:t>women are already the most powerful economic force in the world's wine market</w:t>
      </w:r>
      <w:r w:rsidR="002D6927">
        <w:rPr>
          <w:rFonts w:ascii="Century Gothic" w:eastAsia="SimSun" w:hAnsi="Century Gothic" w:cs="Arial"/>
          <w:color w:val="000000" w:themeColor="text1"/>
          <w:lang w:val="en-US" w:eastAsia="it-IT"/>
        </w:rPr>
        <w:t>.”</w:t>
      </w:r>
      <w:r>
        <w:rPr>
          <w:rFonts w:ascii="Century Gothic" w:eastAsia="SimSun" w:hAnsi="Century Gothic" w:cs="Arial"/>
          <w:color w:val="000000" w:themeColor="text1"/>
          <w:lang w:val="en-US" w:eastAsia="it-IT"/>
        </w:rPr>
        <w:t xml:space="preserve"> </w:t>
      </w:r>
      <w:r w:rsidR="002D6927">
        <w:rPr>
          <w:rFonts w:ascii="Century Gothic" w:eastAsia="SimSun" w:hAnsi="Century Gothic" w:cs="Arial"/>
          <w:color w:val="000000" w:themeColor="text1"/>
          <w:lang w:val="en-US" w:eastAsia="it-IT"/>
        </w:rPr>
        <w:t>W</w:t>
      </w:r>
      <w:r w:rsidRPr="00544836">
        <w:rPr>
          <w:rFonts w:ascii="Century Gothic" w:eastAsia="SimSun" w:hAnsi="Century Gothic" w:cs="Arial"/>
          <w:color w:val="000000" w:themeColor="text1"/>
          <w:lang w:val="en-US" w:eastAsia="it-IT"/>
        </w:rPr>
        <w:t>omen constitute 59% of all regular wine purchasers</w:t>
      </w:r>
      <w:r>
        <w:rPr>
          <w:rFonts w:ascii="Century Gothic" w:eastAsia="SimSun" w:hAnsi="Century Gothic" w:cs="Arial"/>
          <w:color w:val="000000" w:themeColor="text1"/>
          <w:lang w:val="en-US" w:eastAsia="it-IT"/>
        </w:rPr>
        <w:t xml:space="preserve"> in the USA</w:t>
      </w:r>
      <w:r w:rsidR="002D6927">
        <w:rPr>
          <w:rFonts w:ascii="Century Gothic" w:eastAsia="SimSun" w:hAnsi="Century Gothic" w:cs="Arial"/>
          <w:color w:val="000000" w:themeColor="text1"/>
          <w:lang w:val="en-US" w:eastAsia="it-IT"/>
        </w:rPr>
        <w:t>,</w:t>
      </w:r>
      <w:r>
        <w:rPr>
          <w:rFonts w:ascii="Century Gothic" w:eastAsia="SimSun" w:hAnsi="Century Gothic" w:cs="Arial"/>
          <w:color w:val="000000" w:themeColor="text1"/>
          <w:lang w:val="en-US" w:eastAsia="it-IT"/>
        </w:rPr>
        <w:t xml:space="preserve"> and </w:t>
      </w:r>
      <w:r w:rsidRPr="001A70E4">
        <w:rPr>
          <w:rFonts w:ascii="Century Gothic" w:eastAsia="SimSun" w:hAnsi="Century Gothic" w:cs="Arial"/>
          <w:color w:val="000000" w:themeColor="text1"/>
          <w:lang w:val="en-US" w:eastAsia="it-IT"/>
        </w:rPr>
        <w:t>seven</w:t>
      </w:r>
      <w:r w:rsidR="002D6927">
        <w:rPr>
          <w:rFonts w:ascii="Century Gothic" w:eastAsia="SimSun" w:hAnsi="Century Gothic" w:cs="Arial"/>
          <w:color w:val="000000" w:themeColor="text1"/>
          <w:lang w:val="en-US" w:eastAsia="it-IT"/>
        </w:rPr>
        <w:t xml:space="preserve"> out of every 10</w:t>
      </w:r>
      <w:r w:rsidRPr="001A70E4">
        <w:rPr>
          <w:rFonts w:ascii="Century Gothic" w:eastAsia="SimSun" w:hAnsi="Century Gothic" w:cs="Arial"/>
          <w:color w:val="000000" w:themeColor="text1"/>
          <w:lang w:val="en-US" w:eastAsia="it-IT"/>
        </w:rPr>
        <w:t xml:space="preserve"> bottles sold in Britain's omnipotent supermarkets are bought by women</w:t>
      </w:r>
      <w:r>
        <w:rPr>
          <w:rFonts w:ascii="Century Gothic" w:eastAsia="SimSun" w:hAnsi="Century Gothic" w:cs="Arial"/>
          <w:color w:val="000000" w:themeColor="text1"/>
          <w:lang w:val="en-US" w:eastAsia="it-IT"/>
        </w:rPr>
        <w:t xml:space="preserve"> (Source: Jancis Robinson – 13 December 2014 - </w:t>
      </w:r>
      <w:hyperlink r:id="rId11" w:history="1">
        <w:r w:rsidRPr="00745869">
          <w:rPr>
            <w:rStyle w:val="Collegamentoipertestuale"/>
            <w:rFonts w:ascii="Century Gothic" w:eastAsia="SimSun" w:hAnsi="Century Gothic" w:cs="Arial"/>
            <w:lang w:val="en-US" w:eastAsia="it-IT"/>
          </w:rPr>
          <w:t>http://www.jancisrobinson.com/articles/the-feminisation-of-wine</w:t>
        </w:r>
      </w:hyperlink>
      <w:r>
        <w:rPr>
          <w:rFonts w:ascii="Century Gothic" w:eastAsia="SimSun" w:hAnsi="Century Gothic" w:cs="Arial"/>
          <w:color w:val="000000" w:themeColor="text1"/>
          <w:lang w:val="en-US" w:eastAsia="it-IT"/>
        </w:rPr>
        <w:t>)</w:t>
      </w:r>
      <w:r w:rsidR="003517F8">
        <w:rPr>
          <w:rFonts w:ascii="Century Gothic" w:eastAsia="SimSun" w:hAnsi="Century Gothic" w:cs="Arial"/>
          <w:color w:val="000000" w:themeColor="text1"/>
          <w:lang w:val="en-US" w:eastAsia="it-IT"/>
        </w:rPr>
        <w:t>.</w:t>
      </w:r>
    </w:p>
    <w:p w14:paraId="10D666C8" w14:textId="18381B7E" w:rsidR="001A70E4" w:rsidRDefault="001A70E4" w:rsidP="00240C41">
      <w:pPr>
        <w:tabs>
          <w:tab w:val="left" w:pos="2840"/>
        </w:tabs>
        <w:jc w:val="both"/>
        <w:rPr>
          <w:rFonts w:ascii="Century Gothic" w:eastAsia="SimSun" w:hAnsi="Century Gothic" w:cs="Arial"/>
          <w:color w:val="000000" w:themeColor="text1"/>
          <w:lang w:val="en-US" w:eastAsia="it-IT"/>
        </w:rPr>
      </w:pPr>
      <w:r w:rsidRPr="001A70E4">
        <w:rPr>
          <w:rFonts w:ascii="Century Gothic" w:eastAsia="SimSun" w:hAnsi="Century Gothic" w:cs="Arial"/>
          <w:color w:val="000000" w:themeColor="text1"/>
          <w:lang w:val="en-US" w:eastAsia="it-IT"/>
        </w:rPr>
        <w:t xml:space="preserve">This </w:t>
      </w:r>
      <w:r w:rsidR="002D6927">
        <w:rPr>
          <w:rFonts w:ascii="Century Gothic" w:eastAsia="SimSun" w:hAnsi="Century Gothic" w:cs="Arial"/>
          <w:color w:val="000000" w:themeColor="text1"/>
          <w:lang w:val="en-US" w:eastAsia="it-IT"/>
        </w:rPr>
        <w:t xml:space="preserve">growing female dominance is playing out </w:t>
      </w:r>
      <w:r w:rsidRPr="001A70E4">
        <w:rPr>
          <w:rFonts w:ascii="Century Gothic" w:eastAsia="SimSun" w:hAnsi="Century Gothic" w:cs="Arial"/>
          <w:color w:val="000000" w:themeColor="text1"/>
          <w:lang w:val="en-US" w:eastAsia="it-IT"/>
        </w:rPr>
        <w:t xml:space="preserve">not </w:t>
      </w:r>
      <w:r w:rsidR="002D6927">
        <w:rPr>
          <w:rFonts w:ascii="Century Gothic" w:eastAsia="SimSun" w:hAnsi="Century Gothic" w:cs="Arial"/>
          <w:color w:val="000000" w:themeColor="text1"/>
          <w:lang w:val="en-US" w:eastAsia="it-IT"/>
        </w:rPr>
        <w:t>only</w:t>
      </w:r>
      <w:r w:rsidRPr="001A70E4">
        <w:rPr>
          <w:rFonts w:ascii="Century Gothic" w:eastAsia="SimSun" w:hAnsi="Century Gothic" w:cs="Arial"/>
          <w:color w:val="000000" w:themeColor="text1"/>
          <w:lang w:val="en-US" w:eastAsia="it-IT"/>
        </w:rPr>
        <w:t xml:space="preserve"> in the buying</w:t>
      </w:r>
      <w:r w:rsidR="002D6927">
        <w:rPr>
          <w:rFonts w:ascii="Century Gothic" w:eastAsia="SimSun" w:hAnsi="Century Gothic" w:cs="Arial"/>
          <w:color w:val="000000" w:themeColor="text1"/>
          <w:lang w:val="en-US" w:eastAsia="it-IT"/>
        </w:rPr>
        <w:t xml:space="preserve"> of</w:t>
      </w:r>
      <w:r w:rsidRPr="001A70E4">
        <w:rPr>
          <w:rFonts w:ascii="Century Gothic" w:eastAsia="SimSun" w:hAnsi="Century Gothic" w:cs="Arial"/>
          <w:color w:val="000000" w:themeColor="text1"/>
          <w:lang w:val="en-US" w:eastAsia="it-IT"/>
        </w:rPr>
        <w:t xml:space="preserve"> wine</w:t>
      </w:r>
      <w:r>
        <w:rPr>
          <w:rFonts w:ascii="Century Gothic" w:eastAsia="SimSun" w:hAnsi="Century Gothic" w:cs="Arial"/>
          <w:color w:val="000000" w:themeColor="text1"/>
          <w:lang w:val="en-US" w:eastAsia="it-IT"/>
        </w:rPr>
        <w:t xml:space="preserve">: two olfactory sensitivity studies </w:t>
      </w:r>
      <w:r w:rsidRPr="001A70E4">
        <w:rPr>
          <w:rFonts w:ascii="Century Gothic" w:eastAsia="SimSun" w:hAnsi="Century Gothic" w:cs="Arial"/>
          <w:color w:val="000000" w:themeColor="text1"/>
          <w:lang w:val="en-US" w:eastAsia="it-IT"/>
        </w:rPr>
        <w:t xml:space="preserve">showed </w:t>
      </w:r>
      <w:r w:rsidR="003517F8">
        <w:rPr>
          <w:rFonts w:ascii="Century Gothic" w:eastAsia="SimSun" w:hAnsi="Century Gothic" w:cs="Arial"/>
          <w:color w:val="000000" w:themeColor="text1"/>
          <w:lang w:val="en-US" w:eastAsia="it-IT"/>
        </w:rPr>
        <w:t>women consistently out-perform</w:t>
      </w:r>
      <w:r w:rsidRPr="001A70E4">
        <w:rPr>
          <w:rFonts w:ascii="Century Gothic" w:eastAsia="SimSun" w:hAnsi="Century Gothic" w:cs="Arial"/>
          <w:color w:val="000000" w:themeColor="text1"/>
          <w:lang w:val="en-US" w:eastAsia="it-IT"/>
        </w:rPr>
        <w:t xml:space="preserve"> men in odor identification</w:t>
      </w:r>
      <w:r w:rsidR="003517F8">
        <w:rPr>
          <w:rFonts w:ascii="Century Gothic" w:eastAsia="SimSun" w:hAnsi="Century Gothic" w:cs="Arial"/>
          <w:color w:val="000000" w:themeColor="text1"/>
          <w:lang w:val="en-US" w:eastAsia="it-IT"/>
        </w:rPr>
        <w:t>.</w:t>
      </w:r>
      <w:r w:rsidRPr="001A70E4">
        <w:rPr>
          <w:rFonts w:ascii="Century Gothic" w:eastAsia="SimSun" w:hAnsi="Century Gothic" w:cs="Arial"/>
          <w:color w:val="000000" w:themeColor="text1"/>
          <w:lang w:val="en-US" w:eastAsia="it-IT"/>
        </w:rPr>
        <w:t xml:space="preserve"> </w:t>
      </w:r>
      <w:r w:rsidR="003517F8">
        <w:rPr>
          <w:rFonts w:ascii="Century Gothic" w:eastAsia="SimSun" w:hAnsi="Century Gothic" w:cs="Arial"/>
          <w:color w:val="000000" w:themeColor="text1"/>
          <w:lang w:val="en-US" w:eastAsia="it-IT"/>
        </w:rPr>
        <w:t>W</w:t>
      </w:r>
      <w:r w:rsidR="00240C41">
        <w:rPr>
          <w:rFonts w:ascii="Century Gothic" w:eastAsia="SimSun" w:hAnsi="Century Gothic" w:cs="Arial"/>
          <w:color w:val="000000" w:themeColor="text1"/>
          <w:lang w:val="en-US" w:eastAsia="it-IT"/>
        </w:rPr>
        <w:t>omen</w:t>
      </w:r>
      <w:r>
        <w:rPr>
          <w:rFonts w:ascii="Century Gothic" w:eastAsia="SimSun" w:hAnsi="Century Gothic" w:cs="Arial"/>
          <w:color w:val="000000" w:themeColor="text1"/>
          <w:lang w:val="en-US" w:eastAsia="it-IT"/>
        </w:rPr>
        <w:t xml:space="preserve"> </w:t>
      </w:r>
      <w:r w:rsidR="00240C41">
        <w:rPr>
          <w:rFonts w:ascii="Century Gothic" w:eastAsia="SimSun" w:hAnsi="Century Gothic" w:cs="Arial"/>
          <w:color w:val="000000" w:themeColor="text1"/>
          <w:lang w:val="en-US" w:eastAsia="it-IT"/>
        </w:rPr>
        <w:t>are</w:t>
      </w:r>
      <w:r w:rsidR="003517F8">
        <w:rPr>
          <w:rFonts w:ascii="Century Gothic" w:eastAsia="SimSun" w:hAnsi="Century Gothic" w:cs="Arial"/>
          <w:color w:val="000000" w:themeColor="text1"/>
          <w:lang w:val="en-US" w:eastAsia="it-IT"/>
        </w:rPr>
        <w:t xml:space="preserve"> also</w:t>
      </w:r>
      <w:r w:rsidR="00240C41">
        <w:rPr>
          <w:rFonts w:ascii="Century Gothic" w:eastAsia="SimSun" w:hAnsi="Century Gothic" w:cs="Arial"/>
          <w:color w:val="000000" w:themeColor="text1"/>
          <w:lang w:val="en-US" w:eastAsia="it-IT"/>
        </w:rPr>
        <w:t xml:space="preserve"> said to have a</w:t>
      </w:r>
      <w:r w:rsidRPr="001A70E4">
        <w:rPr>
          <w:rFonts w:ascii="Century Gothic" w:eastAsia="SimSun" w:hAnsi="Century Gothic" w:cs="Arial"/>
          <w:color w:val="000000" w:themeColor="text1"/>
          <w:lang w:val="en-US" w:eastAsia="it-IT"/>
        </w:rPr>
        <w:t xml:space="preserve"> higher success rate than men in The Master of Wine (MW) exam</w:t>
      </w:r>
      <w:r w:rsidR="00240C41">
        <w:rPr>
          <w:rFonts w:ascii="Century Gothic" w:eastAsia="SimSun" w:hAnsi="Century Gothic" w:cs="Arial"/>
          <w:color w:val="000000" w:themeColor="text1"/>
          <w:lang w:val="en-US" w:eastAsia="it-IT"/>
        </w:rPr>
        <w:t>.</w:t>
      </w:r>
    </w:p>
    <w:p w14:paraId="12E8905C" w14:textId="2FFFEF0F" w:rsidR="00EC79A8" w:rsidRDefault="00EC79A8" w:rsidP="00240C41">
      <w:pPr>
        <w:tabs>
          <w:tab w:val="left" w:pos="2840"/>
        </w:tabs>
        <w:jc w:val="both"/>
        <w:rPr>
          <w:rFonts w:ascii="Century Gothic" w:eastAsia="SimSun" w:hAnsi="Century Gothic" w:cs="Arial"/>
          <w:color w:val="000000" w:themeColor="text1"/>
          <w:lang w:val="en-US" w:eastAsia="it-IT"/>
        </w:rPr>
      </w:pPr>
      <w:r>
        <w:rPr>
          <w:rFonts w:ascii="Century Gothic" w:eastAsia="SimSun" w:hAnsi="Century Gothic" w:cs="Arial"/>
          <w:color w:val="000000" w:themeColor="text1"/>
          <w:lang w:val="en-US" w:eastAsia="it-IT"/>
        </w:rPr>
        <w:t xml:space="preserve">Within the wine business things have equally changed: </w:t>
      </w:r>
      <w:r>
        <w:rPr>
          <w:rFonts w:ascii="Century Gothic" w:eastAsia="SimSun" w:hAnsi="Century Gothic" w:cs="Arial"/>
          <w:color w:val="000000" w:themeColor="text1"/>
          <w:lang w:eastAsia="it-IT"/>
        </w:rPr>
        <w:t>t</w:t>
      </w:r>
      <w:r w:rsidRPr="00EC79A8">
        <w:rPr>
          <w:rFonts w:ascii="Century Gothic" w:eastAsia="SimSun" w:hAnsi="Century Gothic" w:cs="Arial"/>
          <w:color w:val="000000" w:themeColor="text1"/>
          <w:lang w:eastAsia="it-IT"/>
        </w:rPr>
        <w:t>radition</w:t>
      </w:r>
      <w:r w:rsidR="000168C9">
        <w:rPr>
          <w:rFonts w:ascii="Century Gothic" w:eastAsia="SimSun" w:hAnsi="Century Gothic" w:cs="Arial"/>
          <w:color w:val="000000" w:themeColor="text1"/>
          <w:lang w:eastAsia="it-IT"/>
        </w:rPr>
        <w:t>ally, women vintners inherited properties</w:t>
      </w:r>
      <w:r w:rsidRPr="00EC79A8">
        <w:rPr>
          <w:rFonts w:ascii="Century Gothic" w:eastAsia="SimSun" w:hAnsi="Century Gothic" w:cs="Arial"/>
          <w:color w:val="000000" w:themeColor="text1"/>
          <w:lang w:eastAsia="it-IT"/>
        </w:rPr>
        <w:t xml:space="preserve"> from husbands or fathers, but </w:t>
      </w:r>
      <w:r w:rsidR="00484D06">
        <w:rPr>
          <w:rFonts w:ascii="Century Gothic" w:eastAsia="SimSun" w:hAnsi="Century Gothic" w:cs="Arial"/>
          <w:color w:val="000000" w:themeColor="text1"/>
          <w:lang w:eastAsia="it-IT"/>
        </w:rPr>
        <w:t>since the 1960s they</w:t>
      </w:r>
      <w:r w:rsidRPr="00EC79A8">
        <w:rPr>
          <w:rFonts w:ascii="Century Gothic" w:eastAsia="SimSun" w:hAnsi="Century Gothic" w:cs="Arial"/>
          <w:color w:val="000000" w:themeColor="text1"/>
          <w:lang w:eastAsia="it-IT"/>
        </w:rPr>
        <w:t xml:space="preserve"> </w:t>
      </w:r>
      <w:r w:rsidR="002070CA">
        <w:rPr>
          <w:rFonts w:ascii="Century Gothic" w:eastAsia="SimSun" w:hAnsi="Century Gothic" w:cs="Arial"/>
          <w:color w:val="000000" w:themeColor="text1"/>
          <w:lang w:eastAsia="it-IT"/>
        </w:rPr>
        <w:t xml:space="preserve">have </w:t>
      </w:r>
      <w:r w:rsidRPr="00EC79A8">
        <w:rPr>
          <w:rFonts w:ascii="Century Gothic" w:eastAsia="SimSun" w:hAnsi="Century Gothic" w:cs="Arial"/>
          <w:color w:val="000000" w:themeColor="text1"/>
          <w:lang w:eastAsia="it-IT"/>
        </w:rPr>
        <w:t xml:space="preserve">started to own </w:t>
      </w:r>
      <w:r w:rsidR="002070CA">
        <w:rPr>
          <w:rFonts w:ascii="Century Gothic" w:eastAsia="SimSun" w:hAnsi="Century Gothic" w:cs="Arial"/>
          <w:color w:val="000000" w:themeColor="text1"/>
          <w:lang w:eastAsia="it-IT"/>
        </w:rPr>
        <w:t xml:space="preserve">the wineries themselves </w:t>
      </w:r>
      <w:r w:rsidRPr="00EC79A8">
        <w:rPr>
          <w:rFonts w:ascii="Century Gothic" w:eastAsia="SimSun" w:hAnsi="Century Gothic" w:cs="Arial"/>
          <w:color w:val="000000" w:themeColor="text1"/>
          <w:lang w:eastAsia="it-IT"/>
        </w:rPr>
        <w:t>and to assume management positions based on their own qualifications. They have also emerged in higher profile roles in sales, marketing and hospitality</w:t>
      </w:r>
      <w:r w:rsidR="002070CA">
        <w:rPr>
          <w:rFonts w:ascii="Century Gothic" w:eastAsia="SimSun" w:hAnsi="Century Gothic" w:cs="Arial"/>
          <w:color w:val="000000" w:themeColor="text1"/>
          <w:lang w:eastAsia="it-IT"/>
        </w:rPr>
        <w:t>,</w:t>
      </w:r>
      <w:r w:rsidRPr="00EC79A8">
        <w:rPr>
          <w:rFonts w:ascii="Century Gothic" w:eastAsia="SimSun" w:hAnsi="Century Gothic" w:cs="Arial"/>
          <w:color w:val="000000" w:themeColor="text1"/>
          <w:lang w:eastAsia="it-IT"/>
        </w:rPr>
        <w:t xml:space="preserve"> and as sommeliers.</w:t>
      </w:r>
    </w:p>
    <w:p w14:paraId="0882D510" w14:textId="77777777" w:rsidR="002070CA" w:rsidRDefault="002070CA" w:rsidP="009E2117">
      <w:pPr>
        <w:tabs>
          <w:tab w:val="left" w:pos="2840"/>
        </w:tabs>
        <w:jc w:val="both"/>
        <w:rPr>
          <w:rFonts w:ascii="Century Gothic" w:eastAsia="SimSun" w:hAnsi="Century Gothic" w:cs="Arial"/>
          <w:color w:val="000000" w:themeColor="text1"/>
          <w:lang w:val="en-US" w:eastAsia="it-IT"/>
        </w:rPr>
      </w:pPr>
    </w:p>
    <w:p w14:paraId="5CE54199" w14:textId="613E17F2" w:rsidR="00444F31" w:rsidRDefault="00C54371" w:rsidP="009E2117">
      <w:pPr>
        <w:tabs>
          <w:tab w:val="left" w:pos="2840"/>
        </w:tabs>
        <w:jc w:val="both"/>
        <w:rPr>
          <w:rFonts w:ascii="Century Gothic" w:eastAsia="SimSun" w:hAnsi="Century Gothic" w:cs="Arial"/>
          <w:color w:val="000000" w:themeColor="text1"/>
          <w:lang w:val="en-US" w:eastAsia="it-IT"/>
        </w:rPr>
      </w:pPr>
      <w:r>
        <w:rPr>
          <w:rFonts w:ascii="Century Gothic" w:eastAsia="SimSun" w:hAnsi="Century Gothic" w:cs="Arial"/>
          <w:color w:val="000000" w:themeColor="text1"/>
          <w:lang w:val="en-US" w:eastAsia="it-IT"/>
        </w:rPr>
        <w:lastRenderedPageBreak/>
        <w:t>A</w:t>
      </w:r>
      <w:r w:rsidR="00B93BF7" w:rsidRPr="001A2C33">
        <w:rPr>
          <w:rFonts w:ascii="Century Gothic" w:eastAsia="SimSun" w:hAnsi="Century Gothic" w:cs="Arial"/>
          <w:color w:val="000000" w:themeColor="text1"/>
          <w:lang w:val="en-US" w:eastAsia="it-IT"/>
        </w:rPr>
        <w:t xml:space="preserve">ccording to </w:t>
      </w:r>
      <w:r w:rsidR="00444F31">
        <w:rPr>
          <w:rFonts w:ascii="Century Gothic" w:eastAsia="SimSun" w:hAnsi="Century Gothic" w:cs="Arial"/>
          <w:color w:val="000000" w:themeColor="text1"/>
          <w:lang w:val="en-US" w:eastAsia="it-IT"/>
        </w:rPr>
        <w:t xml:space="preserve">the </w:t>
      </w:r>
      <w:r w:rsidR="00B93BF7" w:rsidRPr="001A2C33">
        <w:rPr>
          <w:rFonts w:ascii="Century Gothic" w:eastAsia="SimSun" w:hAnsi="Century Gothic" w:cs="Arial"/>
          <w:color w:val="000000" w:themeColor="text1"/>
          <w:lang w:val="en-US" w:eastAsia="it-IT"/>
        </w:rPr>
        <w:t>Italian communication agency WineNews TV, the world of wine</w:t>
      </w:r>
      <w:r w:rsidR="00444F31">
        <w:rPr>
          <w:rFonts w:ascii="Century Gothic" w:eastAsia="SimSun" w:hAnsi="Century Gothic" w:cs="Arial"/>
          <w:color w:val="000000" w:themeColor="text1"/>
          <w:lang w:val="en-US" w:eastAsia="it-IT"/>
        </w:rPr>
        <w:t xml:space="preserve"> today</w:t>
      </w:r>
      <w:r w:rsidR="00B93BF7" w:rsidRPr="001A2C33">
        <w:rPr>
          <w:rFonts w:ascii="Century Gothic" w:eastAsia="SimSun" w:hAnsi="Century Gothic" w:cs="Arial"/>
          <w:color w:val="000000" w:themeColor="text1"/>
          <w:lang w:val="en-US" w:eastAsia="it-IT"/>
        </w:rPr>
        <w:t xml:space="preserve"> is one of the sectors in which women are the </w:t>
      </w:r>
      <w:r w:rsidR="00B93BF7" w:rsidRPr="002D29B9">
        <w:rPr>
          <w:rFonts w:ascii="Century Gothic" w:eastAsia="SimSun" w:hAnsi="Century Gothic" w:cs="Arial"/>
          <w:color w:val="000000" w:themeColor="text1"/>
          <w:lang w:val="en-US" w:eastAsia="it-IT"/>
        </w:rPr>
        <w:t>most</w:t>
      </w:r>
      <w:r w:rsidR="00B93BF7">
        <w:rPr>
          <w:rFonts w:ascii="Century Gothic" w:eastAsia="SimSun" w:hAnsi="Century Gothic" w:cs="Arial"/>
          <w:color w:val="000000" w:themeColor="text1"/>
          <w:lang w:val="en-US" w:eastAsia="it-IT"/>
        </w:rPr>
        <w:t xml:space="preserve"> pr</w:t>
      </w:r>
      <w:r w:rsidR="00444F31">
        <w:rPr>
          <w:rFonts w:ascii="Century Gothic" w:eastAsia="SimSun" w:hAnsi="Century Gothic" w:cs="Arial"/>
          <w:color w:val="000000" w:themeColor="text1"/>
          <w:lang w:val="en-US" w:eastAsia="it-IT"/>
        </w:rPr>
        <w:t>esent: b</w:t>
      </w:r>
      <w:r w:rsidR="00B93BF7" w:rsidRPr="001A2C33">
        <w:rPr>
          <w:rFonts w:ascii="Century Gothic" w:eastAsia="SimSun" w:hAnsi="Century Gothic" w:cs="Arial"/>
          <w:color w:val="000000" w:themeColor="text1"/>
          <w:lang w:val="en-US" w:eastAsia="it-IT"/>
        </w:rPr>
        <w:t>oth the Association of Italian Sommeliers (AIS), and the National Organization of Wine Tasters (Onav) count women as 30% of their membership, while the Federation of Italian Sommeliers (Fisar), of the hotel/restaurant sector, is comprised of 45% wo</w:t>
      </w:r>
      <w:r w:rsidR="00444F31">
        <w:rPr>
          <w:rFonts w:ascii="Century Gothic" w:eastAsia="SimSun" w:hAnsi="Century Gothic" w:cs="Arial"/>
          <w:color w:val="000000" w:themeColor="text1"/>
          <w:lang w:val="en-US" w:eastAsia="it-IT"/>
        </w:rPr>
        <w:t xml:space="preserve">men. </w:t>
      </w:r>
    </w:p>
    <w:p w14:paraId="07A96C24" w14:textId="77777777" w:rsidR="006C7C1F" w:rsidRDefault="006C7C1F" w:rsidP="009E2117">
      <w:pPr>
        <w:tabs>
          <w:tab w:val="left" w:pos="2840"/>
        </w:tabs>
        <w:jc w:val="both"/>
        <w:rPr>
          <w:rFonts w:ascii="Century Gothic" w:eastAsia="SimSun" w:hAnsi="Century Gothic" w:cs="Arial"/>
          <w:color w:val="000000" w:themeColor="text1"/>
          <w:lang w:val="en-US" w:eastAsia="it-IT"/>
        </w:rPr>
      </w:pPr>
    </w:p>
    <w:p w14:paraId="09A6463F" w14:textId="77777777" w:rsidR="006C7C1F" w:rsidRDefault="006C7C1F" w:rsidP="009E2117">
      <w:pPr>
        <w:tabs>
          <w:tab w:val="left" w:pos="2840"/>
        </w:tabs>
        <w:jc w:val="both"/>
        <w:rPr>
          <w:rFonts w:ascii="Century Gothic" w:eastAsia="SimSun" w:hAnsi="Century Gothic" w:cs="Arial"/>
          <w:color w:val="000000" w:themeColor="text1"/>
          <w:lang w:val="en-US" w:eastAsia="it-IT"/>
        </w:rPr>
      </w:pPr>
    </w:p>
    <w:p w14:paraId="4AE195F5" w14:textId="4B42C540" w:rsidR="006C7C1F" w:rsidRDefault="006C7C1F" w:rsidP="006C7C1F">
      <w:pPr>
        <w:tabs>
          <w:tab w:val="left" w:pos="2840"/>
        </w:tabs>
        <w:jc w:val="center"/>
        <w:rPr>
          <w:rFonts w:ascii="Century Gothic" w:eastAsia="SimSun" w:hAnsi="Century Gothic" w:cs="Arial"/>
          <w:color w:val="000000" w:themeColor="text1"/>
          <w:lang w:val="en-US" w:eastAsia="it-IT"/>
        </w:rPr>
      </w:pPr>
      <w:r>
        <w:rPr>
          <w:rFonts w:ascii="Century Gothic" w:eastAsia="SimSun" w:hAnsi="Century Gothic" w:cs="Arial"/>
          <w:noProof/>
          <w:color w:val="000000" w:themeColor="text1"/>
          <w:lang w:val="it-IT" w:eastAsia="it-IT"/>
        </w:rPr>
        <w:drawing>
          <wp:inline distT="0" distB="0" distL="0" distR="0" wp14:anchorId="5B95FBA5" wp14:editId="23E3C927">
            <wp:extent cx="5139690" cy="3430022"/>
            <wp:effectExtent l="0" t="0" r="0" b="0"/>
            <wp:docPr id="3" name="Immagine 1" descr="Macintosh HD:Users:tradecom:Desktop:_MG_4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adecom:Desktop:_MG_438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9690" cy="3430022"/>
                    </a:xfrm>
                    <a:prstGeom prst="rect">
                      <a:avLst/>
                    </a:prstGeom>
                    <a:noFill/>
                    <a:ln>
                      <a:noFill/>
                    </a:ln>
                  </pic:spPr>
                </pic:pic>
              </a:graphicData>
            </a:graphic>
          </wp:inline>
        </w:drawing>
      </w:r>
    </w:p>
    <w:p w14:paraId="74A89955" w14:textId="77777777" w:rsidR="006C7C1F" w:rsidRDefault="006C7C1F" w:rsidP="009E2117">
      <w:pPr>
        <w:tabs>
          <w:tab w:val="left" w:pos="2840"/>
        </w:tabs>
        <w:jc w:val="both"/>
        <w:rPr>
          <w:rFonts w:ascii="Century Gothic" w:eastAsia="SimSun" w:hAnsi="Century Gothic" w:cs="Arial"/>
          <w:color w:val="000000" w:themeColor="text1"/>
          <w:lang w:val="en-US" w:eastAsia="it-IT"/>
        </w:rPr>
      </w:pPr>
    </w:p>
    <w:p w14:paraId="030F4C9E" w14:textId="77777777" w:rsidR="006C7C1F" w:rsidRDefault="006C7C1F" w:rsidP="009E2117">
      <w:pPr>
        <w:tabs>
          <w:tab w:val="left" w:pos="2840"/>
        </w:tabs>
        <w:jc w:val="both"/>
        <w:rPr>
          <w:rFonts w:ascii="Century Gothic" w:eastAsia="SimSun" w:hAnsi="Century Gothic" w:cs="Arial"/>
          <w:color w:val="000000" w:themeColor="text1"/>
          <w:lang w:val="en-US" w:eastAsia="it-IT"/>
        </w:rPr>
      </w:pPr>
    </w:p>
    <w:p w14:paraId="798AE9F3" w14:textId="4697B44C" w:rsidR="00444F31" w:rsidRDefault="00B93BF7" w:rsidP="009E2117">
      <w:pPr>
        <w:tabs>
          <w:tab w:val="left" w:pos="2840"/>
        </w:tabs>
        <w:jc w:val="both"/>
        <w:rPr>
          <w:rFonts w:ascii="Century Gothic" w:eastAsia="SimSun" w:hAnsi="Century Gothic" w:cs="Arial"/>
          <w:color w:val="000000" w:themeColor="text1"/>
          <w:lang w:val="en-US" w:eastAsia="it-IT"/>
        </w:rPr>
      </w:pPr>
      <w:r w:rsidRPr="001A2C33">
        <w:rPr>
          <w:rFonts w:ascii="Century Gothic" w:eastAsia="SimSun" w:hAnsi="Century Gothic" w:cs="Arial"/>
          <w:color w:val="000000" w:themeColor="text1"/>
          <w:lang w:val="en-US" w:eastAsia="it-IT"/>
        </w:rPr>
        <w:t>Another example is “</w:t>
      </w:r>
      <w:r w:rsidR="001A18A0">
        <w:rPr>
          <w:rFonts w:ascii="Century Gothic" w:eastAsia="SimSun" w:hAnsi="Century Gothic" w:cs="Arial"/>
          <w:color w:val="000000" w:themeColor="text1"/>
          <w:lang w:val="en-US" w:eastAsia="it-IT"/>
        </w:rPr>
        <w:t xml:space="preserve">Le </w:t>
      </w:r>
      <w:r w:rsidRPr="001A2C33">
        <w:rPr>
          <w:rFonts w:ascii="Century Gothic" w:eastAsia="SimSun" w:hAnsi="Century Gothic" w:cs="Arial"/>
          <w:color w:val="000000" w:themeColor="text1"/>
          <w:lang w:val="en-US" w:eastAsia="it-IT"/>
        </w:rPr>
        <w:t>Donne del Vino”</w:t>
      </w:r>
      <w:r>
        <w:rPr>
          <w:rFonts w:ascii="Century Gothic" w:eastAsia="SimSun" w:hAnsi="Century Gothic" w:cs="Arial"/>
          <w:color w:val="000000" w:themeColor="text1"/>
          <w:lang w:val="en-US" w:eastAsia="it-IT"/>
        </w:rPr>
        <w:t>, a</w:t>
      </w:r>
      <w:r w:rsidR="001A18A0">
        <w:rPr>
          <w:rFonts w:ascii="Century Gothic" w:eastAsia="SimSun" w:hAnsi="Century Gothic" w:cs="Arial"/>
          <w:color w:val="000000" w:themeColor="text1"/>
          <w:lang w:val="en-US" w:eastAsia="it-IT"/>
        </w:rPr>
        <w:t>n Italian</w:t>
      </w:r>
      <w:r>
        <w:rPr>
          <w:rFonts w:ascii="Century Gothic" w:eastAsia="SimSun" w:hAnsi="Century Gothic" w:cs="Arial"/>
          <w:color w:val="000000" w:themeColor="text1"/>
          <w:lang w:val="en-US" w:eastAsia="it-IT"/>
        </w:rPr>
        <w:t xml:space="preserve"> national</w:t>
      </w:r>
      <w:r w:rsidRPr="001A2C33">
        <w:rPr>
          <w:rFonts w:ascii="Century Gothic" w:eastAsia="SimSun" w:hAnsi="Century Gothic" w:cs="Arial"/>
          <w:color w:val="000000" w:themeColor="text1"/>
          <w:lang w:val="en-US" w:eastAsia="it-IT"/>
        </w:rPr>
        <w:t xml:space="preserve"> association that </w:t>
      </w:r>
      <w:r w:rsidR="00444F31">
        <w:rPr>
          <w:rFonts w:ascii="Century Gothic" w:eastAsia="SimSun" w:hAnsi="Century Gothic" w:cs="Arial"/>
          <w:color w:val="000000" w:themeColor="text1"/>
          <w:lang w:val="en-US" w:eastAsia="it-IT"/>
        </w:rPr>
        <w:t>through the years</w:t>
      </w:r>
      <w:r w:rsidRPr="001A2C33">
        <w:rPr>
          <w:rFonts w:ascii="Century Gothic" w:eastAsia="SimSun" w:hAnsi="Century Gothic" w:cs="Arial"/>
          <w:color w:val="000000" w:themeColor="text1"/>
          <w:lang w:val="en-US" w:eastAsia="it-IT"/>
        </w:rPr>
        <w:t xml:space="preserve"> has gathered </w:t>
      </w:r>
      <w:r>
        <w:rPr>
          <w:rFonts w:ascii="Century Gothic" w:eastAsia="SimSun" w:hAnsi="Century Gothic" w:cs="Arial"/>
          <w:color w:val="000000" w:themeColor="text1"/>
          <w:lang w:val="en-US" w:eastAsia="it-IT"/>
        </w:rPr>
        <w:t>more than 75</w:t>
      </w:r>
      <w:r w:rsidRPr="001A2C33">
        <w:rPr>
          <w:rFonts w:ascii="Century Gothic" w:eastAsia="SimSun" w:hAnsi="Century Gothic" w:cs="Arial"/>
          <w:color w:val="000000" w:themeColor="text1"/>
          <w:lang w:val="en-US" w:eastAsia="it-IT"/>
        </w:rPr>
        <w:t xml:space="preserve">0 members, including producers, enologists, restaurant and wine bar owners, and journalists. </w:t>
      </w:r>
      <w:r>
        <w:rPr>
          <w:rFonts w:ascii="Century Gothic" w:eastAsia="SimSun" w:hAnsi="Century Gothic" w:cs="Arial"/>
          <w:color w:val="000000" w:themeColor="text1"/>
          <w:lang w:eastAsia="it-IT"/>
        </w:rPr>
        <w:t>F</w:t>
      </w:r>
      <w:r w:rsidRPr="00F96E0D">
        <w:rPr>
          <w:rFonts w:ascii="Century Gothic" w:eastAsia="SimSun" w:hAnsi="Century Gothic" w:cs="Arial"/>
          <w:color w:val="000000" w:themeColor="text1"/>
          <w:lang w:eastAsia="it-IT"/>
        </w:rPr>
        <w:t xml:space="preserve">ounded back in 1988 by Elisabetta Tognana with the aim of spreading the culture </w:t>
      </w:r>
      <w:r w:rsidR="009E2117">
        <w:rPr>
          <w:rFonts w:ascii="Century Gothic" w:eastAsia="SimSun" w:hAnsi="Century Gothic" w:cs="Arial"/>
          <w:color w:val="000000" w:themeColor="text1"/>
          <w:lang w:eastAsia="it-IT"/>
        </w:rPr>
        <w:t xml:space="preserve">and </w:t>
      </w:r>
      <w:r w:rsidR="000B531C">
        <w:rPr>
          <w:rFonts w:ascii="Century Gothic" w:eastAsia="SimSun" w:hAnsi="Century Gothic" w:cs="Arial"/>
          <w:color w:val="000000" w:themeColor="text1"/>
          <w:lang w:eastAsia="it-IT"/>
        </w:rPr>
        <w:t>endorsing</w:t>
      </w:r>
      <w:r w:rsidRPr="00F96E0D">
        <w:rPr>
          <w:rFonts w:ascii="Century Gothic" w:eastAsia="SimSun" w:hAnsi="Century Gothic" w:cs="Arial"/>
          <w:color w:val="000000" w:themeColor="text1"/>
          <w:lang w:eastAsia="it-IT"/>
        </w:rPr>
        <w:t xml:space="preserve"> women’s role in the world of wine</w:t>
      </w:r>
      <w:r>
        <w:rPr>
          <w:rFonts w:ascii="Century Gothic" w:eastAsia="SimSun" w:hAnsi="Century Gothic" w:cs="Arial"/>
          <w:color w:val="000000" w:themeColor="text1"/>
          <w:lang w:val="en-US" w:eastAsia="it-IT"/>
        </w:rPr>
        <w:t>, the association</w:t>
      </w:r>
      <w:r w:rsidR="000B531C">
        <w:rPr>
          <w:rFonts w:ascii="Century Gothic" w:eastAsia="SimSun" w:hAnsi="Century Gothic" w:cs="Arial"/>
          <w:color w:val="000000" w:themeColor="text1"/>
          <w:lang w:val="en-US" w:eastAsia="it-IT"/>
        </w:rPr>
        <w:t xml:space="preserve"> </w:t>
      </w:r>
      <w:r w:rsidRPr="002F678B">
        <w:rPr>
          <w:rFonts w:ascii="Century Gothic" w:eastAsia="SimSun" w:hAnsi="Century Gothic" w:cs="Arial"/>
          <w:color w:val="000000" w:themeColor="text1"/>
          <w:lang w:val="en-US" w:eastAsia="it-IT"/>
        </w:rPr>
        <w:t xml:space="preserve">has </w:t>
      </w:r>
      <w:r w:rsidR="00444F31">
        <w:rPr>
          <w:rFonts w:ascii="Century Gothic" w:eastAsia="SimSun" w:hAnsi="Century Gothic" w:cs="Arial"/>
          <w:color w:val="000000" w:themeColor="text1"/>
          <w:lang w:val="en-US" w:eastAsia="it-IT"/>
        </w:rPr>
        <w:t>also proven to be</w:t>
      </w:r>
      <w:r w:rsidRPr="002F678B">
        <w:rPr>
          <w:rFonts w:ascii="Century Gothic" w:eastAsia="SimSun" w:hAnsi="Century Gothic" w:cs="Arial"/>
          <w:color w:val="000000" w:themeColor="text1"/>
          <w:lang w:val="en-US" w:eastAsia="it-IT"/>
        </w:rPr>
        <w:t xml:space="preserve"> a remarkable succes</w:t>
      </w:r>
      <w:r>
        <w:rPr>
          <w:rFonts w:ascii="Century Gothic" w:eastAsia="SimSun" w:hAnsi="Century Gothic" w:cs="Arial"/>
          <w:color w:val="000000" w:themeColor="text1"/>
          <w:lang w:val="en-US" w:eastAsia="it-IT"/>
        </w:rPr>
        <w:t xml:space="preserve">s story of </w:t>
      </w:r>
      <w:r w:rsidR="00360860">
        <w:rPr>
          <w:rFonts w:ascii="Century Gothic" w:eastAsia="SimSun" w:hAnsi="Century Gothic" w:cs="Arial"/>
          <w:color w:val="000000" w:themeColor="text1"/>
          <w:lang w:val="en-US" w:eastAsia="it-IT"/>
        </w:rPr>
        <w:t xml:space="preserve">cooperation for a common good that is not </w:t>
      </w:r>
      <w:r w:rsidRPr="002F678B">
        <w:rPr>
          <w:rFonts w:ascii="Century Gothic" w:eastAsia="SimSun" w:hAnsi="Century Gothic" w:cs="Arial"/>
          <w:color w:val="000000" w:themeColor="text1"/>
          <w:lang w:val="en-US" w:eastAsia="it-IT"/>
        </w:rPr>
        <w:t>something that comes naturally to most Italian men, especially in the wine business.</w:t>
      </w:r>
      <w:r w:rsidR="00360860">
        <w:rPr>
          <w:rFonts w:ascii="Century Gothic" w:eastAsia="SimSun" w:hAnsi="Century Gothic" w:cs="Arial"/>
          <w:color w:val="000000" w:themeColor="text1"/>
          <w:lang w:val="en-US" w:eastAsia="it-IT"/>
        </w:rPr>
        <w:t xml:space="preserve"> </w:t>
      </w:r>
    </w:p>
    <w:p w14:paraId="1E71EC5C" w14:textId="6352AD7E" w:rsidR="00B16AEC" w:rsidRDefault="002070CA" w:rsidP="00A72BF4">
      <w:pPr>
        <w:tabs>
          <w:tab w:val="left" w:pos="2840"/>
        </w:tabs>
        <w:jc w:val="both"/>
        <w:rPr>
          <w:rFonts w:ascii="Century Gothic" w:eastAsia="SimSun" w:hAnsi="Century Gothic" w:cs="Arial"/>
          <w:color w:val="000000" w:themeColor="text1"/>
          <w:lang w:val="en-US" w:eastAsia="it-IT"/>
        </w:rPr>
      </w:pPr>
      <w:r>
        <w:rPr>
          <w:rFonts w:ascii="Century Gothic" w:eastAsia="SimSun" w:hAnsi="Century Gothic" w:cs="Arial"/>
          <w:color w:val="000000" w:themeColor="text1"/>
          <w:lang w:val="en-US" w:eastAsia="it-IT"/>
        </w:rPr>
        <w:t xml:space="preserve">This </w:t>
      </w:r>
      <w:r w:rsidR="00A72BF4">
        <w:rPr>
          <w:rFonts w:ascii="Century Gothic" w:eastAsia="SimSun" w:hAnsi="Century Gothic" w:cs="Arial"/>
          <w:color w:val="000000" w:themeColor="text1"/>
          <w:lang w:val="en-US" w:eastAsia="it-IT"/>
        </w:rPr>
        <w:t xml:space="preserve">mission </w:t>
      </w:r>
      <w:r>
        <w:rPr>
          <w:rFonts w:ascii="Century Gothic" w:eastAsia="SimSun" w:hAnsi="Century Gothic" w:cs="Arial"/>
          <w:color w:val="000000" w:themeColor="text1"/>
          <w:lang w:val="en-US" w:eastAsia="it-IT"/>
        </w:rPr>
        <w:t xml:space="preserve">is </w:t>
      </w:r>
      <w:r w:rsidR="00A72BF4">
        <w:rPr>
          <w:rFonts w:ascii="Century Gothic" w:eastAsia="SimSun" w:hAnsi="Century Gothic" w:cs="Arial"/>
          <w:color w:val="000000" w:themeColor="text1"/>
          <w:lang w:val="en-US" w:eastAsia="it-IT"/>
        </w:rPr>
        <w:t>shared and undertaken also by Stevie Kim, Managing Director of Vinitaly International, who</w:t>
      </w:r>
      <w:r w:rsidR="00B16AEC">
        <w:rPr>
          <w:rFonts w:ascii="Century Gothic" w:eastAsia="SimSun" w:hAnsi="Century Gothic" w:cs="Arial"/>
          <w:color w:val="000000" w:themeColor="text1"/>
          <w:lang w:val="en-US" w:eastAsia="it-IT"/>
        </w:rPr>
        <w:t xml:space="preserve">, </w:t>
      </w:r>
      <w:r w:rsidR="00B16AEC" w:rsidRPr="00A72BF4">
        <w:rPr>
          <w:rFonts w:ascii="Century Gothic" w:eastAsia="SimSun" w:hAnsi="Century Gothic" w:cs="Arial"/>
          <w:color w:val="000000" w:themeColor="text1"/>
          <w:lang w:val="en-US" w:eastAsia="it-IT"/>
        </w:rPr>
        <w:t>on the occasion of the closing dinner of VInitaly 2015</w:t>
      </w:r>
      <w:r w:rsidR="00B16AEC">
        <w:rPr>
          <w:rFonts w:ascii="Century Gothic" w:eastAsia="SimSun" w:hAnsi="Century Gothic" w:cs="Arial"/>
          <w:color w:val="000000" w:themeColor="text1"/>
          <w:lang w:val="en-US" w:eastAsia="it-IT"/>
        </w:rPr>
        <w:t>,</w:t>
      </w:r>
      <w:r w:rsidR="00A72BF4">
        <w:rPr>
          <w:rFonts w:ascii="Century Gothic" w:eastAsia="SimSun" w:hAnsi="Century Gothic" w:cs="Arial"/>
          <w:color w:val="000000" w:themeColor="text1"/>
          <w:lang w:val="en-US" w:eastAsia="it-IT"/>
        </w:rPr>
        <w:t xml:space="preserve"> was conferred honorary membership </w:t>
      </w:r>
      <w:r w:rsidR="00B16AEC">
        <w:rPr>
          <w:rFonts w:ascii="Century Gothic" w:eastAsia="SimSun" w:hAnsi="Century Gothic" w:cs="Arial"/>
          <w:color w:val="000000" w:themeColor="text1"/>
          <w:lang w:val="en-US" w:eastAsia="it-IT"/>
        </w:rPr>
        <w:t>by the Association</w:t>
      </w:r>
      <w:r w:rsidR="00A72BF4" w:rsidRPr="00A72BF4">
        <w:rPr>
          <w:rFonts w:ascii="Century Gothic" w:eastAsia="SimSun" w:hAnsi="Century Gothic" w:cs="Arial"/>
          <w:color w:val="000000" w:themeColor="text1"/>
          <w:lang w:val="en-US" w:eastAsia="it-IT"/>
        </w:rPr>
        <w:t xml:space="preserve"> </w:t>
      </w:r>
      <w:r w:rsidR="00113128">
        <w:rPr>
          <w:rFonts w:ascii="Century Gothic" w:eastAsia="SimSun" w:hAnsi="Century Gothic" w:cs="Arial"/>
          <w:color w:val="000000" w:themeColor="text1"/>
          <w:lang w:val="en-US" w:eastAsia="it-IT"/>
        </w:rPr>
        <w:t xml:space="preserve">and </w:t>
      </w:r>
      <w:r>
        <w:rPr>
          <w:rFonts w:ascii="Century Gothic" w:eastAsia="SimSun" w:hAnsi="Century Gothic" w:cs="Arial"/>
          <w:color w:val="000000" w:themeColor="text1"/>
          <w:lang w:val="en-US" w:eastAsia="it-IT"/>
        </w:rPr>
        <w:t>presented with an award fo</w:t>
      </w:r>
      <w:r w:rsidR="00A72BF4" w:rsidRPr="00A72BF4">
        <w:rPr>
          <w:rFonts w:ascii="Century Gothic" w:eastAsia="SimSun" w:hAnsi="Century Gothic" w:cs="Arial"/>
          <w:color w:val="000000" w:themeColor="text1"/>
          <w:lang w:val="en-US" w:eastAsia="it-IT"/>
        </w:rPr>
        <w:t xml:space="preserve">r </w:t>
      </w:r>
      <w:r w:rsidR="00B16AEC">
        <w:rPr>
          <w:rFonts w:ascii="Century Gothic" w:eastAsia="SimSun" w:hAnsi="Century Gothic" w:cs="Arial"/>
          <w:color w:val="000000" w:themeColor="text1"/>
          <w:lang w:val="en-US" w:eastAsia="it-IT"/>
        </w:rPr>
        <w:t>her constant commitment to promoting Italian wine in the world.</w:t>
      </w:r>
    </w:p>
    <w:p w14:paraId="69DE167E" w14:textId="77777777" w:rsidR="003517F8" w:rsidRDefault="003517F8" w:rsidP="0028617E">
      <w:pPr>
        <w:tabs>
          <w:tab w:val="left" w:pos="2840"/>
        </w:tabs>
        <w:jc w:val="both"/>
        <w:rPr>
          <w:rFonts w:ascii="Century Gothic" w:eastAsia="SimSun" w:hAnsi="Century Gothic" w:cs="Arial"/>
          <w:color w:val="000000" w:themeColor="text1"/>
          <w:lang w:val="en-US" w:eastAsia="it-IT"/>
        </w:rPr>
      </w:pPr>
    </w:p>
    <w:p w14:paraId="4D9E5765" w14:textId="5D193FA2" w:rsidR="002D29B9" w:rsidRDefault="002D29B9" w:rsidP="0028617E">
      <w:pPr>
        <w:tabs>
          <w:tab w:val="left" w:pos="2840"/>
        </w:tabs>
        <w:jc w:val="both"/>
        <w:rPr>
          <w:rFonts w:ascii="Century Gothic" w:eastAsia="SimSun" w:hAnsi="Century Gothic" w:cs="Arial"/>
          <w:color w:val="000000" w:themeColor="text1"/>
          <w:lang w:val="en-US" w:eastAsia="it-IT"/>
        </w:rPr>
      </w:pPr>
      <w:r>
        <w:rPr>
          <w:rFonts w:ascii="Century Gothic" w:eastAsia="SimSun" w:hAnsi="Century Gothic" w:cs="Arial"/>
          <w:color w:val="000000" w:themeColor="text1"/>
          <w:lang w:val="en-US" w:eastAsia="it-IT"/>
        </w:rPr>
        <w:t xml:space="preserve">What is the reason behind women’s success in </w:t>
      </w:r>
      <w:r w:rsidR="006C7C1F">
        <w:rPr>
          <w:rFonts w:ascii="Century Gothic" w:eastAsia="SimSun" w:hAnsi="Century Gothic" w:cs="Arial"/>
          <w:color w:val="000000" w:themeColor="text1"/>
          <w:lang w:val="en-US" w:eastAsia="it-IT"/>
        </w:rPr>
        <w:t>the wine</w:t>
      </w:r>
      <w:r>
        <w:rPr>
          <w:rFonts w:ascii="Century Gothic" w:eastAsia="SimSun" w:hAnsi="Century Gothic" w:cs="Arial"/>
          <w:color w:val="000000" w:themeColor="text1"/>
          <w:lang w:val="en-US" w:eastAsia="it-IT"/>
        </w:rPr>
        <w:t xml:space="preserve"> sector?</w:t>
      </w:r>
    </w:p>
    <w:p w14:paraId="21810586" w14:textId="61E9733E" w:rsidR="00AE3B40" w:rsidRDefault="00484D06" w:rsidP="00AE3B40">
      <w:pPr>
        <w:tabs>
          <w:tab w:val="left" w:pos="2840"/>
        </w:tabs>
        <w:jc w:val="both"/>
        <w:rPr>
          <w:rFonts w:ascii="Century Gothic" w:eastAsia="SimSun" w:hAnsi="Century Gothic" w:cs="Arial"/>
          <w:color w:val="000000" w:themeColor="text1"/>
          <w:lang w:val="en-US" w:eastAsia="it-IT"/>
        </w:rPr>
      </w:pPr>
      <w:r>
        <w:rPr>
          <w:rFonts w:ascii="Century Gothic" w:eastAsia="SimSun" w:hAnsi="Century Gothic" w:cs="Arial"/>
          <w:color w:val="000000" w:themeColor="text1"/>
          <w:lang w:eastAsia="it-IT"/>
        </w:rPr>
        <w:t xml:space="preserve">Elena Martuscello, </w:t>
      </w:r>
      <w:r w:rsidR="002070CA">
        <w:rPr>
          <w:rFonts w:ascii="Century Gothic" w:eastAsia="SimSun" w:hAnsi="Century Gothic" w:cs="Arial"/>
          <w:color w:val="000000" w:themeColor="text1"/>
          <w:lang w:eastAsia="it-IT"/>
        </w:rPr>
        <w:t>the sixth</w:t>
      </w:r>
      <w:r w:rsidR="0028617E" w:rsidRPr="00F96E0D">
        <w:rPr>
          <w:rFonts w:ascii="Century Gothic" w:eastAsia="SimSun" w:hAnsi="Century Gothic" w:cs="Arial"/>
          <w:color w:val="000000" w:themeColor="text1"/>
          <w:lang w:eastAsia="it-IT"/>
        </w:rPr>
        <w:t xml:space="preserve"> president </w:t>
      </w:r>
      <w:r w:rsidR="003C7F92">
        <w:rPr>
          <w:rFonts w:ascii="Century Gothic" w:eastAsia="SimSun" w:hAnsi="Century Gothic" w:cs="Arial"/>
          <w:color w:val="000000" w:themeColor="text1"/>
          <w:lang w:eastAsia="it-IT"/>
        </w:rPr>
        <w:t>of the Association</w:t>
      </w:r>
      <w:r w:rsidR="006C7C1F">
        <w:rPr>
          <w:rFonts w:ascii="Century Gothic" w:eastAsia="SimSun" w:hAnsi="Century Gothic" w:cs="Arial"/>
          <w:color w:val="000000" w:themeColor="text1"/>
          <w:lang w:eastAsia="it-IT"/>
        </w:rPr>
        <w:t xml:space="preserve"> “Donne del Vino”</w:t>
      </w:r>
      <w:r w:rsidR="003C7F92">
        <w:rPr>
          <w:rFonts w:ascii="Century Gothic" w:eastAsia="SimSun" w:hAnsi="Century Gothic" w:cs="Arial"/>
          <w:color w:val="000000" w:themeColor="text1"/>
          <w:lang w:eastAsia="it-IT"/>
        </w:rPr>
        <w:t xml:space="preserve"> </w:t>
      </w:r>
      <w:r w:rsidR="0028617E" w:rsidRPr="00F96E0D">
        <w:rPr>
          <w:rFonts w:ascii="Century Gothic" w:eastAsia="SimSun" w:hAnsi="Century Gothic" w:cs="Arial"/>
          <w:color w:val="000000" w:themeColor="text1"/>
          <w:lang w:eastAsia="it-IT"/>
        </w:rPr>
        <w:t xml:space="preserve">and the first to come from one of Italy’s </w:t>
      </w:r>
      <w:r w:rsidR="00A76726">
        <w:rPr>
          <w:rFonts w:ascii="Century Gothic" w:eastAsia="SimSun" w:hAnsi="Century Gothic" w:cs="Arial"/>
          <w:color w:val="000000" w:themeColor="text1"/>
          <w:lang w:eastAsia="it-IT"/>
        </w:rPr>
        <w:t>s</w:t>
      </w:r>
      <w:r w:rsidR="0028617E" w:rsidRPr="00F96E0D">
        <w:rPr>
          <w:rFonts w:ascii="Century Gothic" w:eastAsia="SimSun" w:hAnsi="Century Gothic" w:cs="Arial"/>
          <w:color w:val="000000" w:themeColor="text1"/>
          <w:lang w:eastAsia="it-IT"/>
        </w:rPr>
        <w:t>outhern regions</w:t>
      </w:r>
      <w:r>
        <w:rPr>
          <w:rFonts w:ascii="Century Gothic" w:eastAsia="SimSun" w:hAnsi="Century Gothic" w:cs="Arial"/>
          <w:color w:val="000000" w:themeColor="text1"/>
          <w:lang w:eastAsia="it-IT"/>
        </w:rPr>
        <w:t>, Campania, explains</w:t>
      </w:r>
      <w:r w:rsidR="0028617E">
        <w:rPr>
          <w:rFonts w:ascii="Century Gothic" w:eastAsia="SimSun" w:hAnsi="Century Gothic" w:cs="Arial"/>
          <w:color w:val="000000" w:themeColor="text1"/>
          <w:lang w:eastAsia="it-IT"/>
        </w:rPr>
        <w:t>: “</w:t>
      </w:r>
      <w:r w:rsidR="00AE3B40" w:rsidRPr="001A2C33">
        <w:rPr>
          <w:rFonts w:ascii="Century Gothic" w:eastAsia="SimSun" w:hAnsi="Century Gothic" w:cs="Arial"/>
          <w:color w:val="000000" w:themeColor="text1"/>
          <w:lang w:val="en-US" w:eastAsia="it-IT"/>
        </w:rPr>
        <w:t xml:space="preserve">We have always understood that </w:t>
      </w:r>
      <w:r w:rsidR="00AE3B40">
        <w:rPr>
          <w:rFonts w:ascii="Century Gothic" w:eastAsia="SimSun" w:hAnsi="Century Gothic" w:cs="Arial"/>
          <w:color w:val="000000" w:themeColor="text1"/>
          <w:lang w:val="en-US" w:eastAsia="it-IT"/>
        </w:rPr>
        <w:t xml:space="preserve">it is not enough to make a wine of high quality. You also need to sell it, communicate it and welcome the consumer into the winery. </w:t>
      </w:r>
      <w:r w:rsidR="00AE3B40" w:rsidRPr="001A2C33">
        <w:rPr>
          <w:rFonts w:ascii="Century Gothic" w:eastAsia="SimSun" w:hAnsi="Century Gothic" w:cs="Arial"/>
          <w:color w:val="000000" w:themeColor="text1"/>
          <w:lang w:val="en-US" w:eastAsia="it-IT"/>
        </w:rPr>
        <w:t xml:space="preserve">It is </w:t>
      </w:r>
      <w:r w:rsidR="00AE3B40" w:rsidRPr="001A2C33">
        <w:rPr>
          <w:rFonts w:ascii="Century Gothic" w:eastAsia="SimSun" w:hAnsi="Century Gothic" w:cs="Arial"/>
          <w:color w:val="000000" w:themeColor="text1"/>
          <w:lang w:val="en-US" w:eastAsia="it-IT"/>
        </w:rPr>
        <w:lastRenderedPageBreak/>
        <w:t xml:space="preserve">women who connect wine with </w:t>
      </w:r>
      <w:r w:rsidR="006C7C1F">
        <w:rPr>
          <w:rFonts w:ascii="Century Gothic" w:eastAsia="SimSun" w:hAnsi="Century Gothic" w:cs="Arial"/>
          <w:color w:val="000000" w:themeColor="text1"/>
          <w:lang w:val="en-US" w:eastAsia="it-IT"/>
        </w:rPr>
        <w:t>local</w:t>
      </w:r>
      <w:r w:rsidR="00AE3B40" w:rsidRPr="001A2C33">
        <w:rPr>
          <w:rFonts w:ascii="Century Gothic" w:eastAsia="SimSun" w:hAnsi="Century Gothic" w:cs="Arial"/>
          <w:color w:val="000000" w:themeColor="text1"/>
          <w:lang w:val="en-US" w:eastAsia="it-IT"/>
        </w:rPr>
        <w:t xml:space="preserve"> food, promoting events like tastings, cinema and book</w:t>
      </w:r>
      <w:r w:rsidR="002070CA">
        <w:rPr>
          <w:rFonts w:ascii="Century Gothic" w:eastAsia="SimSun" w:hAnsi="Century Gothic" w:cs="Arial"/>
          <w:color w:val="000000" w:themeColor="text1"/>
          <w:lang w:val="en-US" w:eastAsia="it-IT"/>
        </w:rPr>
        <w:t xml:space="preserve"> presentations - all</w:t>
      </w:r>
      <w:r w:rsidR="00AE3B40" w:rsidRPr="001A2C33">
        <w:rPr>
          <w:rFonts w:ascii="Century Gothic" w:eastAsia="SimSun" w:hAnsi="Century Gothic" w:cs="Arial"/>
          <w:color w:val="000000" w:themeColor="text1"/>
          <w:lang w:val="en-US" w:eastAsia="it-IT"/>
        </w:rPr>
        <w:t xml:space="preserve"> activities </w:t>
      </w:r>
      <w:r w:rsidR="008C7895">
        <w:rPr>
          <w:rFonts w:ascii="Century Gothic" w:eastAsia="SimSun" w:hAnsi="Century Gothic" w:cs="Arial"/>
          <w:color w:val="000000" w:themeColor="text1"/>
          <w:lang w:val="en-US" w:eastAsia="it-IT"/>
        </w:rPr>
        <w:t>that</w:t>
      </w:r>
      <w:r w:rsidR="00AE3B40" w:rsidRPr="001A2C33">
        <w:rPr>
          <w:rFonts w:ascii="Century Gothic" w:eastAsia="SimSun" w:hAnsi="Century Gothic" w:cs="Arial"/>
          <w:color w:val="000000" w:themeColor="text1"/>
          <w:lang w:val="en-US" w:eastAsia="it-IT"/>
        </w:rPr>
        <w:t xml:space="preserve"> pair well with a glass of wine, and help people get to know </w:t>
      </w:r>
      <w:r w:rsidR="003015DA">
        <w:rPr>
          <w:rFonts w:ascii="Century Gothic" w:eastAsia="SimSun" w:hAnsi="Century Gothic" w:cs="Arial"/>
          <w:color w:val="000000" w:themeColor="text1"/>
          <w:lang w:val="en-US" w:eastAsia="it-IT"/>
        </w:rPr>
        <w:t>the</w:t>
      </w:r>
      <w:r w:rsidR="00AE3B40" w:rsidRPr="001A2C33">
        <w:rPr>
          <w:rFonts w:ascii="Century Gothic" w:eastAsia="SimSun" w:hAnsi="Century Gothic" w:cs="Arial"/>
          <w:color w:val="000000" w:themeColor="text1"/>
          <w:lang w:val="en-US" w:eastAsia="it-IT"/>
        </w:rPr>
        <w:t xml:space="preserve"> story</w:t>
      </w:r>
      <w:r w:rsidR="008C7895">
        <w:rPr>
          <w:rFonts w:ascii="Century Gothic" w:eastAsia="SimSun" w:hAnsi="Century Gothic" w:cs="Arial"/>
          <w:color w:val="000000" w:themeColor="text1"/>
          <w:lang w:val="en-US" w:eastAsia="it-IT"/>
        </w:rPr>
        <w:t xml:space="preserve"> that lies behind the label”.</w:t>
      </w:r>
    </w:p>
    <w:p w14:paraId="53F6EEA9" w14:textId="77777777" w:rsidR="002070CA" w:rsidRDefault="002070CA" w:rsidP="00AE3B40">
      <w:pPr>
        <w:tabs>
          <w:tab w:val="left" w:pos="2840"/>
        </w:tabs>
        <w:jc w:val="both"/>
        <w:rPr>
          <w:rFonts w:ascii="Century Gothic" w:eastAsia="SimSun" w:hAnsi="Century Gothic" w:cs="Arial"/>
          <w:color w:val="000000" w:themeColor="text1"/>
          <w:lang w:val="en-US" w:eastAsia="it-IT"/>
        </w:rPr>
      </w:pPr>
    </w:p>
    <w:p w14:paraId="2C6F6159" w14:textId="7C35FAD9" w:rsidR="008C7895" w:rsidRDefault="00AE3B40" w:rsidP="008C7895">
      <w:pPr>
        <w:tabs>
          <w:tab w:val="left" w:pos="2840"/>
        </w:tabs>
        <w:jc w:val="both"/>
        <w:rPr>
          <w:rFonts w:ascii="Century Gothic" w:eastAsia="SimSun" w:hAnsi="Century Gothic" w:cs="Arial"/>
          <w:color w:val="000000" w:themeColor="text1"/>
          <w:lang w:val="en-US" w:eastAsia="it-IT"/>
        </w:rPr>
      </w:pPr>
      <w:r w:rsidRPr="001A2C33">
        <w:rPr>
          <w:rFonts w:ascii="Century Gothic" w:eastAsia="SimSun" w:hAnsi="Century Gothic" w:cs="Arial"/>
          <w:color w:val="000000" w:themeColor="text1"/>
          <w:lang w:val="en-US" w:eastAsia="it-IT"/>
        </w:rPr>
        <w:t>A</w:t>
      </w:r>
      <w:r w:rsidR="00484D06">
        <w:rPr>
          <w:rFonts w:ascii="Century Gothic" w:eastAsia="SimSun" w:hAnsi="Century Gothic" w:cs="Arial"/>
          <w:color w:val="000000" w:themeColor="text1"/>
          <w:lang w:val="en-US" w:eastAsia="it-IT"/>
        </w:rPr>
        <w:t>gain a</w:t>
      </w:r>
      <w:r w:rsidRPr="001A2C33">
        <w:rPr>
          <w:rFonts w:ascii="Century Gothic" w:eastAsia="SimSun" w:hAnsi="Century Gothic" w:cs="Arial"/>
          <w:color w:val="000000" w:themeColor="text1"/>
          <w:lang w:val="en-US" w:eastAsia="it-IT"/>
        </w:rPr>
        <w:t>ccording to WineNews TV,</w:t>
      </w:r>
      <w:r w:rsidR="008C7895">
        <w:rPr>
          <w:rFonts w:ascii="Century Gothic" w:eastAsia="SimSun" w:hAnsi="Century Gothic" w:cs="Arial"/>
          <w:color w:val="000000" w:themeColor="text1"/>
          <w:lang w:val="en-US" w:eastAsia="it-IT"/>
        </w:rPr>
        <w:t xml:space="preserve"> this is the main reason why</w:t>
      </w:r>
      <w:r w:rsidRPr="001A2C33">
        <w:rPr>
          <w:rFonts w:ascii="Century Gothic" w:eastAsia="SimSun" w:hAnsi="Century Gothic" w:cs="Arial"/>
          <w:color w:val="000000" w:themeColor="text1"/>
          <w:lang w:val="en-US" w:eastAsia="it-IT"/>
        </w:rPr>
        <w:t xml:space="preserve"> Italian female farmers have withstood the crisis and market fluctuations better than their male colleagues</w:t>
      </w:r>
      <w:r w:rsidR="008C7895">
        <w:rPr>
          <w:rFonts w:ascii="Century Gothic" w:eastAsia="SimSun" w:hAnsi="Century Gothic" w:cs="Arial"/>
          <w:color w:val="000000" w:themeColor="text1"/>
          <w:lang w:val="en-US" w:eastAsia="it-IT"/>
        </w:rPr>
        <w:t>: t</w:t>
      </w:r>
      <w:r w:rsidRPr="001A2C33">
        <w:rPr>
          <w:rFonts w:ascii="Century Gothic" w:eastAsia="SimSun" w:hAnsi="Century Gothic" w:cs="Arial"/>
          <w:color w:val="000000" w:themeColor="text1"/>
          <w:lang w:val="en-US" w:eastAsia="it-IT"/>
        </w:rPr>
        <w:t>hey have survived because they have diversified their activities</w:t>
      </w:r>
      <w:r w:rsidR="008C7895">
        <w:rPr>
          <w:rFonts w:ascii="Century Gothic" w:eastAsia="SimSun" w:hAnsi="Century Gothic" w:cs="Arial"/>
          <w:color w:val="000000" w:themeColor="text1"/>
          <w:lang w:val="en-US" w:eastAsia="it-IT"/>
        </w:rPr>
        <w:t xml:space="preserve"> </w:t>
      </w:r>
      <w:r w:rsidRPr="001A2C33">
        <w:rPr>
          <w:rFonts w:ascii="Century Gothic" w:eastAsia="SimSun" w:hAnsi="Century Gothic" w:cs="Arial"/>
          <w:color w:val="000000" w:themeColor="text1"/>
          <w:lang w:val="en-US" w:eastAsia="it-IT"/>
        </w:rPr>
        <w:t>opening the doors of their farms not only to tourists but also to schoolchildren, the disabled, and the elderly</w:t>
      </w:r>
      <w:r w:rsidR="008C7895">
        <w:rPr>
          <w:rFonts w:ascii="Century Gothic" w:eastAsia="SimSun" w:hAnsi="Century Gothic" w:cs="Arial"/>
          <w:color w:val="000000" w:themeColor="text1"/>
          <w:lang w:val="en-US" w:eastAsia="it-IT"/>
        </w:rPr>
        <w:t>.</w:t>
      </w:r>
    </w:p>
    <w:p w14:paraId="47D83C4E" w14:textId="77777777" w:rsidR="003015DA" w:rsidRPr="008C275E" w:rsidRDefault="003015DA" w:rsidP="003015DA">
      <w:pPr>
        <w:tabs>
          <w:tab w:val="left" w:pos="2840"/>
        </w:tabs>
        <w:jc w:val="both"/>
        <w:rPr>
          <w:rFonts w:ascii="Century Gothic" w:eastAsia="SimSun" w:hAnsi="Century Gothic" w:cs="Arial"/>
          <w:color w:val="000000" w:themeColor="text1"/>
          <w:lang w:val="en-US" w:eastAsia="it-IT"/>
        </w:rPr>
      </w:pPr>
      <w:r>
        <w:rPr>
          <w:rFonts w:ascii="Century Gothic" w:eastAsia="SimSun" w:hAnsi="Century Gothic" w:cs="Arial"/>
          <w:color w:val="000000" w:themeColor="text1"/>
          <w:lang w:val="en-US" w:eastAsia="it-IT"/>
        </w:rPr>
        <w:t xml:space="preserve">So why is it that Wine Power Lists published by renowned national and international </w:t>
      </w:r>
      <w:r w:rsidRPr="008C275E">
        <w:rPr>
          <w:rFonts w:ascii="Century Gothic" w:eastAsia="SimSun" w:hAnsi="Century Gothic" w:cs="Arial"/>
          <w:color w:val="000000" w:themeColor="text1"/>
          <w:lang w:val="en-US" w:eastAsia="it-IT"/>
        </w:rPr>
        <w:t>papers and magazines still count a very limited number of women?</w:t>
      </w:r>
    </w:p>
    <w:p w14:paraId="4D8E65C2" w14:textId="0C9DB1D4" w:rsidR="003015DA" w:rsidRDefault="003015DA" w:rsidP="003015DA">
      <w:pPr>
        <w:tabs>
          <w:tab w:val="left" w:pos="2840"/>
        </w:tabs>
        <w:jc w:val="both"/>
        <w:rPr>
          <w:rFonts w:ascii="Century Gothic" w:eastAsia="SimSun" w:hAnsi="Century Gothic" w:cs="Arial"/>
          <w:color w:val="000000" w:themeColor="text1"/>
          <w:lang w:val="en-US" w:eastAsia="it-IT"/>
        </w:rPr>
      </w:pPr>
      <w:r>
        <w:rPr>
          <w:rFonts w:ascii="Century Gothic" w:eastAsia="SimSun" w:hAnsi="Century Gothic" w:cs="Arial"/>
          <w:color w:val="000000" w:themeColor="text1"/>
          <w:lang w:val="en-US" w:eastAsia="it-IT"/>
        </w:rPr>
        <w:t>The latest example was</w:t>
      </w:r>
      <w:r w:rsidRPr="008C275E">
        <w:rPr>
          <w:rFonts w:ascii="Century Gothic" w:eastAsia="SimSun" w:hAnsi="Century Gothic" w:cs="Arial"/>
          <w:color w:val="000000" w:themeColor="text1"/>
          <w:lang w:val="en-US" w:eastAsia="it-IT"/>
        </w:rPr>
        <w:t xml:space="preserve"> offered</w:t>
      </w:r>
      <w:r>
        <w:rPr>
          <w:rFonts w:ascii="Century Gothic" w:eastAsia="SimSun" w:hAnsi="Century Gothic" w:cs="Arial"/>
          <w:color w:val="000000" w:themeColor="text1"/>
          <w:lang w:val="en-US" w:eastAsia="it-IT"/>
        </w:rPr>
        <w:t xml:space="preserve"> not long ago</w:t>
      </w:r>
      <w:r w:rsidRPr="008C275E">
        <w:rPr>
          <w:rFonts w:ascii="Century Gothic" w:eastAsia="SimSun" w:hAnsi="Century Gothic" w:cs="Arial"/>
          <w:color w:val="000000" w:themeColor="text1"/>
          <w:lang w:val="en-US" w:eastAsia="it-IT"/>
        </w:rPr>
        <w:t xml:space="preserve"> by</w:t>
      </w:r>
      <w:r>
        <w:rPr>
          <w:rFonts w:ascii="Century Gothic" w:eastAsia="SimSun" w:hAnsi="Century Gothic" w:cs="Arial"/>
          <w:color w:val="000000" w:themeColor="text1"/>
          <w:lang w:val="en-US" w:eastAsia="it-IT"/>
        </w:rPr>
        <w:t xml:space="preserve"> the</w:t>
      </w:r>
      <w:r w:rsidR="000168C9">
        <w:rPr>
          <w:rFonts w:ascii="Century Gothic" w:eastAsia="SimSun" w:hAnsi="Century Gothic" w:cs="Arial"/>
          <w:color w:val="000000" w:themeColor="text1"/>
          <w:lang w:val="en-US" w:eastAsia="it-IT"/>
        </w:rPr>
        <w:t xml:space="preserve"> 2015</w:t>
      </w:r>
      <w:r>
        <w:rPr>
          <w:rFonts w:ascii="Century Gothic" w:eastAsia="SimSun" w:hAnsi="Century Gothic" w:cs="Arial"/>
          <w:color w:val="000000" w:themeColor="text1"/>
          <w:lang w:val="en-US" w:eastAsia="it-IT"/>
        </w:rPr>
        <w:t xml:space="preserve"> Wine Power List published by the Italian</w:t>
      </w:r>
      <w:r w:rsidRPr="008C275E">
        <w:rPr>
          <w:rFonts w:ascii="Century Gothic" w:eastAsia="SimSun" w:hAnsi="Century Gothic" w:cs="Arial"/>
          <w:color w:val="000000" w:themeColor="text1"/>
          <w:lang w:eastAsia="it-IT"/>
        </w:rPr>
        <w:t xml:space="preserve"> </w:t>
      </w:r>
      <w:r w:rsidRPr="008C275E">
        <w:rPr>
          <w:rFonts w:ascii="Century Gothic" w:eastAsia="SimSun" w:hAnsi="Century Gothic" w:cs="Arial"/>
          <w:iCs/>
          <w:color w:val="000000" w:themeColor="text1"/>
          <w:lang w:eastAsia="it-IT"/>
        </w:rPr>
        <w:t>online food</w:t>
      </w:r>
      <w:r w:rsidRPr="008C275E">
        <w:rPr>
          <w:rFonts w:ascii="Century Gothic" w:eastAsia="SimSun" w:hAnsi="Century Gothic" w:cs="Arial"/>
          <w:color w:val="000000" w:themeColor="text1"/>
          <w:lang w:eastAsia="it-IT"/>
        </w:rPr>
        <w:t xml:space="preserve"> and </w:t>
      </w:r>
      <w:r w:rsidRPr="008C275E">
        <w:rPr>
          <w:rFonts w:ascii="Century Gothic" w:eastAsia="SimSun" w:hAnsi="Century Gothic" w:cs="Arial"/>
          <w:iCs/>
          <w:color w:val="000000" w:themeColor="text1"/>
          <w:lang w:eastAsia="it-IT"/>
        </w:rPr>
        <w:t>wine</w:t>
      </w:r>
      <w:r w:rsidRPr="008C275E">
        <w:rPr>
          <w:rFonts w:ascii="Century Gothic" w:eastAsia="SimSun" w:hAnsi="Century Gothic" w:cs="Arial"/>
          <w:color w:val="000000" w:themeColor="text1"/>
          <w:lang w:eastAsia="it-IT"/>
        </w:rPr>
        <w:t xml:space="preserve"> magazine </w:t>
      </w:r>
      <w:r w:rsidRPr="008C275E">
        <w:rPr>
          <w:rFonts w:ascii="Century Gothic" w:eastAsia="SimSun" w:hAnsi="Century Gothic" w:cs="Arial"/>
          <w:iCs/>
          <w:color w:val="000000" w:themeColor="text1"/>
          <w:lang w:eastAsia="it-IT"/>
        </w:rPr>
        <w:t>CronachediGusto</w:t>
      </w:r>
      <w:r>
        <w:rPr>
          <w:rFonts w:ascii="Century Gothic" w:eastAsia="SimSun" w:hAnsi="Century Gothic" w:cs="Arial"/>
          <w:color w:val="000000" w:themeColor="text1"/>
          <w:lang w:eastAsia="it-IT"/>
        </w:rPr>
        <w:t xml:space="preserve">.it on the occasion of Vinitaly 2015: out of the 100 most influential people in the world of </w:t>
      </w:r>
      <w:r w:rsidR="006C7C1F">
        <w:rPr>
          <w:rFonts w:ascii="Century Gothic" w:eastAsia="SimSun" w:hAnsi="Century Gothic" w:cs="Arial"/>
          <w:color w:val="000000" w:themeColor="text1"/>
          <w:lang w:eastAsia="it-IT"/>
        </w:rPr>
        <w:t xml:space="preserve">Italian </w:t>
      </w:r>
      <w:r>
        <w:rPr>
          <w:rFonts w:ascii="Century Gothic" w:eastAsia="SimSun" w:hAnsi="Century Gothic" w:cs="Arial"/>
          <w:color w:val="000000" w:themeColor="text1"/>
          <w:lang w:eastAsia="it-IT"/>
        </w:rPr>
        <w:t>wine</w:t>
      </w:r>
      <w:r w:rsidR="002070CA">
        <w:rPr>
          <w:rFonts w:ascii="Century Gothic" w:eastAsia="SimSun" w:hAnsi="Century Gothic" w:cs="Arial"/>
          <w:color w:val="000000" w:themeColor="text1"/>
          <w:lang w:eastAsia="it-IT"/>
        </w:rPr>
        <w:t>,</w:t>
      </w:r>
      <w:r>
        <w:rPr>
          <w:rFonts w:ascii="Century Gothic" w:eastAsia="SimSun" w:hAnsi="Century Gothic" w:cs="Arial"/>
          <w:color w:val="000000" w:themeColor="text1"/>
          <w:lang w:eastAsia="it-IT"/>
        </w:rPr>
        <w:t xml:space="preserve"> only 10</w:t>
      </w:r>
      <w:r w:rsidR="00531789">
        <w:rPr>
          <w:rFonts w:ascii="Century Gothic" w:eastAsia="SimSun" w:hAnsi="Century Gothic" w:cs="Arial"/>
          <w:color w:val="000000" w:themeColor="text1"/>
          <w:lang w:eastAsia="it-IT"/>
        </w:rPr>
        <w:t xml:space="preserve"> are women and only two of them</w:t>
      </w:r>
      <w:r>
        <w:rPr>
          <w:rFonts w:ascii="Century Gothic" w:eastAsia="SimSun" w:hAnsi="Century Gothic" w:cs="Arial"/>
          <w:color w:val="000000" w:themeColor="text1"/>
          <w:lang w:eastAsia="it-IT"/>
        </w:rPr>
        <w:t xml:space="preserve"> </w:t>
      </w:r>
      <w:r w:rsidR="00F57FD0">
        <w:rPr>
          <w:rFonts w:ascii="Century Gothic" w:eastAsia="SimSun" w:hAnsi="Century Gothic" w:cs="Arial"/>
          <w:color w:val="000000" w:themeColor="text1"/>
          <w:lang w:eastAsia="it-IT"/>
        </w:rPr>
        <w:t>make it</w:t>
      </w:r>
      <w:r>
        <w:rPr>
          <w:rFonts w:ascii="Century Gothic" w:eastAsia="SimSun" w:hAnsi="Century Gothic" w:cs="Arial"/>
          <w:color w:val="000000" w:themeColor="text1"/>
          <w:lang w:eastAsia="it-IT"/>
        </w:rPr>
        <w:t xml:space="preserve"> among</w:t>
      </w:r>
      <w:r w:rsidR="00484D06">
        <w:rPr>
          <w:rFonts w:ascii="Century Gothic" w:eastAsia="SimSun" w:hAnsi="Century Gothic" w:cs="Arial"/>
          <w:color w:val="000000" w:themeColor="text1"/>
          <w:lang w:eastAsia="it-IT"/>
        </w:rPr>
        <w:t xml:space="preserve"> the top 50. </w:t>
      </w:r>
    </w:p>
    <w:p w14:paraId="47380D34" w14:textId="525D8970" w:rsidR="00531789" w:rsidRDefault="00531789" w:rsidP="003015DA">
      <w:pPr>
        <w:tabs>
          <w:tab w:val="left" w:pos="2840"/>
        </w:tabs>
        <w:jc w:val="both"/>
        <w:rPr>
          <w:rFonts w:ascii="Century Gothic" w:eastAsia="SimSun" w:hAnsi="Century Gothic" w:cs="Arial"/>
          <w:color w:val="000000" w:themeColor="text1"/>
          <w:lang w:val="en-US" w:eastAsia="it-IT"/>
        </w:rPr>
      </w:pPr>
      <w:r>
        <w:rPr>
          <w:rFonts w:ascii="Century Gothic" w:eastAsia="SimSun" w:hAnsi="Century Gothic" w:cs="Arial"/>
          <w:color w:val="000000" w:themeColor="text1"/>
          <w:lang w:val="en-US" w:eastAsia="it-IT"/>
        </w:rPr>
        <w:t xml:space="preserve">At a closer look the top 10 of this list </w:t>
      </w:r>
      <w:r w:rsidR="0091119F">
        <w:rPr>
          <w:rFonts w:ascii="Century Gothic" w:eastAsia="SimSun" w:hAnsi="Century Gothic" w:cs="Arial"/>
          <w:color w:val="000000" w:themeColor="text1"/>
          <w:lang w:val="en-US" w:eastAsia="it-IT"/>
        </w:rPr>
        <w:t>are individua</w:t>
      </w:r>
      <w:bookmarkStart w:id="0" w:name="_GoBack"/>
      <w:bookmarkEnd w:id="0"/>
      <w:r w:rsidR="0091119F">
        <w:rPr>
          <w:rFonts w:ascii="Century Gothic" w:eastAsia="SimSun" w:hAnsi="Century Gothic" w:cs="Arial"/>
          <w:color w:val="000000" w:themeColor="text1"/>
          <w:lang w:val="en-US" w:eastAsia="it-IT"/>
        </w:rPr>
        <w:t>ls who</w:t>
      </w:r>
      <w:r>
        <w:rPr>
          <w:rFonts w:ascii="Century Gothic" w:eastAsia="SimSun" w:hAnsi="Century Gothic" w:cs="Arial"/>
          <w:color w:val="000000" w:themeColor="text1"/>
          <w:lang w:val="en-US" w:eastAsia="it-IT"/>
        </w:rPr>
        <w:t xml:space="preserve"> hold an institutional role</w:t>
      </w:r>
      <w:r w:rsidR="0091119F">
        <w:rPr>
          <w:rFonts w:ascii="Century Gothic" w:eastAsia="SimSun" w:hAnsi="Century Gothic" w:cs="Arial"/>
          <w:color w:val="000000" w:themeColor="text1"/>
          <w:lang w:val="en-US" w:eastAsia="it-IT"/>
        </w:rPr>
        <w:t xml:space="preserve"> within the Italian wine panorama</w:t>
      </w:r>
      <w:r w:rsidR="00E63120">
        <w:rPr>
          <w:rFonts w:ascii="Century Gothic" w:eastAsia="SimSun" w:hAnsi="Century Gothic" w:cs="Arial"/>
          <w:color w:val="000000" w:themeColor="text1"/>
          <w:lang w:val="en-US" w:eastAsia="it-IT"/>
        </w:rPr>
        <w:t xml:space="preserve">: Riccardo Cottarella, </w:t>
      </w:r>
      <w:r w:rsidR="00E63120" w:rsidRPr="00E63120">
        <w:rPr>
          <w:rFonts w:ascii="Century Gothic" w:eastAsia="SimSun" w:hAnsi="Century Gothic" w:cs="Arial"/>
          <w:color w:val="000000" w:themeColor="text1"/>
          <w:lang w:val="en-US" w:eastAsia="it-IT"/>
        </w:rPr>
        <w:t>President of Assoenologi</w:t>
      </w:r>
      <w:r w:rsidR="00E63120">
        <w:rPr>
          <w:rFonts w:ascii="Century Gothic" w:eastAsia="SimSun" w:hAnsi="Century Gothic" w:cs="Arial"/>
          <w:color w:val="000000" w:themeColor="text1"/>
          <w:lang w:val="en-US" w:eastAsia="it-IT"/>
        </w:rPr>
        <w:t xml:space="preserve">, </w:t>
      </w:r>
      <w:r w:rsidR="0091119F">
        <w:rPr>
          <w:rFonts w:ascii="Century Gothic" w:eastAsia="SimSun" w:hAnsi="Century Gothic" w:cs="Arial"/>
          <w:color w:val="000000" w:themeColor="text1"/>
          <w:lang w:val="en-US" w:eastAsia="it-IT"/>
        </w:rPr>
        <w:t xml:space="preserve">Maurizio Martina, </w:t>
      </w:r>
      <w:r w:rsidR="00E63120">
        <w:rPr>
          <w:rFonts w:ascii="Century Gothic" w:eastAsia="SimSun" w:hAnsi="Century Gothic" w:cs="Arial"/>
          <w:color w:val="000000" w:themeColor="text1"/>
          <w:lang w:val="en-US" w:eastAsia="it-IT"/>
        </w:rPr>
        <w:t>the Italian Minister of Agricultural Development and Sandro Boscaini, new President of Federvini</w:t>
      </w:r>
      <w:r w:rsidR="0091119F">
        <w:rPr>
          <w:rFonts w:ascii="Century Gothic" w:eastAsia="SimSun" w:hAnsi="Century Gothic" w:cs="Arial"/>
          <w:color w:val="000000" w:themeColor="text1"/>
          <w:lang w:val="en-US" w:eastAsia="it-IT"/>
        </w:rPr>
        <w:t>, national association of Italian wines</w:t>
      </w:r>
      <w:r w:rsidR="00883289">
        <w:rPr>
          <w:rFonts w:ascii="Century Gothic" w:eastAsia="SimSun" w:hAnsi="Century Gothic" w:cs="Arial"/>
          <w:color w:val="000000" w:themeColor="text1"/>
          <w:lang w:val="en-US" w:eastAsia="it-IT"/>
        </w:rPr>
        <w:t xml:space="preserve">, are just a few examples. </w:t>
      </w:r>
    </w:p>
    <w:p w14:paraId="057B31CA" w14:textId="30B54B7C" w:rsidR="00883289" w:rsidRDefault="00883289" w:rsidP="00883289">
      <w:pPr>
        <w:tabs>
          <w:tab w:val="left" w:pos="2840"/>
        </w:tabs>
        <w:jc w:val="both"/>
        <w:rPr>
          <w:rFonts w:ascii="Century Gothic" w:eastAsia="SimSun" w:hAnsi="Century Gothic" w:cs="Arial"/>
          <w:color w:val="000000" w:themeColor="text1"/>
          <w:lang w:val="en-US" w:eastAsia="it-IT"/>
        </w:rPr>
      </w:pPr>
      <w:r>
        <w:rPr>
          <w:rFonts w:ascii="Century Gothic" w:eastAsia="SimSun" w:hAnsi="Century Gothic" w:cs="Arial"/>
          <w:color w:val="000000" w:themeColor="text1"/>
          <w:lang w:eastAsia="it-IT"/>
        </w:rPr>
        <w:t>“When it comes to</w:t>
      </w:r>
      <w:r w:rsidR="00F57FD0">
        <w:rPr>
          <w:rFonts w:ascii="Century Gothic" w:eastAsia="SimSun" w:hAnsi="Century Gothic" w:cs="Arial"/>
          <w:color w:val="000000" w:themeColor="text1"/>
          <w:lang w:eastAsia="it-IT"/>
        </w:rPr>
        <w:t xml:space="preserve"> institutional roles men tend</w:t>
      </w:r>
      <w:r>
        <w:rPr>
          <w:rFonts w:ascii="Century Gothic" w:eastAsia="SimSun" w:hAnsi="Century Gothic" w:cs="Arial"/>
          <w:color w:val="000000" w:themeColor="text1"/>
          <w:lang w:eastAsia="it-IT"/>
        </w:rPr>
        <w:t xml:space="preserve"> not </w:t>
      </w:r>
      <w:r w:rsidR="00F57FD0">
        <w:rPr>
          <w:rFonts w:ascii="Century Gothic" w:eastAsia="SimSun" w:hAnsi="Century Gothic" w:cs="Arial"/>
          <w:color w:val="000000" w:themeColor="text1"/>
          <w:lang w:eastAsia="it-IT"/>
        </w:rPr>
        <w:t xml:space="preserve">to </w:t>
      </w:r>
      <w:r>
        <w:rPr>
          <w:rFonts w:ascii="Century Gothic" w:eastAsia="SimSun" w:hAnsi="Century Gothic" w:cs="Arial"/>
          <w:color w:val="000000" w:themeColor="text1"/>
          <w:lang w:eastAsia="it-IT"/>
        </w:rPr>
        <w:t xml:space="preserve">want to let go of their position” explains </w:t>
      </w:r>
      <w:r>
        <w:rPr>
          <w:rFonts w:ascii="Century Gothic" w:eastAsia="SimSun" w:hAnsi="Century Gothic" w:cs="Arial"/>
          <w:color w:val="000000" w:themeColor="text1"/>
          <w:lang w:val="en-US" w:eastAsia="it-IT"/>
        </w:rPr>
        <w:t>Fabrizio Carrera, Director of Cronache di Gusto, who took care of drawing up the PowerLlist,</w:t>
      </w:r>
      <w:r w:rsidR="007E4BE7">
        <w:rPr>
          <w:rFonts w:ascii="Century Gothic" w:eastAsia="SimSun" w:hAnsi="Century Gothic" w:cs="Arial"/>
          <w:color w:val="000000" w:themeColor="text1"/>
          <w:lang w:val="en-US" w:eastAsia="it-IT"/>
        </w:rPr>
        <w:t xml:space="preserve"> “and this makes it more difficult for women to take</w:t>
      </w:r>
      <w:r w:rsidR="00484D06">
        <w:rPr>
          <w:rFonts w:ascii="Century Gothic" w:eastAsia="SimSun" w:hAnsi="Century Gothic" w:cs="Arial"/>
          <w:color w:val="000000" w:themeColor="text1"/>
          <w:lang w:val="en-US" w:eastAsia="it-IT"/>
        </w:rPr>
        <w:t xml:space="preserve"> </w:t>
      </w:r>
      <w:r w:rsidR="007E4BE7">
        <w:rPr>
          <w:rFonts w:ascii="Century Gothic" w:eastAsia="SimSun" w:hAnsi="Century Gothic" w:cs="Arial"/>
          <w:color w:val="000000" w:themeColor="text1"/>
          <w:lang w:val="en-US" w:eastAsia="it-IT"/>
        </w:rPr>
        <w:t>a stand”.</w:t>
      </w:r>
    </w:p>
    <w:p w14:paraId="75CD1230" w14:textId="5AE8E5EF" w:rsidR="00CF5AE4" w:rsidRPr="00CF5AE4" w:rsidRDefault="007E4BE7" w:rsidP="00CF5AE4">
      <w:pPr>
        <w:tabs>
          <w:tab w:val="left" w:pos="2840"/>
        </w:tabs>
        <w:jc w:val="both"/>
        <w:rPr>
          <w:rFonts w:ascii="Century Gothic" w:eastAsia="SimSun" w:hAnsi="Century Gothic" w:cs="Arial"/>
          <w:color w:val="000000" w:themeColor="text1"/>
          <w:lang w:eastAsia="it-IT"/>
        </w:rPr>
      </w:pPr>
      <w:r w:rsidRPr="001A2C33">
        <w:rPr>
          <w:rFonts w:ascii="Century Gothic" w:eastAsia="SimSun" w:hAnsi="Century Gothic" w:cs="Arial"/>
          <w:color w:val="000000" w:themeColor="text1"/>
          <w:lang w:val="en-US" w:eastAsia="it-IT"/>
        </w:rPr>
        <w:t>Donatella Cinelli Colombini</w:t>
      </w:r>
      <w:r>
        <w:rPr>
          <w:rFonts w:ascii="Century Gothic" w:eastAsia="SimSun" w:hAnsi="Century Gothic" w:cs="Arial"/>
          <w:color w:val="000000" w:themeColor="text1"/>
          <w:lang w:val="en-US" w:eastAsia="it-IT"/>
        </w:rPr>
        <w:t xml:space="preserve">, </w:t>
      </w:r>
      <w:r w:rsidRPr="007E4BE7">
        <w:rPr>
          <w:rFonts w:ascii="Century Gothic" w:eastAsia="SimSun" w:hAnsi="Century Gothic" w:cs="Arial"/>
          <w:color w:val="000000" w:themeColor="text1"/>
          <w:lang w:val="en-US" w:eastAsia="it-IT"/>
        </w:rPr>
        <w:t xml:space="preserve">Tuscan winemaker and </w:t>
      </w:r>
      <w:r>
        <w:rPr>
          <w:rFonts w:ascii="Century Gothic" w:eastAsia="SimSun" w:hAnsi="Century Gothic" w:cs="Arial"/>
          <w:color w:val="000000" w:themeColor="text1"/>
          <w:lang w:val="en-US" w:eastAsia="it-IT"/>
        </w:rPr>
        <w:t>Vice-President of the Asso</w:t>
      </w:r>
      <w:r w:rsidR="002D32CB">
        <w:rPr>
          <w:rFonts w:ascii="Century Gothic" w:eastAsia="SimSun" w:hAnsi="Century Gothic" w:cs="Arial"/>
          <w:color w:val="000000" w:themeColor="text1"/>
          <w:lang w:val="en-US" w:eastAsia="it-IT"/>
        </w:rPr>
        <w:t xml:space="preserve">ciation “Donne del Vino” </w:t>
      </w:r>
      <w:r w:rsidR="00A72BF4">
        <w:rPr>
          <w:rFonts w:ascii="Century Gothic" w:eastAsia="SimSun" w:hAnsi="Century Gothic" w:cs="Arial"/>
          <w:color w:val="000000" w:themeColor="text1"/>
          <w:lang w:val="en-US" w:eastAsia="it-IT"/>
        </w:rPr>
        <w:t xml:space="preserve">who is one of the few women present in the Wine Power List </w:t>
      </w:r>
      <w:r w:rsidR="002D32CB">
        <w:rPr>
          <w:rFonts w:ascii="Century Gothic" w:eastAsia="SimSun" w:hAnsi="Century Gothic" w:cs="Arial"/>
          <w:color w:val="000000" w:themeColor="text1"/>
          <w:lang w:val="en-US" w:eastAsia="it-IT"/>
        </w:rPr>
        <w:t xml:space="preserve">shares the same opinion: </w:t>
      </w:r>
      <w:r>
        <w:rPr>
          <w:rFonts w:ascii="Century Gothic" w:eastAsia="SimSun" w:hAnsi="Century Gothic" w:cs="Arial"/>
          <w:color w:val="000000" w:themeColor="text1"/>
          <w:lang w:eastAsia="it-IT"/>
        </w:rPr>
        <w:t>“</w:t>
      </w:r>
      <w:r w:rsidRPr="00531789">
        <w:rPr>
          <w:rFonts w:ascii="Century Gothic" w:eastAsia="SimSun" w:hAnsi="Century Gothic" w:cs="Arial"/>
          <w:color w:val="000000" w:themeColor="text1"/>
          <w:lang w:eastAsia="it-IT"/>
        </w:rPr>
        <w:t>Acc</w:t>
      </w:r>
      <w:r>
        <w:rPr>
          <w:rFonts w:ascii="Century Gothic" w:eastAsia="SimSun" w:hAnsi="Century Gothic" w:cs="Arial"/>
          <w:color w:val="000000" w:themeColor="text1"/>
          <w:lang w:eastAsia="it-IT"/>
        </w:rPr>
        <w:t>ording to recent statistics, wom</w:t>
      </w:r>
      <w:r w:rsidRPr="00531789">
        <w:rPr>
          <w:rFonts w:ascii="Century Gothic" w:eastAsia="SimSun" w:hAnsi="Century Gothic" w:cs="Arial"/>
          <w:color w:val="000000" w:themeColor="text1"/>
          <w:lang w:eastAsia="it-IT"/>
        </w:rPr>
        <w:t>en lead approximately 30% of Italian wineries and appear to be more savvy than their male counterparts. Once you start to move up the social scale to the control room, though,</w:t>
      </w:r>
      <w:r w:rsidR="002D32CB">
        <w:rPr>
          <w:rFonts w:ascii="Century Gothic" w:eastAsia="SimSun" w:hAnsi="Century Gothic" w:cs="Arial"/>
          <w:color w:val="000000" w:themeColor="text1"/>
          <w:lang w:eastAsia="it-IT"/>
        </w:rPr>
        <w:t xml:space="preserve"> women become fewer and fewer. I</w:t>
      </w:r>
      <w:r w:rsidRPr="00531789">
        <w:rPr>
          <w:rFonts w:ascii="Century Gothic" w:eastAsia="SimSun" w:hAnsi="Century Gothic" w:cs="Arial"/>
          <w:color w:val="000000" w:themeColor="text1"/>
          <w:lang w:eastAsia="it-IT"/>
        </w:rPr>
        <w:t>n the Board of Directors of Federdoc,</w:t>
      </w:r>
      <w:r w:rsidR="002D32CB">
        <w:rPr>
          <w:rFonts w:ascii="Century Gothic" w:eastAsia="SimSun" w:hAnsi="Century Gothic" w:cs="Arial"/>
          <w:color w:val="000000" w:themeColor="text1"/>
          <w:lang w:eastAsia="it-IT"/>
        </w:rPr>
        <w:t xml:space="preserve"> the Italian national confederation </w:t>
      </w:r>
      <w:r w:rsidR="003E2931" w:rsidRPr="00531789">
        <w:rPr>
          <w:rFonts w:ascii="Century Gothic" w:eastAsia="SimSun" w:hAnsi="Century Gothic" w:cs="Arial"/>
          <w:color w:val="000000" w:themeColor="text1"/>
          <w:lang w:eastAsia="it-IT"/>
        </w:rPr>
        <w:t>that</w:t>
      </w:r>
      <w:r w:rsidRPr="00531789">
        <w:rPr>
          <w:rFonts w:ascii="Century Gothic" w:eastAsia="SimSun" w:hAnsi="Century Gothic" w:cs="Arial"/>
          <w:color w:val="000000" w:themeColor="text1"/>
          <w:lang w:eastAsia="it-IT"/>
        </w:rPr>
        <w:t xml:space="preserve"> represents some of Italy’s most important consortia, there is only one </w:t>
      </w:r>
      <w:r w:rsidR="007A0D25" w:rsidRPr="00531789">
        <w:rPr>
          <w:rFonts w:ascii="Century Gothic" w:eastAsia="SimSun" w:hAnsi="Century Gothic" w:cs="Arial"/>
          <w:color w:val="000000" w:themeColor="text1"/>
          <w:lang w:eastAsia="it-IT"/>
        </w:rPr>
        <w:t>woman</w:t>
      </w:r>
      <w:r w:rsidRPr="00531789">
        <w:rPr>
          <w:rFonts w:ascii="Century Gothic" w:eastAsia="SimSun" w:hAnsi="Century Gothic" w:cs="Arial"/>
          <w:color w:val="000000" w:themeColor="text1"/>
          <w:lang w:eastAsia="it-IT"/>
        </w:rPr>
        <w:t xml:space="preserve"> among 18 men. I think the time has come to start speaking of a more prominent “female quota” in areas where d</w:t>
      </w:r>
      <w:r>
        <w:rPr>
          <w:rFonts w:ascii="Century Gothic" w:eastAsia="SimSun" w:hAnsi="Century Gothic" w:cs="Arial"/>
          <w:color w:val="000000" w:themeColor="text1"/>
          <w:lang w:eastAsia="it-IT"/>
        </w:rPr>
        <w:t>ecision-</w:t>
      </w:r>
      <w:r w:rsidRPr="00531789">
        <w:rPr>
          <w:rFonts w:ascii="Century Gothic" w:eastAsia="SimSun" w:hAnsi="Century Gothic" w:cs="Arial"/>
          <w:color w:val="000000" w:themeColor="text1"/>
          <w:lang w:eastAsia="it-IT"/>
        </w:rPr>
        <w:t xml:space="preserve">making is carried out. Women need to </w:t>
      </w:r>
      <w:r>
        <w:rPr>
          <w:rFonts w:ascii="Century Gothic" w:eastAsia="SimSun" w:hAnsi="Century Gothic" w:cs="Arial"/>
          <w:color w:val="000000" w:themeColor="text1"/>
          <w:lang w:eastAsia="it-IT"/>
        </w:rPr>
        <w:t xml:space="preserve">start putting their name forward.” </w:t>
      </w:r>
    </w:p>
    <w:p w14:paraId="01591B91" w14:textId="4C58E944" w:rsidR="003A428B" w:rsidRDefault="003E2931" w:rsidP="001A2C33">
      <w:pPr>
        <w:tabs>
          <w:tab w:val="left" w:pos="2840"/>
        </w:tabs>
        <w:jc w:val="both"/>
        <w:rPr>
          <w:rFonts w:ascii="Century Gothic" w:eastAsia="SimSun" w:hAnsi="Century Gothic" w:cs="Arial"/>
          <w:color w:val="000000" w:themeColor="text1"/>
          <w:lang w:val="en-US" w:eastAsia="it-IT"/>
        </w:rPr>
      </w:pPr>
      <w:r>
        <w:rPr>
          <w:rFonts w:ascii="Century Gothic" w:eastAsia="SimSun" w:hAnsi="Century Gothic" w:cs="Arial"/>
          <w:color w:val="000000" w:themeColor="text1"/>
          <w:lang w:val="en-US" w:eastAsia="it-IT"/>
        </w:rPr>
        <w:t xml:space="preserve">As </w:t>
      </w:r>
      <w:r w:rsidR="007A0D25">
        <w:rPr>
          <w:rFonts w:ascii="Century Gothic" w:eastAsia="SimSun" w:hAnsi="Century Gothic" w:cs="Arial"/>
          <w:color w:val="000000" w:themeColor="text1"/>
          <w:lang w:val="en-US" w:eastAsia="it-IT"/>
        </w:rPr>
        <w:t>Mrs.</w:t>
      </w:r>
      <w:r w:rsidR="00E206E1">
        <w:rPr>
          <w:rFonts w:ascii="Century Gothic" w:eastAsia="SimSun" w:hAnsi="Century Gothic" w:cs="Arial"/>
          <w:color w:val="000000" w:themeColor="text1"/>
          <w:lang w:val="en-US" w:eastAsia="it-IT"/>
        </w:rPr>
        <w:t xml:space="preserve"> Cinelli Colombini has </w:t>
      </w:r>
      <w:r>
        <w:rPr>
          <w:rFonts w:ascii="Century Gothic" w:eastAsia="SimSun" w:hAnsi="Century Gothic" w:cs="Arial"/>
          <w:color w:val="000000" w:themeColor="text1"/>
          <w:lang w:val="en-US" w:eastAsia="it-IT"/>
        </w:rPr>
        <w:t>often</w:t>
      </w:r>
      <w:r w:rsidR="00E206E1">
        <w:rPr>
          <w:rFonts w:ascii="Century Gothic" w:eastAsia="SimSun" w:hAnsi="Century Gothic" w:cs="Arial"/>
          <w:color w:val="000000" w:themeColor="text1"/>
          <w:lang w:val="en-US" w:eastAsia="it-IT"/>
        </w:rPr>
        <w:t xml:space="preserve"> been</w:t>
      </w:r>
      <w:r>
        <w:rPr>
          <w:rFonts w:ascii="Century Gothic" w:eastAsia="SimSun" w:hAnsi="Century Gothic" w:cs="Arial"/>
          <w:color w:val="000000" w:themeColor="text1"/>
          <w:lang w:val="en-US" w:eastAsia="it-IT"/>
        </w:rPr>
        <w:t xml:space="preserve"> he</w:t>
      </w:r>
      <w:r w:rsidR="007A0D25">
        <w:rPr>
          <w:rFonts w:ascii="Century Gothic" w:eastAsia="SimSun" w:hAnsi="Century Gothic" w:cs="Arial"/>
          <w:color w:val="000000" w:themeColor="text1"/>
          <w:lang w:val="en-US" w:eastAsia="it-IT"/>
        </w:rPr>
        <w:t>a</w:t>
      </w:r>
      <w:r>
        <w:rPr>
          <w:rFonts w:ascii="Century Gothic" w:eastAsia="SimSun" w:hAnsi="Century Gothic" w:cs="Arial"/>
          <w:color w:val="000000" w:themeColor="text1"/>
          <w:lang w:val="en-US" w:eastAsia="it-IT"/>
        </w:rPr>
        <w:t>rd saying</w:t>
      </w:r>
      <w:r w:rsidR="007A0D25">
        <w:rPr>
          <w:rFonts w:ascii="Century Gothic" w:eastAsia="SimSun" w:hAnsi="Century Gothic" w:cs="Arial"/>
          <w:color w:val="000000" w:themeColor="text1"/>
          <w:lang w:val="en-US" w:eastAsia="it-IT"/>
        </w:rPr>
        <w:t>, “t</w:t>
      </w:r>
      <w:r w:rsidR="007A0D25" w:rsidRPr="007A0D25">
        <w:rPr>
          <w:rFonts w:ascii="Century Gothic" w:eastAsia="SimSun" w:hAnsi="Century Gothic" w:cs="Arial"/>
          <w:color w:val="000000" w:themeColor="text1"/>
          <w:lang w:val="en-US" w:eastAsia="it-IT"/>
        </w:rPr>
        <w:t>he female revolution of wine has begun</w:t>
      </w:r>
      <w:r w:rsidR="007A0D25">
        <w:rPr>
          <w:rFonts w:ascii="Century Gothic" w:eastAsia="SimSun" w:hAnsi="Century Gothic" w:cs="Arial"/>
          <w:color w:val="000000" w:themeColor="text1"/>
          <w:lang w:val="en-US" w:eastAsia="it-IT"/>
        </w:rPr>
        <w:t>”.</w:t>
      </w:r>
    </w:p>
    <w:p w14:paraId="77FE55D9" w14:textId="77777777" w:rsidR="003A428B" w:rsidRDefault="003A428B" w:rsidP="001A2C33">
      <w:pPr>
        <w:tabs>
          <w:tab w:val="left" w:pos="2840"/>
        </w:tabs>
        <w:jc w:val="both"/>
        <w:rPr>
          <w:rFonts w:ascii="Century Gothic" w:eastAsia="SimSun" w:hAnsi="Century Gothic" w:cs="Arial"/>
          <w:color w:val="000000" w:themeColor="text1"/>
          <w:lang w:val="en-US" w:eastAsia="it-IT"/>
        </w:rPr>
      </w:pPr>
    </w:p>
    <w:p w14:paraId="506A07E2" w14:textId="77777777" w:rsidR="001A2F75" w:rsidRPr="001A2C33" w:rsidRDefault="001A2F75" w:rsidP="009A4FE4">
      <w:pPr>
        <w:tabs>
          <w:tab w:val="left" w:pos="2840"/>
        </w:tabs>
        <w:jc w:val="both"/>
        <w:rPr>
          <w:rFonts w:ascii="Century Gothic" w:eastAsia="SimSun" w:hAnsi="Century Gothic" w:cs="Arial"/>
          <w:color w:val="000000" w:themeColor="text1"/>
          <w:lang w:eastAsia="it-IT"/>
        </w:rPr>
      </w:pPr>
    </w:p>
    <w:p w14:paraId="648C45CD" w14:textId="77777777" w:rsidR="009A4FE4" w:rsidRPr="001A2C33" w:rsidRDefault="009A4FE4" w:rsidP="009A4FE4">
      <w:pPr>
        <w:tabs>
          <w:tab w:val="left" w:pos="2840"/>
        </w:tabs>
        <w:jc w:val="both"/>
        <w:rPr>
          <w:rFonts w:ascii="Century Gothic" w:eastAsia="SimSun" w:hAnsi="Century Gothic" w:cs="Arial"/>
          <w:color w:val="000000" w:themeColor="text1"/>
          <w:lang w:eastAsia="it-IT"/>
        </w:rPr>
      </w:pPr>
    </w:p>
    <w:p w14:paraId="745EB990" w14:textId="77777777" w:rsidR="001A0E0E" w:rsidRPr="001A2C33" w:rsidRDefault="001A0E0E" w:rsidP="001A0E0E">
      <w:pPr>
        <w:jc w:val="both"/>
        <w:rPr>
          <w:rFonts w:ascii="Century Gothic" w:hAnsi="Century Gothic"/>
          <w:b/>
          <w:color w:val="000000" w:themeColor="text1"/>
        </w:rPr>
      </w:pPr>
      <w:r w:rsidRPr="001A2C33">
        <w:rPr>
          <w:rFonts w:ascii="Century Gothic" w:hAnsi="Century Gothic"/>
          <w:b/>
          <w:color w:val="000000" w:themeColor="text1"/>
        </w:rPr>
        <w:t>About:</w:t>
      </w:r>
    </w:p>
    <w:p w14:paraId="7101BF52" w14:textId="77777777" w:rsidR="00993C37" w:rsidRPr="001A2C33" w:rsidRDefault="00544456" w:rsidP="00CB58A2">
      <w:pPr>
        <w:jc w:val="both"/>
        <w:rPr>
          <w:rFonts w:ascii="Century Gothic" w:hAnsi="Century Gothic"/>
          <w:color w:val="000000" w:themeColor="text1"/>
        </w:rPr>
      </w:pPr>
      <w:r w:rsidRPr="001A2C33">
        <w:rPr>
          <w:rFonts w:ascii="Century Gothic" w:hAnsi="Century Gothic"/>
          <w:color w:val="000000" w:themeColor="text1"/>
        </w:rPr>
        <w:t xml:space="preserve">Veronafiere is the leading organizer of trade shows in Italy including Vinitaly (www.vinitaly.com), the largest wine and spirits fair in the world. During its 49th edition Vinitaly counted some 4.000 exhibitors on a 100.000 square meter area and 150.000 visitors including 2.600 journalists from 46 different countries. The next edition of the fair will take place on 10 - 13 April 2016. The premier event to Vinitaly, OperaWine (www.vinitalyinternational.com) “Finest Italian Wines: 100 Great </w:t>
      </w:r>
      <w:r w:rsidRPr="001A2C33">
        <w:rPr>
          <w:rFonts w:ascii="Century Gothic" w:hAnsi="Century Gothic"/>
          <w:color w:val="000000" w:themeColor="text1"/>
        </w:rPr>
        <w:lastRenderedPageBreak/>
        <w:t>Producers,” will unite international wine professionals on April 9th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has now also organized its very first Certification Course with the aim of creating new Ambassadors of Italian Wine in the World.</w:t>
      </w:r>
    </w:p>
    <w:p w14:paraId="6B15B049" w14:textId="77777777" w:rsidR="0014154D" w:rsidRPr="001A2C33" w:rsidRDefault="0014154D">
      <w:pPr>
        <w:rPr>
          <w:rFonts w:ascii="Century Gothic" w:hAnsi="Century Gothic"/>
          <w:color w:val="000000" w:themeColor="text1"/>
        </w:rPr>
      </w:pPr>
    </w:p>
    <w:p w14:paraId="3A18D855" w14:textId="77777777" w:rsidR="00544456" w:rsidRPr="001A2C33" w:rsidRDefault="00544456">
      <w:pPr>
        <w:rPr>
          <w:rFonts w:ascii="Century Gothic" w:hAnsi="Century Gothic"/>
          <w:color w:val="000000" w:themeColor="text1"/>
        </w:rPr>
      </w:pPr>
      <w:r w:rsidRPr="001A2C33">
        <w:rPr>
          <w:rFonts w:ascii="Century Gothic" w:hAnsi="Century Gothic"/>
          <w:color w:val="000000" w:themeColor="text1"/>
        </w:rPr>
        <w:t>###</w:t>
      </w:r>
    </w:p>
    <w:sectPr w:rsidR="00544456" w:rsidRPr="001A2C33" w:rsidSect="000A2055">
      <w:headerReference w:type="default" r:id="rId13"/>
      <w:footerReference w:type="default" r:id="rId14"/>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EA3CF" w14:textId="77777777" w:rsidR="00713BAC" w:rsidRDefault="00713BAC">
      <w:r>
        <w:separator/>
      </w:r>
    </w:p>
  </w:endnote>
  <w:endnote w:type="continuationSeparator" w:id="0">
    <w:p w14:paraId="2D5ED953" w14:textId="77777777" w:rsidR="00713BAC" w:rsidRDefault="0071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39A35" w14:textId="77777777" w:rsidR="00713BAC" w:rsidRDefault="00713BAC" w:rsidP="000A2055">
    <w:pPr>
      <w:pStyle w:val="Pidipagina"/>
      <w:tabs>
        <w:tab w:val="clear" w:pos="4986"/>
        <w:tab w:val="clear" w:pos="9972"/>
        <w:tab w:val="right" w:pos="9632"/>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D8E7A" w14:textId="77777777" w:rsidR="00713BAC" w:rsidRDefault="00713BAC">
      <w:r>
        <w:separator/>
      </w:r>
    </w:p>
  </w:footnote>
  <w:footnote w:type="continuationSeparator" w:id="0">
    <w:p w14:paraId="0F72CC9D" w14:textId="77777777" w:rsidR="00713BAC" w:rsidRDefault="00713B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2C9E" w14:textId="77777777" w:rsidR="00713BAC" w:rsidRDefault="00713BAC" w:rsidP="000A2055">
    <w:pPr>
      <w:pStyle w:val="Pidipagina"/>
      <w:tabs>
        <w:tab w:val="clear" w:pos="4986"/>
        <w:tab w:val="clear" w:pos="9972"/>
        <w:tab w:val="right" w:pos="9632"/>
      </w:tabs>
    </w:pPr>
    <w:r>
      <w:rPr>
        <w:noProof/>
        <w:lang w:val="it-IT" w:eastAsia="it-IT"/>
      </w:rPr>
      <w:drawing>
        <wp:anchor distT="0" distB="0" distL="114300" distR="114300" simplePos="0" relativeHeight="251657728" behindDoc="0" locked="0" layoutInCell="1" allowOverlap="1" wp14:anchorId="618CB241" wp14:editId="6D9F51EF">
          <wp:simplePos x="0" y="0"/>
          <wp:positionH relativeFrom="column">
            <wp:posOffset>-163830</wp:posOffset>
          </wp:positionH>
          <wp:positionV relativeFrom="paragraph">
            <wp:posOffset>58420</wp:posOffset>
          </wp:positionV>
          <wp:extent cx="1143000" cy="581660"/>
          <wp:effectExtent l="0" t="0" r="0" b="8890"/>
          <wp:wrapNone/>
          <wp:docPr id="2" name="Picture 1"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itivepress:Desktop:IMMAGINI:1-LOGHI BELLI:Veronafier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81660"/>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val="it-IT" w:eastAsia="it-IT"/>
      </w:rPr>
      <w:drawing>
        <wp:inline distT="0" distB="0" distL="0" distR="0" wp14:anchorId="1417345D" wp14:editId="5940950C">
          <wp:extent cx="1308100" cy="609600"/>
          <wp:effectExtent l="0" t="0" r="6350" b="0"/>
          <wp:docPr id="1" name="Immagine 4"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609600"/>
                  </a:xfrm>
                  <a:prstGeom prst="rect">
                    <a:avLst/>
                  </a:prstGeom>
                  <a:noFill/>
                  <a:ln>
                    <a:noFill/>
                  </a:ln>
                </pic:spPr>
              </pic:pic>
            </a:graphicData>
          </a:graphic>
        </wp:inline>
      </w:drawing>
    </w:r>
  </w:p>
  <w:p w14:paraId="24CF8950" w14:textId="77777777" w:rsidR="00713BAC" w:rsidRDefault="00713BAC">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60A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A6BA1"/>
    <w:multiLevelType w:val="hybridMultilevel"/>
    <w:tmpl w:val="A8625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217CFD"/>
    <w:multiLevelType w:val="hybridMultilevel"/>
    <w:tmpl w:val="B8309E7E"/>
    <w:lvl w:ilvl="0" w:tplc="CA42B93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A65911"/>
    <w:multiLevelType w:val="hybridMultilevel"/>
    <w:tmpl w:val="9CBA09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47D3335"/>
    <w:multiLevelType w:val="hybridMultilevel"/>
    <w:tmpl w:val="66A2DD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7"/>
    <w:rsid w:val="000045B4"/>
    <w:rsid w:val="00004B52"/>
    <w:rsid w:val="0000547F"/>
    <w:rsid w:val="000164F9"/>
    <w:rsid w:val="000168C9"/>
    <w:rsid w:val="0001722E"/>
    <w:rsid w:val="00023922"/>
    <w:rsid w:val="0003170A"/>
    <w:rsid w:val="000349EA"/>
    <w:rsid w:val="00040995"/>
    <w:rsid w:val="0004270B"/>
    <w:rsid w:val="00043BA8"/>
    <w:rsid w:val="000450EA"/>
    <w:rsid w:val="000469AC"/>
    <w:rsid w:val="00046BCC"/>
    <w:rsid w:val="00057DD9"/>
    <w:rsid w:val="0006217A"/>
    <w:rsid w:val="00065E9A"/>
    <w:rsid w:val="00074144"/>
    <w:rsid w:val="0007473C"/>
    <w:rsid w:val="000806F7"/>
    <w:rsid w:val="0008191B"/>
    <w:rsid w:val="0008668F"/>
    <w:rsid w:val="00093323"/>
    <w:rsid w:val="00095245"/>
    <w:rsid w:val="000A2055"/>
    <w:rsid w:val="000A2223"/>
    <w:rsid w:val="000B15FD"/>
    <w:rsid w:val="000B3E0E"/>
    <w:rsid w:val="000B531C"/>
    <w:rsid w:val="000C5519"/>
    <w:rsid w:val="000C6CC9"/>
    <w:rsid w:val="000D01B5"/>
    <w:rsid w:val="000D2CE8"/>
    <w:rsid w:val="000D3187"/>
    <w:rsid w:val="000D59C2"/>
    <w:rsid w:val="000D7579"/>
    <w:rsid w:val="000E144C"/>
    <w:rsid w:val="000F1113"/>
    <w:rsid w:val="000F633A"/>
    <w:rsid w:val="0010233E"/>
    <w:rsid w:val="00102B3D"/>
    <w:rsid w:val="00113128"/>
    <w:rsid w:val="0012220F"/>
    <w:rsid w:val="0012763C"/>
    <w:rsid w:val="00130B78"/>
    <w:rsid w:val="0013445B"/>
    <w:rsid w:val="0014154D"/>
    <w:rsid w:val="001420D0"/>
    <w:rsid w:val="0015627F"/>
    <w:rsid w:val="00165230"/>
    <w:rsid w:val="0016742C"/>
    <w:rsid w:val="0016757D"/>
    <w:rsid w:val="001718DD"/>
    <w:rsid w:val="001723A1"/>
    <w:rsid w:val="00195772"/>
    <w:rsid w:val="001A0E0E"/>
    <w:rsid w:val="001A18A0"/>
    <w:rsid w:val="001A2C33"/>
    <w:rsid w:val="001A2F75"/>
    <w:rsid w:val="001A31FB"/>
    <w:rsid w:val="001A552B"/>
    <w:rsid w:val="001A70E4"/>
    <w:rsid w:val="001A7123"/>
    <w:rsid w:val="001B5073"/>
    <w:rsid w:val="001C358C"/>
    <w:rsid w:val="001D4568"/>
    <w:rsid w:val="001D4EC1"/>
    <w:rsid w:val="001D6E92"/>
    <w:rsid w:val="001D7297"/>
    <w:rsid w:val="001E27D1"/>
    <w:rsid w:val="001F36C1"/>
    <w:rsid w:val="00202F0A"/>
    <w:rsid w:val="002053B4"/>
    <w:rsid w:val="002070CA"/>
    <w:rsid w:val="00212B24"/>
    <w:rsid w:val="00240C41"/>
    <w:rsid w:val="00245189"/>
    <w:rsid w:val="002457FB"/>
    <w:rsid w:val="00263ADE"/>
    <w:rsid w:val="00266FEA"/>
    <w:rsid w:val="00273715"/>
    <w:rsid w:val="0028617E"/>
    <w:rsid w:val="00292B2F"/>
    <w:rsid w:val="002A37FA"/>
    <w:rsid w:val="002B0EA1"/>
    <w:rsid w:val="002B128A"/>
    <w:rsid w:val="002B565B"/>
    <w:rsid w:val="002B7132"/>
    <w:rsid w:val="002B7C04"/>
    <w:rsid w:val="002C451F"/>
    <w:rsid w:val="002D29B9"/>
    <w:rsid w:val="002D2E01"/>
    <w:rsid w:val="002D32CB"/>
    <w:rsid w:val="002D45E2"/>
    <w:rsid w:val="002D4CAE"/>
    <w:rsid w:val="002D6927"/>
    <w:rsid w:val="002E6220"/>
    <w:rsid w:val="002E6B5D"/>
    <w:rsid w:val="002F5939"/>
    <w:rsid w:val="002F678B"/>
    <w:rsid w:val="003015DA"/>
    <w:rsid w:val="00312A63"/>
    <w:rsid w:val="00315179"/>
    <w:rsid w:val="003174B8"/>
    <w:rsid w:val="003318F1"/>
    <w:rsid w:val="00335A5F"/>
    <w:rsid w:val="00335CB6"/>
    <w:rsid w:val="00335D86"/>
    <w:rsid w:val="0033648D"/>
    <w:rsid w:val="0034796D"/>
    <w:rsid w:val="003517F8"/>
    <w:rsid w:val="0035247F"/>
    <w:rsid w:val="00360860"/>
    <w:rsid w:val="00360C68"/>
    <w:rsid w:val="003771E9"/>
    <w:rsid w:val="003848F7"/>
    <w:rsid w:val="00387E10"/>
    <w:rsid w:val="00390E9B"/>
    <w:rsid w:val="00394D76"/>
    <w:rsid w:val="00396454"/>
    <w:rsid w:val="003A428B"/>
    <w:rsid w:val="003B0073"/>
    <w:rsid w:val="003C4054"/>
    <w:rsid w:val="003C7B29"/>
    <w:rsid w:val="003C7F92"/>
    <w:rsid w:val="003D21EE"/>
    <w:rsid w:val="003E2931"/>
    <w:rsid w:val="003E5DF2"/>
    <w:rsid w:val="003E5E2E"/>
    <w:rsid w:val="00400518"/>
    <w:rsid w:val="00406EA7"/>
    <w:rsid w:val="004209F1"/>
    <w:rsid w:val="00423087"/>
    <w:rsid w:val="004263E5"/>
    <w:rsid w:val="00433204"/>
    <w:rsid w:val="00443B3E"/>
    <w:rsid w:val="004446D2"/>
    <w:rsid w:val="00444F31"/>
    <w:rsid w:val="004475FD"/>
    <w:rsid w:val="004513FD"/>
    <w:rsid w:val="00453F16"/>
    <w:rsid w:val="00466698"/>
    <w:rsid w:val="004706B5"/>
    <w:rsid w:val="00475DC2"/>
    <w:rsid w:val="00482770"/>
    <w:rsid w:val="0048295C"/>
    <w:rsid w:val="00484D06"/>
    <w:rsid w:val="004918FF"/>
    <w:rsid w:val="00493247"/>
    <w:rsid w:val="00493CB2"/>
    <w:rsid w:val="00494682"/>
    <w:rsid w:val="004951C5"/>
    <w:rsid w:val="00497721"/>
    <w:rsid w:val="004A7812"/>
    <w:rsid w:val="004A7E6F"/>
    <w:rsid w:val="004B0668"/>
    <w:rsid w:val="004B093A"/>
    <w:rsid w:val="004B0E56"/>
    <w:rsid w:val="004C6339"/>
    <w:rsid w:val="004D7579"/>
    <w:rsid w:val="004E19AF"/>
    <w:rsid w:val="004E5A32"/>
    <w:rsid w:val="004F55C2"/>
    <w:rsid w:val="004F68E1"/>
    <w:rsid w:val="00502EC5"/>
    <w:rsid w:val="005074D3"/>
    <w:rsid w:val="0050781F"/>
    <w:rsid w:val="005131E1"/>
    <w:rsid w:val="005238D0"/>
    <w:rsid w:val="0052679C"/>
    <w:rsid w:val="00531789"/>
    <w:rsid w:val="0053403C"/>
    <w:rsid w:val="0053462F"/>
    <w:rsid w:val="005403E5"/>
    <w:rsid w:val="005437EE"/>
    <w:rsid w:val="00544456"/>
    <w:rsid w:val="00544494"/>
    <w:rsid w:val="00544836"/>
    <w:rsid w:val="0054539C"/>
    <w:rsid w:val="005508B0"/>
    <w:rsid w:val="00552067"/>
    <w:rsid w:val="0055357E"/>
    <w:rsid w:val="00555152"/>
    <w:rsid w:val="00556137"/>
    <w:rsid w:val="005826CD"/>
    <w:rsid w:val="00584E76"/>
    <w:rsid w:val="00585881"/>
    <w:rsid w:val="005B3FB6"/>
    <w:rsid w:val="005B7DCA"/>
    <w:rsid w:val="005C1D0C"/>
    <w:rsid w:val="005C3535"/>
    <w:rsid w:val="005C4F3A"/>
    <w:rsid w:val="005C787F"/>
    <w:rsid w:val="005D0C14"/>
    <w:rsid w:val="005E2FD6"/>
    <w:rsid w:val="005F0F87"/>
    <w:rsid w:val="005F43F8"/>
    <w:rsid w:val="005F4B01"/>
    <w:rsid w:val="005F5AB0"/>
    <w:rsid w:val="00604392"/>
    <w:rsid w:val="006052B8"/>
    <w:rsid w:val="006135EF"/>
    <w:rsid w:val="00616E73"/>
    <w:rsid w:val="0062173B"/>
    <w:rsid w:val="00653EE3"/>
    <w:rsid w:val="00660D3B"/>
    <w:rsid w:val="00663BBC"/>
    <w:rsid w:val="006803F4"/>
    <w:rsid w:val="00682AF4"/>
    <w:rsid w:val="00684499"/>
    <w:rsid w:val="006864AA"/>
    <w:rsid w:val="006930AF"/>
    <w:rsid w:val="00693D27"/>
    <w:rsid w:val="006978BC"/>
    <w:rsid w:val="006A050A"/>
    <w:rsid w:val="006B45AD"/>
    <w:rsid w:val="006B5514"/>
    <w:rsid w:val="006C369D"/>
    <w:rsid w:val="006C7C1F"/>
    <w:rsid w:val="006D5944"/>
    <w:rsid w:val="006D6093"/>
    <w:rsid w:val="006F1ACB"/>
    <w:rsid w:val="0070213B"/>
    <w:rsid w:val="007074C1"/>
    <w:rsid w:val="00713BAC"/>
    <w:rsid w:val="007201D3"/>
    <w:rsid w:val="00737BFF"/>
    <w:rsid w:val="00737F7A"/>
    <w:rsid w:val="00741B69"/>
    <w:rsid w:val="00741DD2"/>
    <w:rsid w:val="007421E5"/>
    <w:rsid w:val="00742FB5"/>
    <w:rsid w:val="00744072"/>
    <w:rsid w:val="00744890"/>
    <w:rsid w:val="00762AF7"/>
    <w:rsid w:val="00772E40"/>
    <w:rsid w:val="00773372"/>
    <w:rsid w:val="00774462"/>
    <w:rsid w:val="0077767B"/>
    <w:rsid w:val="00791589"/>
    <w:rsid w:val="007918F1"/>
    <w:rsid w:val="00794CD9"/>
    <w:rsid w:val="007A0B5D"/>
    <w:rsid w:val="007A0D25"/>
    <w:rsid w:val="007A1B63"/>
    <w:rsid w:val="007A6066"/>
    <w:rsid w:val="007B4883"/>
    <w:rsid w:val="007D259D"/>
    <w:rsid w:val="007E1153"/>
    <w:rsid w:val="007E4BE7"/>
    <w:rsid w:val="007E5346"/>
    <w:rsid w:val="007E6754"/>
    <w:rsid w:val="008171A4"/>
    <w:rsid w:val="008209BC"/>
    <w:rsid w:val="00836294"/>
    <w:rsid w:val="008518E6"/>
    <w:rsid w:val="00853C9F"/>
    <w:rsid w:val="00856EB5"/>
    <w:rsid w:val="00857600"/>
    <w:rsid w:val="0086400D"/>
    <w:rsid w:val="00873EBA"/>
    <w:rsid w:val="00874297"/>
    <w:rsid w:val="00875826"/>
    <w:rsid w:val="00883289"/>
    <w:rsid w:val="00893D60"/>
    <w:rsid w:val="008A6704"/>
    <w:rsid w:val="008C1DBE"/>
    <w:rsid w:val="008C7895"/>
    <w:rsid w:val="008D2392"/>
    <w:rsid w:val="008E3B8E"/>
    <w:rsid w:val="008E4F0B"/>
    <w:rsid w:val="008E5A11"/>
    <w:rsid w:val="008F4876"/>
    <w:rsid w:val="008F5297"/>
    <w:rsid w:val="008F5358"/>
    <w:rsid w:val="00902C29"/>
    <w:rsid w:val="009062FE"/>
    <w:rsid w:val="0091119F"/>
    <w:rsid w:val="0091702A"/>
    <w:rsid w:val="00921566"/>
    <w:rsid w:val="009253B3"/>
    <w:rsid w:val="009350B0"/>
    <w:rsid w:val="0096489B"/>
    <w:rsid w:val="009671A0"/>
    <w:rsid w:val="00972CB2"/>
    <w:rsid w:val="00973097"/>
    <w:rsid w:val="00975DDE"/>
    <w:rsid w:val="009769FE"/>
    <w:rsid w:val="00977FA4"/>
    <w:rsid w:val="009840EF"/>
    <w:rsid w:val="00984BD9"/>
    <w:rsid w:val="00993C37"/>
    <w:rsid w:val="00997D4B"/>
    <w:rsid w:val="009A3B85"/>
    <w:rsid w:val="009A4FE4"/>
    <w:rsid w:val="009B017E"/>
    <w:rsid w:val="009B61FF"/>
    <w:rsid w:val="009B752E"/>
    <w:rsid w:val="009C3F0C"/>
    <w:rsid w:val="009C7BD8"/>
    <w:rsid w:val="009D4D10"/>
    <w:rsid w:val="009E060F"/>
    <w:rsid w:val="009E2117"/>
    <w:rsid w:val="009E6370"/>
    <w:rsid w:val="009E78AE"/>
    <w:rsid w:val="00A01CA9"/>
    <w:rsid w:val="00A0356D"/>
    <w:rsid w:val="00A03AC0"/>
    <w:rsid w:val="00A108EC"/>
    <w:rsid w:val="00A413B3"/>
    <w:rsid w:val="00A41FD0"/>
    <w:rsid w:val="00A45B65"/>
    <w:rsid w:val="00A46246"/>
    <w:rsid w:val="00A57348"/>
    <w:rsid w:val="00A70765"/>
    <w:rsid w:val="00A719F5"/>
    <w:rsid w:val="00A72BF4"/>
    <w:rsid w:val="00A76726"/>
    <w:rsid w:val="00A76CF1"/>
    <w:rsid w:val="00A93EAB"/>
    <w:rsid w:val="00A9578F"/>
    <w:rsid w:val="00A96024"/>
    <w:rsid w:val="00A96389"/>
    <w:rsid w:val="00AA5494"/>
    <w:rsid w:val="00AA5DAC"/>
    <w:rsid w:val="00AB3B21"/>
    <w:rsid w:val="00AB6829"/>
    <w:rsid w:val="00AC3163"/>
    <w:rsid w:val="00AD0F36"/>
    <w:rsid w:val="00AD2C6A"/>
    <w:rsid w:val="00AD430C"/>
    <w:rsid w:val="00AE3B40"/>
    <w:rsid w:val="00AE63C6"/>
    <w:rsid w:val="00AF26CC"/>
    <w:rsid w:val="00B01104"/>
    <w:rsid w:val="00B062EE"/>
    <w:rsid w:val="00B11966"/>
    <w:rsid w:val="00B128B8"/>
    <w:rsid w:val="00B12EFB"/>
    <w:rsid w:val="00B13AB6"/>
    <w:rsid w:val="00B16AEC"/>
    <w:rsid w:val="00B205C7"/>
    <w:rsid w:val="00B31AA1"/>
    <w:rsid w:val="00B41F29"/>
    <w:rsid w:val="00B4283E"/>
    <w:rsid w:val="00B52F7E"/>
    <w:rsid w:val="00B5662B"/>
    <w:rsid w:val="00B861BC"/>
    <w:rsid w:val="00B93BF7"/>
    <w:rsid w:val="00B945B2"/>
    <w:rsid w:val="00BA0044"/>
    <w:rsid w:val="00BA4CAF"/>
    <w:rsid w:val="00BB03A7"/>
    <w:rsid w:val="00BB0A85"/>
    <w:rsid w:val="00BB0C79"/>
    <w:rsid w:val="00BB54D1"/>
    <w:rsid w:val="00BB6E54"/>
    <w:rsid w:val="00BC1D3D"/>
    <w:rsid w:val="00BC4F7C"/>
    <w:rsid w:val="00BD62D4"/>
    <w:rsid w:val="00BF57E2"/>
    <w:rsid w:val="00C00C87"/>
    <w:rsid w:val="00C04E2F"/>
    <w:rsid w:val="00C0559C"/>
    <w:rsid w:val="00C11C60"/>
    <w:rsid w:val="00C21041"/>
    <w:rsid w:val="00C21EF1"/>
    <w:rsid w:val="00C24CEF"/>
    <w:rsid w:val="00C3100F"/>
    <w:rsid w:val="00C31F24"/>
    <w:rsid w:val="00C32731"/>
    <w:rsid w:val="00C46256"/>
    <w:rsid w:val="00C47878"/>
    <w:rsid w:val="00C47BA7"/>
    <w:rsid w:val="00C54371"/>
    <w:rsid w:val="00C62041"/>
    <w:rsid w:val="00C65AFF"/>
    <w:rsid w:val="00C80B3A"/>
    <w:rsid w:val="00C865F7"/>
    <w:rsid w:val="00C92A9D"/>
    <w:rsid w:val="00CA6E3B"/>
    <w:rsid w:val="00CB46ED"/>
    <w:rsid w:val="00CB58A2"/>
    <w:rsid w:val="00CB71F9"/>
    <w:rsid w:val="00CC2C5A"/>
    <w:rsid w:val="00CC2F0A"/>
    <w:rsid w:val="00CD3570"/>
    <w:rsid w:val="00CD6D51"/>
    <w:rsid w:val="00CD7D8A"/>
    <w:rsid w:val="00CF5AE4"/>
    <w:rsid w:val="00CF6BE3"/>
    <w:rsid w:val="00D071CB"/>
    <w:rsid w:val="00D1009B"/>
    <w:rsid w:val="00D121CF"/>
    <w:rsid w:val="00D13019"/>
    <w:rsid w:val="00D31679"/>
    <w:rsid w:val="00D47CA5"/>
    <w:rsid w:val="00D5311F"/>
    <w:rsid w:val="00D6101D"/>
    <w:rsid w:val="00D65322"/>
    <w:rsid w:val="00D72440"/>
    <w:rsid w:val="00D84DA7"/>
    <w:rsid w:val="00D8516D"/>
    <w:rsid w:val="00D93745"/>
    <w:rsid w:val="00D9376D"/>
    <w:rsid w:val="00DA0AEE"/>
    <w:rsid w:val="00DA6F36"/>
    <w:rsid w:val="00DB2489"/>
    <w:rsid w:val="00DB6D18"/>
    <w:rsid w:val="00DC0DDA"/>
    <w:rsid w:val="00DC330B"/>
    <w:rsid w:val="00DC3AEB"/>
    <w:rsid w:val="00DC42F5"/>
    <w:rsid w:val="00DC5BDA"/>
    <w:rsid w:val="00DD323B"/>
    <w:rsid w:val="00DD4DCA"/>
    <w:rsid w:val="00DF0D56"/>
    <w:rsid w:val="00DF3D32"/>
    <w:rsid w:val="00DF4B96"/>
    <w:rsid w:val="00DF50EE"/>
    <w:rsid w:val="00DF6C4B"/>
    <w:rsid w:val="00DF725F"/>
    <w:rsid w:val="00E03615"/>
    <w:rsid w:val="00E175F2"/>
    <w:rsid w:val="00E206E1"/>
    <w:rsid w:val="00E34A93"/>
    <w:rsid w:val="00E40EBB"/>
    <w:rsid w:val="00E515BC"/>
    <w:rsid w:val="00E51D18"/>
    <w:rsid w:val="00E60405"/>
    <w:rsid w:val="00E622A0"/>
    <w:rsid w:val="00E63120"/>
    <w:rsid w:val="00E65C41"/>
    <w:rsid w:val="00E67019"/>
    <w:rsid w:val="00E74CCC"/>
    <w:rsid w:val="00E814BC"/>
    <w:rsid w:val="00E8247D"/>
    <w:rsid w:val="00E85387"/>
    <w:rsid w:val="00EB32B8"/>
    <w:rsid w:val="00EC79A8"/>
    <w:rsid w:val="00ED1136"/>
    <w:rsid w:val="00ED46D4"/>
    <w:rsid w:val="00ED648D"/>
    <w:rsid w:val="00EE2B86"/>
    <w:rsid w:val="00EE40FC"/>
    <w:rsid w:val="00EF0A2F"/>
    <w:rsid w:val="00EF7B07"/>
    <w:rsid w:val="00F026E1"/>
    <w:rsid w:val="00F13A1A"/>
    <w:rsid w:val="00F17B38"/>
    <w:rsid w:val="00F31D98"/>
    <w:rsid w:val="00F349B8"/>
    <w:rsid w:val="00F41BC2"/>
    <w:rsid w:val="00F42C12"/>
    <w:rsid w:val="00F547B0"/>
    <w:rsid w:val="00F56485"/>
    <w:rsid w:val="00F57FD0"/>
    <w:rsid w:val="00F6526F"/>
    <w:rsid w:val="00F77777"/>
    <w:rsid w:val="00F80FF6"/>
    <w:rsid w:val="00F82369"/>
    <w:rsid w:val="00F82740"/>
    <w:rsid w:val="00F91CBA"/>
    <w:rsid w:val="00F96E0D"/>
    <w:rsid w:val="00F979CC"/>
    <w:rsid w:val="00FA2053"/>
    <w:rsid w:val="00FA33E4"/>
    <w:rsid w:val="00FA4B29"/>
    <w:rsid w:val="00FC2B50"/>
    <w:rsid w:val="00FC3540"/>
    <w:rsid w:val="00FD035D"/>
    <w:rsid w:val="00FD38F4"/>
    <w:rsid w:val="00FE1845"/>
    <w:rsid w:val="00FE1F07"/>
    <w:rsid w:val="00FE536B"/>
    <w:rsid w:val="00FF537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F4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410">
      <w:bodyDiv w:val="1"/>
      <w:marLeft w:val="0"/>
      <w:marRight w:val="0"/>
      <w:marTop w:val="0"/>
      <w:marBottom w:val="0"/>
      <w:divBdr>
        <w:top w:val="none" w:sz="0" w:space="0" w:color="auto"/>
        <w:left w:val="none" w:sz="0" w:space="0" w:color="auto"/>
        <w:bottom w:val="none" w:sz="0" w:space="0" w:color="auto"/>
        <w:right w:val="none" w:sz="0" w:space="0" w:color="auto"/>
      </w:divBdr>
    </w:div>
    <w:div w:id="322196604">
      <w:bodyDiv w:val="1"/>
      <w:marLeft w:val="0"/>
      <w:marRight w:val="0"/>
      <w:marTop w:val="0"/>
      <w:marBottom w:val="0"/>
      <w:divBdr>
        <w:top w:val="none" w:sz="0" w:space="0" w:color="auto"/>
        <w:left w:val="none" w:sz="0" w:space="0" w:color="auto"/>
        <w:bottom w:val="none" w:sz="0" w:space="0" w:color="auto"/>
        <w:right w:val="none" w:sz="0" w:space="0" w:color="auto"/>
      </w:divBdr>
      <w:divsChild>
        <w:div w:id="2131168998">
          <w:marLeft w:val="0"/>
          <w:marRight w:val="0"/>
          <w:marTop w:val="0"/>
          <w:marBottom w:val="0"/>
          <w:divBdr>
            <w:top w:val="none" w:sz="0" w:space="0" w:color="auto"/>
            <w:left w:val="none" w:sz="0" w:space="0" w:color="auto"/>
            <w:bottom w:val="none" w:sz="0" w:space="0" w:color="auto"/>
            <w:right w:val="none" w:sz="0" w:space="0" w:color="auto"/>
          </w:divBdr>
        </w:div>
      </w:divsChild>
    </w:div>
    <w:div w:id="404651608">
      <w:bodyDiv w:val="1"/>
      <w:marLeft w:val="0"/>
      <w:marRight w:val="0"/>
      <w:marTop w:val="0"/>
      <w:marBottom w:val="0"/>
      <w:divBdr>
        <w:top w:val="none" w:sz="0" w:space="0" w:color="auto"/>
        <w:left w:val="none" w:sz="0" w:space="0" w:color="auto"/>
        <w:bottom w:val="none" w:sz="0" w:space="0" w:color="auto"/>
        <w:right w:val="none" w:sz="0" w:space="0" w:color="auto"/>
      </w:divBdr>
    </w:div>
    <w:div w:id="653140208">
      <w:bodyDiv w:val="1"/>
      <w:marLeft w:val="0"/>
      <w:marRight w:val="0"/>
      <w:marTop w:val="0"/>
      <w:marBottom w:val="0"/>
      <w:divBdr>
        <w:top w:val="none" w:sz="0" w:space="0" w:color="auto"/>
        <w:left w:val="none" w:sz="0" w:space="0" w:color="auto"/>
        <w:bottom w:val="none" w:sz="0" w:space="0" w:color="auto"/>
        <w:right w:val="none" w:sz="0" w:space="0" w:color="auto"/>
      </w:divBdr>
    </w:div>
    <w:div w:id="829835032">
      <w:bodyDiv w:val="1"/>
      <w:marLeft w:val="0"/>
      <w:marRight w:val="0"/>
      <w:marTop w:val="0"/>
      <w:marBottom w:val="0"/>
      <w:divBdr>
        <w:top w:val="none" w:sz="0" w:space="0" w:color="auto"/>
        <w:left w:val="none" w:sz="0" w:space="0" w:color="auto"/>
        <w:bottom w:val="none" w:sz="0" w:space="0" w:color="auto"/>
        <w:right w:val="none" w:sz="0" w:space="0" w:color="auto"/>
      </w:divBdr>
    </w:div>
    <w:div w:id="852382385">
      <w:bodyDiv w:val="1"/>
      <w:marLeft w:val="0"/>
      <w:marRight w:val="0"/>
      <w:marTop w:val="0"/>
      <w:marBottom w:val="0"/>
      <w:divBdr>
        <w:top w:val="none" w:sz="0" w:space="0" w:color="auto"/>
        <w:left w:val="none" w:sz="0" w:space="0" w:color="auto"/>
        <w:bottom w:val="none" w:sz="0" w:space="0" w:color="auto"/>
        <w:right w:val="none" w:sz="0" w:space="0" w:color="auto"/>
      </w:divBdr>
      <w:divsChild>
        <w:div w:id="332954477">
          <w:marLeft w:val="0"/>
          <w:marRight w:val="0"/>
          <w:marTop w:val="0"/>
          <w:marBottom w:val="0"/>
          <w:divBdr>
            <w:top w:val="none" w:sz="0" w:space="0" w:color="auto"/>
            <w:left w:val="none" w:sz="0" w:space="0" w:color="auto"/>
            <w:bottom w:val="none" w:sz="0" w:space="0" w:color="auto"/>
            <w:right w:val="none" w:sz="0" w:space="0" w:color="auto"/>
          </w:divBdr>
        </w:div>
      </w:divsChild>
    </w:div>
    <w:div w:id="1008405594">
      <w:bodyDiv w:val="1"/>
      <w:marLeft w:val="0"/>
      <w:marRight w:val="0"/>
      <w:marTop w:val="0"/>
      <w:marBottom w:val="0"/>
      <w:divBdr>
        <w:top w:val="none" w:sz="0" w:space="0" w:color="auto"/>
        <w:left w:val="none" w:sz="0" w:space="0" w:color="auto"/>
        <w:bottom w:val="none" w:sz="0" w:space="0" w:color="auto"/>
        <w:right w:val="none" w:sz="0" w:space="0" w:color="auto"/>
      </w:divBdr>
    </w:div>
    <w:div w:id="1208490141">
      <w:bodyDiv w:val="1"/>
      <w:marLeft w:val="0"/>
      <w:marRight w:val="0"/>
      <w:marTop w:val="0"/>
      <w:marBottom w:val="0"/>
      <w:divBdr>
        <w:top w:val="none" w:sz="0" w:space="0" w:color="auto"/>
        <w:left w:val="none" w:sz="0" w:space="0" w:color="auto"/>
        <w:bottom w:val="none" w:sz="0" w:space="0" w:color="auto"/>
        <w:right w:val="none" w:sz="0" w:space="0" w:color="auto"/>
      </w:divBdr>
    </w:div>
    <w:div w:id="1210459587">
      <w:bodyDiv w:val="1"/>
      <w:marLeft w:val="0"/>
      <w:marRight w:val="0"/>
      <w:marTop w:val="0"/>
      <w:marBottom w:val="0"/>
      <w:divBdr>
        <w:top w:val="none" w:sz="0" w:space="0" w:color="auto"/>
        <w:left w:val="none" w:sz="0" w:space="0" w:color="auto"/>
        <w:bottom w:val="none" w:sz="0" w:space="0" w:color="auto"/>
        <w:right w:val="none" w:sz="0" w:space="0" w:color="auto"/>
      </w:divBdr>
    </w:div>
    <w:div w:id="1630668668">
      <w:bodyDiv w:val="1"/>
      <w:marLeft w:val="0"/>
      <w:marRight w:val="0"/>
      <w:marTop w:val="0"/>
      <w:marBottom w:val="0"/>
      <w:divBdr>
        <w:top w:val="none" w:sz="0" w:space="0" w:color="auto"/>
        <w:left w:val="none" w:sz="0" w:space="0" w:color="auto"/>
        <w:bottom w:val="none" w:sz="0" w:space="0" w:color="auto"/>
        <w:right w:val="none" w:sz="0" w:space="0" w:color="auto"/>
      </w:divBdr>
    </w:div>
    <w:div w:id="1741710626">
      <w:bodyDiv w:val="1"/>
      <w:marLeft w:val="0"/>
      <w:marRight w:val="0"/>
      <w:marTop w:val="0"/>
      <w:marBottom w:val="0"/>
      <w:divBdr>
        <w:top w:val="none" w:sz="0" w:space="0" w:color="auto"/>
        <w:left w:val="none" w:sz="0" w:space="0" w:color="auto"/>
        <w:bottom w:val="none" w:sz="0" w:space="0" w:color="auto"/>
        <w:right w:val="none" w:sz="0" w:space="0" w:color="auto"/>
      </w:divBdr>
      <w:divsChild>
        <w:div w:id="811824119">
          <w:marLeft w:val="0"/>
          <w:marRight w:val="0"/>
          <w:marTop w:val="0"/>
          <w:marBottom w:val="0"/>
          <w:divBdr>
            <w:top w:val="none" w:sz="0" w:space="0" w:color="auto"/>
            <w:left w:val="none" w:sz="0" w:space="0" w:color="auto"/>
            <w:bottom w:val="none" w:sz="0" w:space="0" w:color="auto"/>
            <w:right w:val="none" w:sz="0" w:space="0" w:color="auto"/>
          </w:divBdr>
        </w:div>
      </w:divsChild>
    </w:div>
    <w:div w:id="1761873846">
      <w:bodyDiv w:val="1"/>
      <w:marLeft w:val="0"/>
      <w:marRight w:val="0"/>
      <w:marTop w:val="0"/>
      <w:marBottom w:val="0"/>
      <w:divBdr>
        <w:top w:val="none" w:sz="0" w:space="0" w:color="auto"/>
        <w:left w:val="none" w:sz="0" w:space="0" w:color="auto"/>
        <w:bottom w:val="none" w:sz="0" w:space="0" w:color="auto"/>
        <w:right w:val="none" w:sz="0" w:space="0" w:color="auto"/>
      </w:divBdr>
      <w:divsChild>
        <w:div w:id="1479881647">
          <w:marLeft w:val="0"/>
          <w:marRight w:val="0"/>
          <w:marTop w:val="0"/>
          <w:marBottom w:val="0"/>
          <w:divBdr>
            <w:top w:val="none" w:sz="0" w:space="0" w:color="auto"/>
            <w:left w:val="none" w:sz="0" w:space="0" w:color="auto"/>
            <w:bottom w:val="none" w:sz="0" w:space="0" w:color="auto"/>
            <w:right w:val="none" w:sz="0" w:space="0" w:color="auto"/>
          </w:divBdr>
        </w:div>
      </w:divsChild>
    </w:div>
    <w:div w:id="214226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ancisrobinson.com/articles/the-feminisation-of-wine" TargetMode="Externa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ia@vinitalytour.com" TargetMode="External"/><Relationship Id="rId10" Type="http://schemas.openxmlformats.org/officeDocument/2006/relationships/hyperlink" Target="http://www.vinitalyt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E89D9-558B-334E-9760-C2D1B4EB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1237</Words>
  <Characters>7054</Characters>
  <Application>Microsoft Macintosh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8275</CharactersWithSpaces>
  <SharedDoc>false</SharedDoc>
  <HLinks>
    <vt:vector size="12" baseType="variant">
      <vt:variant>
        <vt:i4>4456539</vt:i4>
      </vt:variant>
      <vt:variant>
        <vt:i4>3</vt:i4>
      </vt:variant>
      <vt:variant>
        <vt:i4>0</vt:i4>
      </vt:variant>
      <vt:variant>
        <vt:i4>5</vt:i4>
      </vt:variant>
      <vt:variant>
        <vt:lpwstr>http://www.vinitalytour.com/</vt:lpwstr>
      </vt:variant>
      <vt:variant>
        <vt:lpwstr/>
      </vt:variant>
      <vt:variant>
        <vt:i4>4849760</vt:i4>
      </vt:variant>
      <vt:variant>
        <vt:i4>0</vt:i4>
      </vt:variant>
      <vt:variant>
        <vt:i4>0</vt:i4>
      </vt:variant>
      <vt:variant>
        <vt:i4>5</vt:i4>
      </vt:variant>
      <vt:variant>
        <vt:lpwstr>mailto:media@vinitalytour.com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minhwankim</dc:creator>
  <cp:lastModifiedBy>minhwankim</cp:lastModifiedBy>
  <cp:revision>5</cp:revision>
  <cp:lastPrinted>2015-05-25T13:17:00Z</cp:lastPrinted>
  <dcterms:created xsi:type="dcterms:W3CDTF">2015-07-10T07:45:00Z</dcterms:created>
  <dcterms:modified xsi:type="dcterms:W3CDTF">2015-07-10T12:08:00Z</dcterms:modified>
</cp:coreProperties>
</file>