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695" w:rsidRDefault="00C71695" w:rsidP="00C71695">
      <w:pPr>
        <w:spacing w:beforeLines="1" w:before="2" w:afterLines="1" w:after="2"/>
        <w:jc w:val="center"/>
        <w:outlineLvl w:val="0"/>
        <w:rPr>
          <w:rFonts w:ascii="Arial" w:hAnsi="Arial"/>
          <w:kern w:val="36"/>
          <w:sz w:val="22"/>
          <w:szCs w:val="20"/>
        </w:rPr>
      </w:pPr>
      <w:r>
        <w:rPr>
          <w:rFonts w:ascii="Arial" w:hAnsi="Arial"/>
          <w:noProof/>
          <w:kern w:val="36"/>
          <w:sz w:val="22"/>
          <w:szCs w:val="20"/>
        </w:rPr>
        <w:drawing>
          <wp:inline distT="0" distB="0" distL="0" distR="0">
            <wp:extent cx="2529840" cy="2379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logo_primarygray-350px.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0756" cy="239017"/>
                    </a:xfrm>
                    <a:prstGeom prst="rect">
                      <a:avLst/>
                    </a:prstGeom>
                  </pic:spPr>
                </pic:pic>
              </a:graphicData>
            </a:graphic>
          </wp:inline>
        </w:drawing>
      </w:r>
    </w:p>
    <w:p w:rsidR="00C71695" w:rsidRDefault="00C71695" w:rsidP="00CA4447">
      <w:pPr>
        <w:spacing w:beforeLines="1" w:before="2" w:afterLines="1" w:after="2"/>
        <w:outlineLvl w:val="0"/>
        <w:rPr>
          <w:rFonts w:ascii="Arial" w:hAnsi="Arial"/>
          <w:kern w:val="36"/>
          <w:sz w:val="22"/>
          <w:szCs w:val="20"/>
        </w:rPr>
      </w:pPr>
    </w:p>
    <w:p w:rsidR="00684D1A" w:rsidRDefault="00C71695" w:rsidP="00CA4447">
      <w:pPr>
        <w:spacing w:beforeLines="1" w:before="2" w:afterLines="1" w:after="2"/>
        <w:outlineLvl w:val="0"/>
        <w:rPr>
          <w:rFonts w:ascii="Arial" w:hAnsi="Arial"/>
          <w:kern w:val="36"/>
          <w:sz w:val="22"/>
          <w:szCs w:val="20"/>
        </w:rPr>
      </w:pPr>
      <w:r>
        <w:rPr>
          <w:rFonts w:ascii="Arial" w:hAnsi="Arial"/>
          <w:kern w:val="36"/>
          <w:sz w:val="22"/>
          <w:szCs w:val="20"/>
        </w:rPr>
        <w:t xml:space="preserve">Contact: </w:t>
      </w:r>
      <w:r w:rsidR="00EC6FE2">
        <w:rPr>
          <w:rFonts w:ascii="Arial" w:hAnsi="Arial"/>
          <w:kern w:val="36"/>
          <w:sz w:val="22"/>
          <w:szCs w:val="20"/>
        </w:rPr>
        <w:t>Colleen Kulhanek</w:t>
      </w:r>
    </w:p>
    <w:p w:rsidR="00684D1A" w:rsidRDefault="00EC6FE2" w:rsidP="00CA4447">
      <w:pPr>
        <w:spacing w:beforeLines="1" w:before="2" w:afterLines="1" w:after="2"/>
        <w:outlineLvl w:val="0"/>
        <w:rPr>
          <w:rFonts w:ascii="Arial" w:hAnsi="Arial"/>
          <w:kern w:val="36"/>
          <w:sz w:val="22"/>
          <w:szCs w:val="20"/>
        </w:rPr>
      </w:pPr>
      <w:r>
        <w:rPr>
          <w:rFonts w:ascii="Arial" w:hAnsi="Arial"/>
          <w:kern w:val="36"/>
          <w:sz w:val="22"/>
          <w:szCs w:val="20"/>
        </w:rPr>
        <w:t>Tel: 763-795-7930</w:t>
      </w:r>
    </w:p>
    <w:p w:rsidR="00C71695" w:rsidRDefault="00C71695" w:rsidP="00CA4447">
      <w:pPr>
        <w:spacing w:beforeLines="1" w:before="2" w:afterLines="1" w:after="2"/>
        <w:outlineLvl w:val="0"/>
        <w:rPr>
          <w:rFonts w:ascii="Arial" w:hAnsi="Arial"/>
          <w:kern w:val="36"/>
          <w:sz w:val="22"/>
          <w:szCs w:val="20"/>
        </w:rPr>
      </w:pPr>
      <w:r>
        <w:rPr>
          <w:rFonts w:ascii="Arial" w:hAnsi="Arial"/>
          <w:kern w:val="36"/>
          <w:sz w:val="22"/>
          <w:szCs w:val="20"/>
        </w:rPr>
        <w:t xml:space="preserve">Email: </w:t>
      </w:r>
      <w:hyperlink r:id="rId6" w:history="1">
        <w:r w:rsidR="00EC6FE2" w:rsidRPr="00EA6536">
          <w:rPr>
            <w:rStyle w:val="Hyperlink"/>
            <w:rFonts w:ascii="Arial" w:hAnsi="Arial"/>
            <w:kern w:val="36"/>
            <w:sz w:val="22"/>
            <w:szCs w:val="20"/>
          </w:rPr>
          <w:t>colleen.kulhanek@calabrio.com</w:t>
        </w:r>
      </w:hyperlink>
    </w:p>
    <w:p w:rsidR="00C71695" w:rsidRPr="00684D1A" w:rsidRDefault="00C71695" w:rsidP="00CA4447">
      <w:pPr>
        <w:spacing w:beforeLines="1" w:before="2" w:afterLines="1" w:after="2"/>
        <w:outlineLvl w:val="0"/>
        <w:rPr>
          <w:rFonts w:ascii="Arial" w:hAnsi="Arial"/>
          <w:kern w:val="36"/>
          <w:sz w:val="22"/>
          <w:szCs w:val="20"/>
        </w:rPr>
      </w:pPr>
      <w:r>
        <w:rPr>
          <w:rFonts w:ascii="Arial" w:hAnsi="Arial"/>
          <w:kern w:val="36"/>
          <w:sz w:val="22"/>
          <w:szCs w:val="20"/>
        </w:rPr>
        <w:t xml:space="preserve">Website: </w:t>
      </w:r>
      <w:hyperlink r:id="rId7" w:history="1">
        <w:r w:rsidRPr="00EA6536">
          <w:rPr>
            <w:rStyle w:val="Hyperlink"/>
            <w:rFonts w:ascii="Arial" w:hAnsi="Arial"/>
            <w:kern w:val="36"/>
            <w:sz w:val="22"/>
            <w:szCs w:val="20"/>
          </w:rPr>
          <w:t>www.calabrio.com</w:t>
        </w:r>
      </w:hyperlink>
      <w:r>
        <w:rPr>
          <w:rFonts w:ascii="Arial" w:hAnsi="Arial"/>
          <w:kern w:val="36"/>
          <w:sz w:val="22"/>
          <w:szCs w:val="20"/>
        </w:rPr>
        <w:t xml:space="preserve">   </w:t>
      </w:r>
    </w:p>
    <w:p w:rsidR="00684D1A" w:rsidRDefault="00684D1A" w:rsidP="00CA4447">
      <w:pPr>
        <w:spacing w:beforeLines="1" w:before="2" w:afterLines="1" w:after="2"/>
        <w:outlineLvl w:val="0"/>
        <w:rPr>
          <w:rFonts w:ascii="Arial" w:hAnsi="Arial"/>
          <w:b/>
          <w:kern w:val="36"/>
          <w:sz w:val="22"/>
          <w:szCs w:val="20"/>
        </w:rPr>
      </w:pPr>
    </w:p>
    <w:p w:rsidR="00CA4447" w:rsidRDefault="00CA4447" w:rsidP="00CA4447">
      <w:pPr>
        <w:spacing w:beforeLines="1" w:before="2" w:afterLines="1" w:after="2"/>
        <w:outlineLvl w:val="0"/>
        <w:rPr>
          <w:rFonts w:ascii="Arial" w:hAnsi="Arial"/>
          <w:b/>
          <w:kern w:val="36"/>
          <w:sz w:val="22"/>
          <w:szCs w:val="20"/>
        </w:rPr>
      </w:pPr>
      <w:r>
        <w:rPr>
          <w:rFonts w:ascii="Arial" w:hAnsi="Arial"/>
          <w:b/>
          <w:kern w:val="36"/>
          <w:sz w:val="22"/>
          <w:szCs w:val="20"/>
        </w:rPr>
        <w:t>FOR IMMEDIATE RELEASE</w:t>
      </w:r>
    </w:p>
    <w:p w:rsidR="00CA4447" w:rsidRDefault="00CA4447" w:rsidP="00CA4447">
      <w:pPr>
        <w:spacing w:beforeLines="1" w:before="2" w:afterLines="1" w:after="2"/>
        <w:outlineLvl w:val="0"/>
        <w:rPr>
          <w:rFonts w:ascii="Arial" w:hAnsi="Arial"/>
          <w:b/>
          <w:kern w:val="36"/>
          <w:sz w:val="22"/>
          <w:szCs w:val="20"/>
        </w:rPr>
      </w:pPr>
    </w:p>
    <w:p w:rsidR="00CA4447" w:rsidRPr="00395898" w:rsidRDefault="00CA4447" w:rsidP="00CA4447">
      <w:pPr>
        <w:spacing w:beforeLines="1" w:before="2" w:afterLines="1" w:after="2"/>
        <w:outlineLvl w:val="0"/>
        <w:rPr>
          <w:rFonts w:ascii="Arial" w:hAnsi="Arial"/>
          <w:b/>
          <w:kern w:val="36"/>
          <w:sz w:val="22"/>
          <w:szCs w:val="20"/>
        </w:rPr>
      </w:pPr>
    </w:p>
    <w:p w:rsidR="00CA4447" w:rsidRDefault="00CA4447" w:rsidP="00CA4447">
      <w:pPr>
        <w:spacing w:beforeLines="1" w:before="2" w:afterLines="1" w:after="2"/>
        <w:outlineLvl w:val="0"/>
        <w:rPr>
          <w:rFonts w:ascii="Arial" w:hAnsi="Arial"/>
          <w:b/>
          <w:kern w:val="36"/>
          <w:szCs w:val="20"/>
        </w:rPr>
      </w:pPr>
      <w:r w:rsidRPr="00395898">
        <w:rPr>
          <w:rFonts w:ascii="Arial" w:hAnsi="Arial"/>
          <w:b/>
          <w:kern w:val="36"/>
          <w:szCs w:val="20"/>
        </w:rPr>
        <w:t>Cisco Systems</w:t>
      </w:r>
      <w:r>
        <w:rPr>
          <w:rFonts w:ascii="Arial" w:hAnsi="Arial"/>
          <w:b/>
          <w:kern w:val="36"/>
          <w:szCs w:val="20"/>
        </w:rPr>
        <w:t xml:space="preserve"> Customer Care Expert</w:t>
      </w:r>
      <w:r w:rsidRPr="00395898">
        <w:rPr>
          <w:rFonts w:ascii="Arial" w:hAnsi="Arial"/>
          <w:b/>
          <w:kern w:val="36"/>
          <w:szCs w:val="20"/>
        </w:rPr>
        <w:t xml:space="preserve"> to </w:t>
      </w:r>
      <w:r w:rsidR="00AA6C5C">
        <w:rPr>
          <w:rFonts w:ascii="Arial" w:hAnsi="Arial"/>
          <w:b/>
          <w:kern w:val="36"/>
        </w:rPr>
        <w:t>Share I</w:t>
      </w:r>
      <w:r>
        <w:rPr>
          <w:rFonts w:ascii="Arial" w:hAnsi="Arial"/>
          <w:b/>
          <w:kern w:val="36"/>
        </w:rPr>
        <w:t>ndustry P</w:t>
      </w:r>
      <w:r w:rsidRPr="005B12BF">
        <w:rPr>
          <w:rFonts w:ascii="Arial" w:hAnsi="Arial"/>
          <w:b/>
          <w:kern w:val="36"/>
        </w:rPr>
        <w:t>erspective on Omni</w:t>
      </w:r>
      <w:r>
        <w:rPr>
          <w:rFonts w:ascii="Arial" w:hAnsi="Arial"/>
          <w:b/>
          <w:kern w:val="36"/>
        </w:rPr>
        <w:t>-</w:t>
      </w:r>
      <w:r w:rsidRPr="005B12BF">
        <w:rPr>
          <w:rFonts w:ascii="Arial" w:hAnsi="Arial"/>
          <w:b/>
          <w:kern w:val="36"/>
        </w:rPr>
        <w:t xml:space="preserve">channel Customer Engagement </w:t>
      </w:r>
      <w:r>
        <w:rPr>
          <w:rFonts w:ascii="Arial" w:hAnsi="Arial"/>
          <w:b/>
          <w:kern w:val="36"/>
          <w:szCs w:val="20"/>
        </w:rPr>
        <w:t>at Calabrio Annual User Conference</w:t>
      </w:r>
    </w:p>
    <w:p w:rsidR="00CA4447" w:rsidRDefault="00CA4447" w:rsidP="00CA4447">
      <w:pPr>
        <w:spacing w:beforeLines="1" w:before="2" w:afterLines="1" w:after="2"/>
        <w:outlineLvl w:val="0"/>
        <w:rPr>
          <w:color w:val="1F497D"/>
        </w:rPr>
      </w:pPr>
    </w:p>
    <w:p w:rsidR="00CA4447" w:rsidRPr="00395898" w:rsidRDefault="00CA4447" w:rsidP="00CA4447">
      <w:pPr>
        <w:spacing w:beforeLines="1" w:before="2" w:afterLines="1" w:after="2"/>
        <w:outlineLvl w:val="0"/>
        <w:rPr>
          <w:rFonts w:ascii="Arial" w:hAnsi="Arial"/>
          <w:i/>
          <w:kern w:val="36"/>
          <w:sz w:val="22"/>
          <w:szCs w:val="20"/>
        </w:rPr>
      </w:pPr>
      <w:r>
        <w:rPr>
          <w:rFonts w:ascii="Arial" w:hAnsi="Arial"/>
          <w:i/>
          <w:kern w:val="36"/>
          <w:sz w:val="22"/>
          <w:szCs w:val="20"/>
        </w:rPr>
        <w:t xml:space="preserve">Chris Botting, GM of Cisco’s CBABU, will be part of </w:t>
      </w:r>
      <w:proofErr w:type="spellStart"/>
      <w:r>
        <w:rPr>
          <w:rFonts w:ascii="Arial" w:hAnsi="Arial"/>
          <w:i/>
          <w:kern w:val="36"/>
          <w:sz w:val="22"/>
          <w:szCs w:val="20"/>
        </w:rPr>
        <w:t>Calabrio’s</w:t>
      </w:r>
      <w:proofErr w:type="spellEnd"/>
      <w:r w:rsidRPr="00395898">
        <w:rPr>
          <w:rFonts w:ascii="Arial" w:hAnsi="Arial"/>
          <w:i/>
          <w:kern w:val="36"/>
          <w:sz w:val="22"/>
          <w:szCs w:val="20"/>
        </w:rPr>
        <w:t xml:space="preserve"> Future of the Contact Center </w:t>
      </w:r>
      <w:r>
        <w:rPr>
          <w:rFonts w:ascii="Arial" w:hAnsi="Arial"/>
          <w:i/>
          <w:kern w:val="36"/>
          <w:sz w:val="22"/>
          <w:szCs w:val="20"/>
        </w:rPr>
        <w:t>conference session to be held on August 18 in Minneapolis</w:t>
      </w:r>
    </w:p>
    <w:p w:rsidR="00CA4447" w:rsidRPr="00395898" w:rsidRDefault="00CA4447" w:rsidP="00CA4447">
      <w:pPr>
        <w:spacing w:beforeLines="1" w:before="2" w:afterLines="1" w:after="2"/>
        <w:outlineLvl w:val="0"/>
        <w:rPr>
          <w:rFonts w:ascii="Arial" w:hAnsi="Arial"/>
          <w:b/>
          <w:kern w:val="36"/>
          <w:sz w:val="22"/>
          <w:szCs w:val="20"/>
        </w:rPr>
      </w:pPr>
    </w:p>
    <w:p w:rsidR="00CA4447" w:rsidRPr="00395898" w:rsidRDefault="00CA4447" w:rsidP="00CA4447">
      <w:pPr>
        <w:spacing w:beforeLines="1" w:before="2" w:afterLines="1" w:after="2"/>
        <w:rPr>
          <w:rFonts w:ascii="Arial" w:hAnsi="Arial"/>
          <w:sz w:val="22"/>
          <w:szCs w:val="20"/>
        </w:rPr>
      </w:pPr>
      <w:r w:rsidRPr="00395898">
        <w:rPr>
          <w:rFonts w:ascii="Arial" w:hAnsi="Arial"/>
          <w:sz w:val="22"/>
          <w:szCs w:val="20"/>
        </w:rPr>
        <w:t>MINNEAPOLIS—</w:t>
      </w:r>
      <w:r w:rsidRPr="00CA4447">
        <w:rPr>
          <w:rFonts w:ascii="Arial" w:hAnsi="Arial"/>
          <w:sz w:val="22"/>
          <w:szCs w:val="20"/>
        </w:rPr>
        <w:t>July 16, 2015</w:t>
      </w:r>
      <w:r w:rsidRPr="00395898">
        <w:rPr>
          <w:rFonts w:ascii="Arial" w:hAnsi="Arial"/>
          <w:sz w:val="22"/>
          <w:szCs w:val="20"/>
        </w:rPr>
        <w:t xml:space="preserve">—Calabrio, a leading provider of contact center workforce optimization (WFO) and analytics software, today announced that Cisco will participate at </w:t>
      </w:r>
      <w:proofErr w:type="spellStart"/>
      <w:r w:rsidRPr="00395898">
        <w:rPr>
          <w:rFonts w:ascii="Arial" w:hAnsi="Arial"/>
          <w:sz w:val="22"/>
          <w:szCs w:val="20"/>
        </w:rPr>
        <w:t>C</w:t>
      </w:r>
      <w:r w:rsidRPr="00395898">
        <w:rPr>
          <w:rFonts w:ascii="Arial" w:hAnsi="Arial"/>
          <w:sz w:val="22"/>
        </w:rPr>
        <w:t>alabrio’s</w:t>
      </w:r>
      <w:proofErr w:type="spellEnd"/>
      <w:r w:rsidRPr="00395898">
        <w:rPr>
          <w:rFonts w:ascii="Arial" w:hAnsi="Arial"/>
          <w:sz w:val="22"/>
        </w:rPr>
        <w:t xml:space="preserve"> annual customer conference—Calabrio Customer Connect (CCC) 2015—in August. </w:t>
      </w:r>
      <w:r w:rsidRPr="00395898">
        <w:rPr>
          <w:rFonts w:ascii="Arial" w:hAnsi="Arial"/>
          <w:sz w:val="22"/>
          <w:szCs w:val="20"/>
        </w:rPr>
        <w:t xml:space="preserve">The event is the largest gathering of Calabrio customers, selected partners, company leaders and industry experts, and will combine </w:t>
      </w:r>
      <w:proofErr w:type="spellStart"/>
      <w:r w:rsidRPr="00395898">
        <w:rPr>
          <w:rFonts w:ascii="Arial" w:hAnsi="Arial"/>
          <w:sz w:val="22"/>
          <w:szCs w:val="20"/>
        </w:rPr>
        <w:t>Calabrio’s</w:t>
      </w:r>
      <w:proofErr w:type="spellEnd"/>
      <w:r w:rsidRPr="00395898">
        <w:rPr>
          <w:rFonts w:ascii="Arial" w:hAnsi="Arial"/>
          <w:sz w:val="22"/>
          <w:szCs w:val="20"/>
        </w:rPr>
        <w:t xml:space="preserve"> high-level product development vision with interactive learning opportunities. </w:t>
      </w:r>
    </w:p>
    <w:p w:rsidR="00CA4447" w:rsidRPr="00395898" w:rsidRDefault="00CA4447" w:rsidP="00CA4447">
      <w:pPr>
        <w:spacing w:beforeLines="1" w:before="2" w:afterLines="1" w:after="2"/>
        <w:rPr>
          <w:rFonts w:ascii="Arial" w:hAnsi="Arial"/>
          <w:sz w:val="22"/>
        </w:rPr>
      </w:pPr>
    </w:p>
    <w:p w:rsidR="00CA4447" w:rsidRPr="00395898" w:rsidRDefault="00CA4447" w:rsidP="00CA4447">
      <w:pPr>
        <w:spacing w:beforeLines="1" w:before="2" w:afterLines="1" w:after="2"/>
        <w:rPr>
          <w:rFonts w:ascii="Arial" w:hAnsi="Arial"/>
          <w:sz w:val="22"/>
          <w:szCs w:val="22"/>
        </w:rPr>
      </w:pPr>
      <w:r>
        <w:rPr>
          <w:rFonts w:ascii="Arial" w:hAnsi="Arial"/>
          <w:sz w:val="22"/>
        </w:rPr>
        <w:t>The General Manager of Cisco’s Collaboration Business Applications Business Unit,</w:t>
      </w:r>
      <w:r w:rsidRPr="00395898">
        <w:rPr>
          <w:rFonts w:ascii="Arial" w:hAnsi="Arial"/>
          <w:sz w:val="22"/>
          <w:szCs w:val="22"/>
        </w:rPr>
        <w:t xml:space="preserve"> Chris Botting</w:t>
      </w:r>
      <w:r>
        <w:rPr>
          <w:rFonts w:ascii="Arial" w:hAnsi="Arial"/>
          <w:sz w:val="22"/>
          <w:szCs w:val="22"/>
        </w:rPr>
        <w:t>,</w:t>
      </w:r>
      <w:r w:rsidRPr="00395898">
        <w:rPr>
          <w:rFonts w:ascii="Arial" w:hAnsi="Arial"/>
          <w:sz w:val="22"/>
          <w:szCs w:val="22"/>
        </w:rPr>
        <w:t xml:space="preserve"> will participate in a discussion on the future of the contact center to be led by Calabrio President &amp; CEO Tom Goodmanson. Botting is expected to share his thoughts on changing customer needs, the </w:t>
      </w:r>
      <w:proofErr w:type="spellStart"/>
      <w:r w:rsidRPr="00395898">
        <w:rPr>
          <w:rFonts w:ascii="Arial" w:hAnsi="Arial"/>
          <w:sz w:val="22"/>
          <w:szCs w:val="22"/>
        </w:rPr>
        <w:t>omni</w:t>
      </w:r>
      <w:proofErr w:type="spellEnd"/>
      <w:r w:rsidRPr="00395898">
        <w:rPr>
          <w:rFonts w:ascii="Arial" w:hAnsi="Arial"/>
          <w:sz w:val="22"/>
          <w:szCs w:val="22"/>
        </w:rPr>
        <w:t>-channel journ</w:t>
      </w:r>
      <w:r>
        <w:rPr>
          <w:rFonts w:ascii="Arial" w:hAnsi="Arial"/>
          <w:sz w:val="22"/>
          <w:szCs w:val="22"/>
        </w:rPr>
        <w:t>ey</w:t>
      </w:r>
      <w:r w:rsidRPr="00395898">
        <w:rPr>
          <w:rFonts w:ascii="Arial" w:hAnsi="Arial"/>
          <w:sz w:val="22"/>
          <w:szCs w:val="22"/>
        </w:rPr>
        <w:t xml:space="preserve"> and the importance of focusing on the customer experience</w:t>
      </w:r>
      <w:r>
        <w:rPr>
          <w:rFonts w:ascii="Arial" w:hAnsi="Arial"/>
          <w:sz w:val="22"/>
          <w:szCs w:val="22"/>
        </w:rPr>
        <w:t>.</w:t>
      </w:r>
    </w:p>
    <w:p w:rsidR="00CA4447" w:rsidRPr="00395898" w:rsidRDefault="00CA4447" w:rsidP="00CA4447">
      <w:pPr>
        <w:spacing w:beforeLines="1" w:before="2" w:afterLines="1" w:after="2"/>
        <w:rPr>
          <w:rFonts w:ascii="Arial" w:hAnsi="Arial"/>
          <w:sz w:val="22"/>
          <w:szCs w:val="22"/>
        </w:rPr>
      </w:pPr>
    </w:p>
    <w:p w:rsidR="00CA4447" w:rsidRPr="009F1339" w:rsidRDefault="00CA4447" w:rsidP="00CA4447">
      <w:pPr>
        <w:spacing w:beforeLines="1" w:before="2" w:afterLines="1" w:after="2"/>
        <w:rPr>
          <w:rFonts w:ascii="Arial" w:hAnsi="Arial"/>
          <w:sz w:val="22"/>
        </w:rPr>
      </w:pPr>
      <w:r w:rsidRPr="00395898">
        <w:rPr>
          <w:rFonts w:ascii="Arial" w:hAnsi="Arial"/>
          <w:sz w:val="22"/>
          <w:szCs w:val="20"/>
        </w:rPr>
        <w:t xml:space="preserve">Goodmanson hailed the addition of Cisco Systems to the CCC 2015 lineup as “another milestone in a long and productive relationship between our two companies, which has resulted </w:t>
      </w:r>
      <w:r w:rsidRPr="009F1339">
        <w:rPr>
          <w:rFonts w:ascii="Arial" w:hAnsi="Arial"/>
          <w:sz w:val="22"/>
          <w:szCs w:val="20"/>
        </w:rPr>
        <w:t xml:space="preserve">in </w:t>
      </w:r>
      <w:r w:rsidRPr="009F1339">
        <w:rPr>
          <w:rFonts w:ascii="Arial" w:hAnsi="Arial"/>
          <w:sz w:val="22"/>
        </w:rPr>
        <w:t>providing our mutual customers with the</w:t>
      </w:r>
      <w:r>
        <w:rPr>
          <w:rFonts w:ascii="Arial" w:hAnsi="Arial"/>
          <w:sz w:val="22"/>
        </w:rPr>
        <w:t xml:space="preserve"> ability to </w:t>
      </w:r>
      <w:proofErr w:type="gramStart"/>
      <w:r>
        <w:rPr>
          <w:rFonts w:ascii="Arial" w:hAnsi="Arial"/>
          <w:sz w:val="22"/>
        </w:rPr>
        <w:t>capture,</w:t>
      </w:r>
      <w:proofErr w:type="gramEnd"/>
      <w:r>
        <w:rPr>
          <w:rFonts w:ascii="Arial" w:hAnsi="Arial"/>
          <w:sz w:val="22"/>
        </w:rPr>
        <w:t xml:space="preserve"> hear and understand the true voice of their customers</w:t>
      </w:r>
      <w:r w:rsidRPr="009F1339">
        <w:rPr>
          <w:rFonts w:ascii="Arial" w:hAnsi="Arial"/>
          <w:sz w:val="22"/>
        </w:rPr>
        <w:t>. We are delighted that our long strategic partnership with Cisco continues</w:t>
      </w:r>
      <w:r>
        <w:rPr>
          <w:rFonts w:ascii="Arial" w:hAnsi="Arial"/>
          <w:sz w:val="22"/>
        </w:rPr>
        <w:t xml:space="preserve">. Participants </w:t>
      </w:r>
      <w:r w:rsidRPr="009F1339">
        <w:rPr>
          <w:rFonts w:ascii="Arial" w:hAnsi="Arial"/>
          <w:sz w:val="22"/>
        </w:rPr>
        <w:t xml:space="preserve">at </w:t>
      </w:r>
      <w:r>
        <w:rPr>
          <w:rFonts w:ascii="Arial" w:hAnsi="Arial"/>
          <w:sz w:val="22"/>
        </w:rPr>
        <w:t>CCC 2015 will</w:t>
      </w:r>
      <w:r w:rsidRPr="009F1339">
        <w:rPr>
          <w:rFonts w:ascii="Arial" w:hAnsi="Arial"/>
          <w:sz w:val="22"/>
        </w:rPr>
        <w:t xml:space="preserve"> </w:t>
      </w:r>
      <w:r>
        <w:rPr>
          <w:rFonts w:ascii="Arial" w:hAnsi="Arial"/>
          <w:sz w:val="22"/>
        </w:rPr>
        <w:t>hear our shared</w:t>
      </w:r>
      <w:r w:rsidRPr="009F1339">
        <w:rPr>
          <w:rFonts w:ascii="Arial" w:hAnsi="Arial"/>
          <w:sz w:val="22"/>
        </w:rPr>
        <w:t xml:space="preserve"> vis</w:t>
      </w:r>
      <w:r>
        <w:rPr>
          <w:rFonts w:ascii="Arial" w:hAnsi="Arial"/>
          <w:sz w:val="22"/>
        </w:rPr>
        <w:t xml:space="preserve">ion for effective </w:t>
      </w:r>
      <w:proofErr w:type="spellStart"/>
      <w:r>
        <w:rPr>
          <w:rFonts w:ascii="Arial" w:hAnsi="Arial"/>
          <w:sz w:val="22"/>
        </w:rPr>
        <w:t>omni</w:t>
      </w:r>
      <w:proofErr w:type="spellEnd"/>
      <w:r>
        <w:rPr>
          <w:rFonts w:ascii="Arial" w:hAnsi="Arial"/>
          <w:sz w:val="22"/>
        </w:rPr>
        <w:t>-channel customer engagement and the broader strategic business benefits of understanding the comprehensive voice of the customer.</w:t>
      </w:r>
      <w:r w:rsidRPr="009F1339">
        <w:rPr>
          <w:rFonts w:ascii="Arial" w:hAnsi="Arial"/>
          <w:sz w:val="22"/>
        </w:rPr>
        <w:t>”</w:t>
      </w:r>
    </w:p>
    <w:p w:rsidR="00CA4447" w:rsidRPr="00395898" w:rsidRDefault="00CA4447" w:rsidP="00CA4447">
      <w:pPr>
        <w:spacing w:beforeLines="1" w:before="2" w:afterLines="1" w:after="2"/>
        <w:rPr>
          <w:rFonts w:ascii="Arial" w:hAnsi="Arial"/>
          <w:sz w:val="22"/>
          <w:szCs w:val="20"/>
        </w:rPr>
      </w:pPr>
    </w:p>
    <w:p w:rsidR="00CA4447" w:rsidRPr="00395898" w:rsidRDefault="00513843" w:rsidP="00CA4447">
      <w:pPr>
        <w:spacing w:beforeLines="1" w:before="2" w:afterLines="1" w:after="2"/>
        <w:rPr>
          <w:rFonts w:ascii="Arial" w:hAnsi="Arial"/>
          <w:sz w:val="22"/>
          <w:szCs w:val="20"/>
        </w:rPr>
      </w:pPr>
      <w:r>
        <w:rPr>
          <w:rFonts w:ascii="Arial" w:hAnsi="Arial"/>
          <w:sz w:val="22"/>
        </w:rPr>
        <w:t>Set for August 16-19</w:t>
      </w:r>
      <w:bookmarkStart w:id="0" w:name="_GoBack"/>
      <w:bookmarkEnd w:id="0"/>
      <w:r w:rsidR="00CA4447" w:rsidRPr="00395898">
        <w:rPr>
          <w:rFonts w:ascii="Arial" w:hAnsi="Arial"/>
          <w:sz w:val="22"/>
        </w:rPr>
        <w:t xml:space="preserve"> at the Loews Minneapolis Hotel, CCC 2015 will include sessions chaired by industry experts, end-user presentations spanning multiple </w:t>
      </w:r>
      <w:r w:rsidR="00CA4447">
        <w:rPr>
          <w:rFonts w:ascii="Arial" w:hAnsi="Arial"/>
          <w:sz w:val="22"/>
        </w:rPr>
        <w:t>industries</w:t>
      </w:r>
      <w:r w:rsidR="00CA4447" w:rsidRPr="00395898">
        <w:rPr>
          <w:rFonts w:ascii="Arial" w:hAnsi="Arial"/>
          <w:sz w:val="22"/>
        </w:rPr>
        <w:t xml:space="preserve"> and numerous peer-networking opportunities. More details and registration information is available at www.calabriocustomerconnect.com.</w:t>
      </w:r>
    </w:p>
    <w:p w:rsidR="00CA4447" w:rsidRPr="00395898" w:rsidRDefault="00CA4447" w:rsidP="00CA4447">
      <w:pPr>
        <w:spacing w:beforeLines="1" w:before="2" w:afterLines="1" w:after="2"/>
        <w:rPr>
          <w:rFonts w:ascii="Arial" w:hAnsi="Arial"/>
          <w:sz w:val="22"/>
          <w:szCs w:val="20"/>
        </w:rPr>
      </w:pPr>
    </w:p>
    <w:p w:rsidR="00CA4447" w:rsidRPr="00395898" w:rsidRDefault="00CA4447" w:rsidP="00CA4447">
      <w:pPr>
        <w:spacing w:beforeLines="1" w:before="2" w:afterLines="1" w:after="2"/>
        <w:rPr>
          <w:rFonts w:ascii="Arial" w:hAnsi="Arial"/>
          <w:b/>
          <w:sz w:val="22"/>
          <w:szCs w:val="20"/>
        </w:rPr>
      </w:pPr>
      <w:r w:rsidRPr="00395898">
        <w:rPr>
          <w:rFonts w:ascii="Arial" w:hAnsi="Arial"/>
          <w:b/>
          <w:sz w:val="22"/>
          <w:szCs w:val="20"/>
        </w:rPr>
        <w:t>About Cisco and Calabrio</w:t>
      </w:r>
    </w:p>
    <w:p w:rsidR="00CA4447" w:rsidRPr="00395898" w:rsidRDefault="00CA4447" w:rsidP="00CA4447">
      <w:pPr>
        <w:pStyle w:val="NormalWeb"/>
        <w:spacing w:before="2" w:after="2"/>
        <w:rPr>
          <w:rFonts w:ascii="Arial" w:hAnsi="Arial"/>
          <w:sz w:val="22"/>
        </w:rPr>
      </w:pPr>
      <w:r w:rsidRPr="00BE1A52">
        <w:rPr>
          <w:rFonts w:ascii="Arial" w:hAnsi="Arial"/>
          <w:sz w:val="22"/>
        </w:rPr>
        <w:t>Founded in 2007, Calabrio is a Preferred Solution Partner in the Cisco® Solution Partner Program.</w:t>
      </w:r>
      <w:r>
        <w:rPr>
          <w:rFonts w:ascii="Arial" w:hAnsi="Arial"/>
          <w:sz w:val="22"/>
        </w:rPr>
        <w:t xml:space="preserve"> </w:t>
      </w:r>
      <w:proofErr w:type="spellStart"/>
      <w:r w:rsidRPr="00395898">
        <w:rPr>
          <w:rFonts w:ascii="Arial" w:hAnsi="Arial"/>
          <w:sz w:val="22"/>
        </w:rPr>
        <w:t>Calabrio’s</w:t>
      </w:r>
      <w:proofErr w:type="spellEnd"/>
      <w:r w:rsidRPr="00395898">
        <w:rPr>
          <w:rFonts w:ascii="Arial" w:hAnsi="Arial"/>
          <w:sz w:val="22"/>
        </w:rPr>
        <w:t xml:space="preserve"> flagship product, Calabrio ONE, combines </w:t>
      </w:r>
      <w:hyperlink r:id="rId8" w:history="1">
        <w:r w:rsidRPr="00395898">
          <w:rPr>
            <w:rStyle w:val="Hyperlink"/>
            <w:rFonts w:ascii="Arial" w:hAnsi="Arial"/>
            <w:sz w:val="22"/>
          </w:rPr>
          <w:t>workforce optimization</w:t>
        </w:r>
      </w:hyperlink>
      <w:r w:rsidRPr="00395898">
        <w:rPr>
          <w:rFonts w:ascii="Arial" w:hAnsi="Arial"/>
          <w:sz w:val="22"/>
        </w:rPr>
        <w:t xml:space="preserve"> software into one comprehensive and integrated software suite that’s easy to implement, use and maintain. </w:t>
      </w:r>
    </w:p>
    <w:p w:rsidR="00CA4447" w:rsidRPr="00395898" w:rsidRDefault="00CA4447" w:rsidP="00CA4447">
      <w:pPr>
        <w:pStyle w:val="NormalWeb"/>
        <w:spacing w:before="2" w:after="2"/>
        <w:rPr>
          <w:rFonts w:ascii="Arial" w:hAnsi="Arial"/>
          <w:sz w:val="22"/>
        </w:rPr>
      </w:pPr>
    </w:p>
    <w:p w:rsidR="00C71695" w:rsidRDefault="00C71695" w:rsidP="00C71695">
      <w:pPr>
        <w:pStyle w:val="NormalWeb"/>
        <w:spacing w:before="2" w:after="2"/>
        <w:jc w:val="center"/>
        <w:rPr>
          <w:rFonts w:ascii="Arial" w:hAnsi="Arial"/>
          <w:sz w:val="22"/>
        </w:rPr>
      </w:pPr>
      <w:r>
        <w:rPr>
          <w:rFonts w:ascii="Arial" w:hAnsi="Arial"/>
          <w:sz w:val="22"/>
        </w:rPr>
        <w:t>-</w:t>
      </w:r>
      <w:proofErr w:type="gramStart"/>
      <w:r>
        <w:rPr>
          <w:rFonts w:ascii="Arial" w:hAnsi="Arial"/>
          <w:sz w:val="22"/>
        </w:rPr>
        <w:t>more</w:t>
      </w:r>
      <w:proofErr w:type="gramEnd"/>
      <w:r>
        <w:rPr>
          <w:rFonts w:ascii="Arial" w:hAnsi="Arial"/>
          <w:sz w:val="22"/>
        </w:rPr>
        <w:t>-</w:t>
      </w:r>
    </w:p>
    <w:p w:rsidR="00CA4447" w:rsidRDefault="00CA4447" w:rsidP="00CA4447">
      <w:pPr>
        <w:pStyle w:val="NormalWeb"/>
        <w:spacing w:before="2" w:after="2"/>
        <w:rPr>
          <w:rFonts w:ascii="Arial" w:hAnsi="Arial"/>
          <w:sz w:val="22"/>
        </w:rPr>
      </w:pPr>
      <w:proofErr w:type="spellStart"/>
      <w:r w:rsidRPr="00395898">
        <w:rPr>
          <w:rFonts w:ascii="Arial" w:hAnsi="Arial"/>
          <w:sz w:val="22"/>
        </w:rPr>
        <w:lastRenderedPageBreak/>
        <w:t>Calabrio’s</w:t>
      </w:r>
      <w:proofErr w:type="spellEnd"/>
      <w:r w:rsidRPr="00395898">
        <w:rPr>
          <w:rFonts w:ascii="Arial" w:hAnsi="Arial"/>
          <w:sz w:val="22"/>
        </w:rPr>
        <w:t xml:space="preserve"> recording applications for Cisco </w:t>
      </w:r>
      <w:proofErr w:type="spellStart"/>
      <w:r w:rsidRPr="00395898">
        <w:rPr>
          <w:rFonts w:ascii="Arial" w:hAnsi="Arial"/>
          <w:sz w:val="22"/>
        </w:rPr>
        <w:t>MediaSense</w:t>
      </w:r>
      <w:proofErr w:type="spellEnd"/>
      <w:r w:rsidRPr="00395898">
        <w:rPr>
          <w:rFonts w:ascii="Arial" w:hAnsi="Arial"/>
          <w:sz w:val="22"/>
        </w:rPr>
        <w:t xml:space="preserve"> drive value for Cisco enterprise and contact center customers by increasing the ease-of-use and reliability of archiving, retrieving, evaluating and analyzing contacts. A previously announced </w:t>
      </w:r>
      <w:proofErr w:type="spellStart"/>
      <w:r w:rsidRPr="00395898">
        <w:rPr>
          <w:rFonts w:ascii="Arial" w:hAnsi="Arial"/>
          <w:sz w:val="22"/>
        </w:rPr>
        <w:t>SolutionsPlus</w:t>
      </w:r>
      <w:proofErr w:type="spellEnd"/>
      <w:r w:rsidRPr="00395898">
        <w:rPr>
          <w:rFonts w:ascii="Arial" w:hAnsi="Arial"/>
          <w:sz w:val="22"/>
        </w:rPr>
        <w:t xml:space="preserve"> agreement between Calabrio and Cisco allows Cisco customers to order one integrated solution through Cisco and work with Calabrio for fulfillment and product support.</w:t>
      </w:r>
    </w:p>
    <w:p w:rsidR="000D7D53" w:rsidRPr="00395898" w:rsidRDefault="000D7D53" w:rsidP="00CA4447">
      <w:pPr>
        <w:pStyle w:val="NormalWeb"/>
        <w:spacing w:before="2" w:after="2"/>
        <w:rPr>
          <w:rFonts w:ascii="Arial" w:hAnsi="Arial"/>
          <w:sz w:val="22"/>
        </w:rPr>
      </w:pPr>
    </w:p>
    <w:p w:rsidR="00CA4447" w:rsidRDefault="00CA4447" w:rsidP="00C96E19">
      <w:pPr>
        <w:pStyle w:val="NormalWeb"/>
        <w:spacing w:before="2" w:after="2"/>
        <w:rPr>
          <w:rFonts w:ascii="Arial" w:hAnsi="Arial"/>
          <w:sz w:val="22"/>
        </w:rPr>
      </w:pPr>
      <w:r w:rsidRPr="00395898">
        <w:rPr>
          <w:rFonts w:ascii="Arial" w:hAnsi="Arial"/>
          <w:sz w:val="22"/>
        </w:rPr>
        <w:t>A complete list of product announcements, industry accomplishments and o</w:t>
      </w:r>
      <w:r w:rsidR="003C7092">
        <w:rPr>
          <w:rFonts w:ascii="Arial" w:hAnsi="Arial"/>
          <w:sz w:val="22"/>
        </w:rPr>
        <w:t xml:space="preserve">ther company news is available in </w:t>
      </w:r>
      <w:hyperlink r:id="rId9" w:tgtFrame="_blank" w:history="1">
        <w:proofErr w:type="spellStart"/>
        <w:r w:rsidRPr="00395898">
          <w:rPr>
            <w:rFonts w:ascii="Arial" w:hAnsi="Arial"/>
            <w:color w:val="0000FF"/>
            <w:sz w:val="22"/>
            <w:u w:val="single"/>
          </w:rPr>
          <w:t>Calabrio’s</w:t>
        </w:r>
        <w:proofErr w:type="spellEnd"/>
        <w:r w:rsidRPr="00395898">
          <w:rPr>
            <w:rFonts w:ascii="Arial" w:hAnsi="Arial"/>
            <w:color w:val="0000FF"/>
            <w:sz w:val="22"/>
            <w:u w:val="single"/>
          </w:rPr>
          <w:t xml:space="preserve"> Media Center</w:t>
        </w:r>
      </w:hyperlink>
      <w:r w:rsidRPr="00395898">
        <w:rPr>
          <w:rFonts w:ascii="Arial" w:hAnsi="Arial"/>
          <w:sz w:val="22"/>
        </w:rPr>
        <w:t>.</w:t>
      </w:r>
    </w:p>
    <w:p w:rsidR="00561D04" w:rsidRPr="00395898" w:rsidRDefault="00561D04" w:rsidP="00561D04">
      <w:pPr>
        <w:spacing w:beforeLines="1" w:before="2" w:afterLines="1" w:after="2"/>
        <w:jc w:val="center"/>
        <w:rPr>
          <w:rFonts w:ascii="Arial" w:hAnsi="Arial"/>
          <w:sz w:val="22"/>
          <w:szCs w:val="20"/>
        </w:rPr>
      </w:pPr>
    </w:p>
    <w:p w:rsidR="00CA4447" w:rsidRPr="00395898" w:rsidRDefault="00CA4447" w:rsidP="00CA4447">
      <w:pPr>
        <w:spacing w:beforeLines="1" w:before="2" w:afterLines="1" w:after="2"/>
        <w:rPr>
          <w:rFonts w:ascii="Arial" w:hAnsi="Arial"/>
          <w:sz w:val="22"/>
          <w:szCs w:val="20"/>
        </w:rPr>
      </w:pPr>
      <w:r w:rsidRPr="00395898">
        <w:rPr>
          <w:rFonts w:ascii="Arial" w:hAnsi="Arial"/>
          <w:b/>
          <w:sz w:val="22"/>
          <w:szCs w:val="20"/>
        </w:rPr>
        <w:t>About Calabrio, Inc</w:t>
      </w:r>
      <w:proofErr w:type="gramStart"/>
      <w:r w:rsidRPr="00395898">
        <w:rPr>
          <w:rFonts w:ascii="Arial" w:hAnsi="Arial"/>
          <w:b/>
          <w:sz w:val="22"/>
          <w:szCs w:val="20"/>
        </w:rPr>
        <w:t>.</w:t>
      </w:r>
      <w:proofErr w:type="gramEnd"/>
      <w:r w:rsidRPr="00395898">
        <w:rPr>
          <w:rFonts w:ascii="Arial" w:hAnsi="Arial"/>
          <w:sz w:val="22"/>
          <w:szCs w:val="20"/>
        </w:rPr>
        <w:br/>
        <w:t>Calabrio delivers workforce optimization (WFO) and analytics solutions that elevate the customer experience and drive strategic business growth. The company’s integrated Calabrio ONE® software suite—including call recording, quality management, workforce management and analytics solutions—empowers contact centers of all sizes to optimize agent performance and liberate the data that provides true insight into the voice of the customer.</w:t>
      </w:r>
    </w:p>
    <w:p w:rsidR="00CA4447" w:rsidRPr="00395898" w:rsidRDefault="00CA4447" w:rsidP="00CA4447">
      <w:pPr>
        <w:spacing w:beforeLines="1" w:before="2" w:afterLines="1" w:after="2"/>
        <w:rPr>
          <w:rFonts w:ascii="Arial" w:hAnsi="Arial"/>
          <w:sz w:val="22"/>
          <w:szCs w:val="20"/>
        </w:rPr>
      </w:pPr>
    </w:p>
    <w:p w:rsidR="00CA4447" w:rsidRPr="00395898" w:rsidRDefault="00CA4447" w:rsidP="00CA4447">
      <w:pPr>
        <w:spacing w:beforeLines="1" w:before="2" w:afterLines="1" w:after="2"/>
        <w:rPr>
          <w:rFonts w:ascii="Arial" w:hAnsi="Arial"/>
          <w:sz w:val="22"/>
          <w:szCs w:val="20"/>
        </w:rPr>
      </w:pPr>
      <w:r w:rsidRPr="00395898">
        <w:rPr>
          <w:rFonts w:ascii="Arial" w:hAnsi="Arial"/>
          <w:sz w:val="22"/>
          <w:szCs w:val="20"/>
        </w:rPr>
        <w:t xml:space="preserve">With more than 4,000 clients worldwide, Calabrio solutions are built on an intuitive, web-based architecture that positions and accelerates the contact center as an epicenter for customer insight. A pioneer in its industry for more than two decades, Calabrio has been named a “Visionary” for three consecutive years by Gartner in its Magic Quadrant for Customer Engagement Center Workforce Optimization (2012-2014)*. </w:t>
      </w:r>
    </w:p>
    <w:p w:rsidR="00CA4447" w:rsidRDefault="00CA4447" w:rsidP="00CA4447">
      <w:pPr>
        <w:spacing w:beforeLines="1" w:before="2" w:afterLines="1" w:after="2"/>
        <w:rPr>
          <w:rFonts w:ascii="Arial" w:hAnsi="Arial"/>
          <w:sz w:val="22"/>
          <w:szCs w:val="20"/>
        </w:rPr>
      </w:pPr>
    </w:p>
    <w:p w:rsidR="00CA4447" w:rsidRPr="008357F5" w:rsidRDefault="00CA4447" w:rsidP="00CA4447">
      <w:pPr>
        <w:pStyle w:val="NormalWeb"/>
        <w:spacing w:before="2" w:after="2"/>
        <w:rPr>
          <w:rFonts w:ascii="Arial" w:hAnsi="Arial" w:cs="Arial"/>
          <w:sz w:val="22"/>
          <w:szCs w:val="22"/>
        </w:rPr>
      </w:pPr>
      <w:r w:rsidRPr="008357F5">
        <w:rPr>
          <w:rStyle w:val="Strong"/>
          <w:rFonts w:ascii="Arial" w:hAnsi="Arial" w:cs="Arial"/>
          <w:sz w:val="22"/>
          <w:szCs w:val="22"/>
        </w:rPr>
        <w:t>About Cisco</w:t>
      </w:r>
    </w:p>
    <w:p w:rsidR="00CA4447" w:rsidRDefault="00CA4447" w:rsidP="00CA4447">
      <w:pPr>
        <w:pStyle w:val="NormalWeb"/>
        <w:spacing w:before="2" w:after="2"/>
        <w:rPr>
          <w:rFonts w:ascii="Arial" w:hAnsi="Arial" w:cs="Arial"/>
          <w:sz w:val="22"/>
          <w:szCs w:val="22"/>
        </w:rPr>
      </w:pPr>
      <w:r w:rsidRPr="008357F5">
        <w:rPr>
          <w:rFonts w:ascii="Arial" w:hAnsi="Arial" w:cs="Arial"/>
          <w:sz w:val="22"/>
          <w:szCs w:val="22"/>
        </w:rPr>
        <w:t xml:space="preserve">Cisco (NASDAQ: CSCO) is the worldwide leader in IT that helps companies seize the opportunities of tomorrow by proving that amazing things can happen when you connect the previously unconnected. For ongoing news, please go to </w:t>
      </w:r>
      <w:hyperlink r:id="rId10" w:history="1">
        <w:r w:rsidRPr="00D646A0">
          <w:rPr>
            <w:rStyle w:val="Hyperlink"/>
            <w:rFonts w:ascii="Arial" w:hAnsi="Arial" w:cs="Arial"/>
            <w:sz w:val="22"/>
            <w:szCs w:val="22"/>
          </w:rPr>
          <w:t>http://thenetwork.cisco.com</w:t>
        </w:r>
      </w:hyperlink>
      <w:r w:rsidRPr="008357F5">
        <w:rPr>
          <w:rFonts w:ascii="Arial" w:hAnsi="Arial" w:cs="Arial"/>
          <w:sz w:val="22"/>
          <w:szCs w:val="22"/>
        </w:rPr>
        <w:t>.</w:t>
      </w:r>
    </w:p>
    <w:p w:rsidR="00CA4447" w:rsidRPr="008357F5" w:rsidRDefault="00CA4447" w:rsidP="00CA4447">
      <w:pPr>
        <w:pStyle w:val="NormalWeb"/>
        <w:spacing w:before="2" w:after="2"/>
        <w:rPr>
          <w:rFonts w:ascii="Arial" w:hAnsi="Arial" w:cs="Arial"/>
          <w:sz w:val="22"/>
          <w:szCs w:val="22"/>
        </w:rPr>
      </w:pPr>
    </w:p>
    <w:p w:rsidR="00CA4447" w:rsidRPr="008357F5" w:rsidRDefault="00CA4447" w:rsidP="00CA4447">
      <w:pPr>
        <w:pStyle w:val="NormalWeb"/>
        <w:spacing w:before="2" w:after="2"/>
        <w:rPr>
          <w:rFonts w:ascii="Arial" w:hAnsi="Arial" w:cs="Arial"/>
          <w:sz w:val="22"/>
          <w:szCs w:val="22"/>
        </w:rPr>
      </w:pPr>
      <w:r w:rsidRPr="008357F5">
        <w:rPr>
          <w:rFonts w:ascii="Arial" w:hAnsi="Arial" w:cs="Arial"/>
          <w:sz w:val="22"/>
          <w:szCs w:val="22"/>
        </w:rPr>
        <w:t>Cisco and the Cisco logo are trademarks or registered trademarks of Cisco and/or its affiliates in the U.S. and other countries. A listing of Cisco's trademarks can be found at </w:t>
      </w:r>
      <w:hyperlink r:id="rId11" w:history="1">
        <w:r w:rsidRPr="008357F5">
          <w:rPr>
            <w:rStyle w:val="Hyperlink"/>
            <w:rFonts w:ascii="Arial" w:hAnsi="Arial" w:cs="Arial"/>
            <w:sz w:val="22"/>
            <w:szCs w:val="22"/>
          </w:rPr>
          <w:t>www.cisco.com/go/trademarks</w:t>
        </w:r>
      </w:hyperlink>
      <w:r w:rsidRPr="008357F5">
        <w:rPr>
          <w:rFonts w:ascii="Arial" w:hAnsi="Arial" w:cs="Arial"/>
          <w:sz w:val="22"/>
          <w:szCs w:val="22"/>
        </w:rPr>
        <w:t>. Third-party trademarks mentioned are the property of their respective owners. The use of the word partner does not imply a partnership relationship between Cisco and any other company.</w:t>
      </w:r>
    </w:p>
    <w:p w:rsidR="00CA4447" w:rsidRPr="00395898" w:rsidRDefault="00CA4447" w:rsidP="00CA4447">
      <w:pPr>
        <w:spacing w:beforeLines="1" w:before="2" w:afterLines="1" w:after="2"/>
        <w:rPr>
          <w:rFonts w:ascii="Arial" w:hAnsi="Arial"/>
          <w:sz w:val="22"/>
          <w:szCs w:val="20"/>
        </w:rPr>
      </w:pPr>
    </w:p>
    <w:p w:rsidR="00CA4447" w:rsidRPr="00395898" w:rsidRDefault="00CA4447" w:rsidP="00CA4447">
      <w:pPr>
        <w:spacing w:beforeLines="1" w:before="2" w:afterLines="1" w:after="2"/>
        <w:rPr>
          <w:rFonts w:ascii="Arial" w:hAnsi="Arial"/>
          <w:sz w:val="22"/>
          <w:szCs w:val="20"/>
        </w:rPr>
      </w:pPr>
      <w:r w:rsidRPr="00395898">
        <w:rPr>
          <w:rFonts w:ascii="Arial" w:hAnsi="Arial"/>
          <w:sz w:val="22"/>
          <w:szCs w:val="20"/>
        </w:rPr>
        <w:t xml:space="preserve">Find news and information at </w:t>
      </w:r>
      <w:hyperlink r:id="rId12" w:tgtFrame="_blank" w:history="1">
        <w:r w:rsidRPr="00395898">
          <w:rPr>
            <w:rFonts w:ascii="Arial" w:hAnsi="Arial"/>
            <w:color w:val="0000FF"/>
            <w:sz w:val="22"/>
            <w:szCs w:val="20"/>
            <w:u w:val="single"/>
          </w:rPr>
          <w:t>www.calabrio.com</w:t>
        </w:r>
      </w:hyperlink>
    </w:p>
    <w:p w:rsidR="00CA4447" w:rsidRPr="00395898" w:rsidRDefault="00CA4447" w:rsidP="00CA4447">
      <w:pPr>
        <w:spacing w:beforeLines="1" w:before="2" w:afterLines="1" w:after="2"/>
        <w:rPr>
          <w:rFonts w:ascii="Arial" w:hAnsi="Arial"/>
          <w:sz w:val="22"/>
          <w:szCs w:val="20"/>
        </w:rPr>
      </w:pPr>
    </w:p>
    <w:p w:rsidR="00CA4447" w:rsidRPr="00395898" w:rsidRDefault="00CA4447" w:rsidP="00CA4447">
      <w:pPr>
        <w:spacing w:beforeLines="1" w:before="2" w:afterLines="1" w:after="2"/>
        <w:rPr>
          <w:rFonts w:ascii="Arial" w:hAnsi="Arial"/>
          <w:sz w:val="22"/>
          <w:szCs w:val="20"/>
        </w:rPr>
      </w:pPr>
      <w:r w:rsidRPr="00395898">
        <w:rPr>
          <w:rFonts w:ascii="Arial" w:hAnsi="Arial"/>
          <w:sz w:val="22"/>
          <w:szCs w:val="20"/>
        </w:rPr>
        <w:t xml:space="preserve">Follow </w:t>
      </w:r>
      <w:hyperlink r:id="rId13" w:tgtFrame="_blank" w:history="1">
        <w:r w:rsidRPr="00395898">
          <w:rPr>
            <w:rFonts w:ascii="Arial" w:hAnsi="Arial"/>
            <w:color w:val="0000FF"/>
            <w:sz w:val="22"/>
            <w:szCs w:val="20"/>
            <w:u w:val="single"/>
          </w:rPr>
          <w:t>@</w:t>
        </w:r>
        <w:proofErr w:type="spellStart"/>
        <w:r w:rsidRPr="00395898">
          <w:rPr>
            <w:rFonts w:ascii="Arial" w:hAnsi="Arial"/>
            <w:color w:val="0000FF"/>
            <w:sz w:val="22"/>
            <w:szCs w:val="20"/>
            <w:u w:val="single"/>
          </w:rPr>
          <w:t>calabrio</w:t>
        </w:r>
        <w:proofErr w:type="spellEnd"/>
      </w:hyperlink>
      <w:r w:rsidRPr="00395898">
        <w:rPr>
          <w:rFonts w:ascii="Arial" w:hAnsi="Arial"/>
          <w:sz w:val="22"/>
          <w:szCs w:val="20"/>
        </w:rPr>
        <w:t xml:space="preserve"> on Twitter.</w:t>
      </w:r>
    </w:p>
    <w:p w:rsidR="00CA4447" w:rsidRPr="00395898" w:rsidRDefault="00CA4447" w:rsidP="00CA4447">
      <w:pPr>
        <w:spacing w:beforeLines="1" w:before="2" w:afterLines="1" w:after="2"/>
        <w:rPr>
          <w:rFonts w:ascii="Arial" w:hAnsi="Arial"/>
          <w:sz w:val="22"/>
          <w:szCs w:val="20"/>
        </w:rPr>
      </w:pPr>
    </w:p>
    <w:p w:rsidR="00CA4447" w:rsidRDefault="00CA4447" w:rsidP="00CA4447">
      <w:pPr>
        <w:spacing w:beforeLines="1" w:before="2" w:afterLines="1" w:after="2"/>
        <w:rPr>
          <w:rFonts w:ascii="Arial" w:hAnsi="Arial"/>
          <w:sz w:val="22"/>
          <w:szCs w:val="20"/>
        </w:rPr>
      </w:pPr>
      <w:r w:rsidRPr="00395898">
        <w:rPr>
          <w:rFonts w:ascii="Arial" w:hAnsi="Arial"/>
          <w:sz w:val="22"/>
          <w:szCs w:val="20"/>
        </w:rPr>
        <w:t>Calabrio, Calabrio ONE and the Calabrio logo are registered trademarks or trademarks of Calabrio, Inc. All other trademarks mentioned in this document are the property of their respective owners.</w:t>
      </w:r>
    </w:p>
    <w:p w:rsidR="00CA4447" w:rsidRPr="00395898" w:rsidRDefault="00CA4447" w:rsidP="00CA4447">
      <w:pPr>
        <w:spacing w:beforeLines="1" w:before="2" w:afterLines="1" w:after="2"/>
        <w:rPr>
          <w:rFonts w:ascii="Arial" w:hAnsi="Arial"/>
          <w:sz w:val="22"/>
          <w:szCs w:val="20"/>
        </w:rPr>
      </w:pPr>
    </w:p>
    <w:p w:rsidR="00CA4447" w:rsidRPr="00395898" w:rsidRDefault="00CA4447" w:rsidP="00CA4447">
      <w:pPr>
        <w:spacing w:beforeLines="1" w:before="2" w:afterLines="1" w:after="2"/>
        <w:rPr>
          <w:rFonts w:ascii="Arial" w:hAnsi="Arial"/>
          <w:sz w:val="22"/>
          <w:szCs w:val="20"/>
        </w:rPr>
      </w:pPr>
      <w:r w:rsidRPr="00395898">
        <w:rPr>
          <w:rFonts w:ascii="Arial" w:hAnsi="Arial"/>
          <w:sz w:val="22"/>
          <w:szCs w:val="20"/>
        </w:rPr>
        <w:t>*Gartner, Inc. “Magic Quadrant for Customer Engagement Center Workforce Optimization” by Jim Davies, November 12, 2014. Gartner does not endorse any vendor, product or service depicted in its research publications, and does not advise technology users to select only those vendors with the highest ratings. Gartner research publications consist of the opinions of Gartner’s research organization and should not be construed as statements of fact. Gartner disclaims all warranties, expressed or implied, with respect to this research, including any warranties of merchantability or fitness for a particular purpose.</w:t>
      </w:r>
    </w:p>
    <w:p w:rsidR="00CA4447" w:rsidRPr="00395898" w:rsidRDefault="00CA4447" w:rsidP="00CA4447">
      <w:pPr>
        <w:jc w:val="center"/>
        <w:rPr>
          <w:rFonts w:ascii="Arial" w:hAnsi="Arial"/>
          <w:sz w:val="22"/>
          <w:szCs w:val="20"/>
        </w:rPr>
      </w:pPr>
    </w:p>
    <w:p w:rsidR="002E7315" w:rsidRDefault="00CA4447" w:rsidP="00CA4447">
      <w:pPr>
        <w:jc w:val="center"/>
      </w:pPr>
      <w:r>
        <w:t>###</w:t>
      </w:r>
    </w:p>
    <w:sectPr w:rsidR="002E7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47"/>
    <w:rsid w:val="000D7D53"/>
    <w:rsid w:val="003C7092"/>
    <w:rsid w:val="00513843"/>
    <w:rsid w:val="00561D04"/>
    <w:rsid w:val="00684D1A"/>
    <w:rsid w:val="007137D0"/>
    <w:rsid w:val="008462B0"/>
    <w:rsid w:val="00AA1FEB"/>
    <w:rsid w:val="00AA6C5C"/>
    <w:rsid w:val="00C71695"/>
    <w:rsid w:val="00C96E19"/>
    <w:rsid w:val="00CA4447"/>
    <w:rsid w:val="00EC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447"/>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4447"/>
    <w:pPr>
      <w:spacing w:beforeLines="1" w:afterLines="1"/>
    </w:pPr>
    <w:rPr>
      <w:rFonts w:ascii="Times" w:hAnsi="Times"/>
      <w:sz w:val="20"/>
      <w:szCs w:val="20"/>
    </w:rPr>
  </w:style>
  <w:style w:type="character" w:styleId="Strong">
    <w:name w:val="Strong"/>
    <w:uiPriority w:val="22"/>
    <w:qFormat/>
    <w:rsid w:val="00CA4447"/>
    <w:rPr>
      <w:b/>
    </w:rPr>
  </w:style>
  <w:style w:type="character" w:styleId="Hyperlink">
    <w:name w:val="Hyperlink"/>
    <w:uiPriority w:val="99"/>
    <w:rsid w:val="00CA4447"/>
    <w:rPr>
      <w:color w:val="0000FF"/>
      <w:u w:val="single"/>
    </w:rPr>
  </w:style>
  <w:style w:type="paragraph" w:styleId="BalloonText">
    <w:name w:val="Balloon Text"/>
    <w:basedOn w:val="Normal"/>
    <w:link w:val="BalloonTextChar"/>
    <w:uiPriority w:val="99"/>
    <w:semiHidden/>
    <w:unhideWhenUsed/>
    <w:rsid w:val="00C71695"/>
    <w:rPr>
      <w:rFonts w:ascii="Tahoma" w:hAnsi="Tahoma" w:cs="Tahoma"/>
      <w:sz w:val="16"/>
      <w:szCs w:val="16"/>
    </w:rPr>
  </w:style>
  <w:style w:type="character" w:customStyle="1" w:styleId="BalloonTextChar">
    <w:name w:val="Balloon Text Char"/>
    <w:basedOn w:val="DefaultParagraphFont"/>
    <w:link w:val="BalloonText"/>
    <w:uiPriority w:val="99"/>
    <w:semiHidden/>
    <w:rsid w:val="00C71695"/>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447"/>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4447"/>
    <w:pPr>
      <w:spacing w:beforeLines="1" w:afterLines="1"/>
    </w:pPr>
    <w:rPr>
      <w:rFonts w:ascii="Times" w:hAnsi="Times"/>
      <w:sz w:val="20"/>
      <w:szCs w:val="20"/>
    </w:rPr>
  </w:style>
  <w:style w:type="character" w:styleId="Strong">
    <w:name w:val="Strong"/>
    <w:uiPriority w:val="22"/>
    <w:qFormat/>
    <w:rsid w:val="00CA4447"/>
    <w:rPr>
      <w:b/>
    </w:rPr>
  </w:style>
  <w:style w:type="character" w:styleId="Hyperlink">
    <w:name w:val="Hyperlink"/>
    <w:uiPriority w:val="99"/>
    <w:rsid w:val="00CA4447"/>
    <w:rPr>
      <w:color w:val="0000FF"/>
      <w:u w:val="single"/>
    </w:rPr>
  </w:style>
  <w:style w:type="paragraph" w:styleId="BalloonText">
    <w:name w:val="Balloon Text"/>
    <w:basedOn w:val="Normal"/>
    <w:link w:val="BalloonTextChar"/>
    <w:uiPriority w:val="99"/>
    <w:semiHidden/>
    <w:unhideWhenUsed/>
    <w:rsid w:val="00C71695"/>
    <w:rPr>
      <w:rFonts w:ascii="Tahoma" w:hAnsi="Tahoma" w:cs="Tahoma"/>
      <w:sz w:val="16"/>
      <w:szCs w:val="16"/>
    </w:rPr>
  </w:style>
  <w:style w:type="character" w:customStyle="1" w:styleId="BalloonTextChar">
    <w:name w:val="Balloon Text Char"/>
    <w:basedOn w:val="DefaultParagraphFont"/>
    <w:link w:val="BalloonText"/>
    <w:uiPriority w:val="99"/>
    <w:semiHidden/>
    <w:rsid w:val="00C71695"/>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abrio.com/products/workforce-management/" TargetMode="External"/><Relationship Id="rId13" Type="http://schemas.openxmlformats.org/officeDocument/2006/relationships/hyperlink" Target="https://twitter.com/calabrio" TargetMode="External"/><Relationship Id="rId3" Type="http://schemas.openxmlformats.org/officeDocument/2006/relationships/settings" Target="settings.xml"/><Relationship Id="rId7" Type="http://schemas.openxmlformats.org/officeDocument/2006/relationships/hyperlink" Target="http://www.calabrio.com" TargetMode="External"/><Relationship Id="rId12" Type="http://schemas.openxmlformats.org/officeDocument/2006/relationships/hyperlink" Target="http://www.calabri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lleen.kulhanek@calabrio.com" TargetMode="External"/><Relationship Id="rId11" Type="http://schemas.openxmlformats.org/officeDocument/2006/relationships/hyperlink" Target="http://www.cisco.com/go/trademarks"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thenetwork.cisco.com" TargetMode="External"/><Relationship Id="rId4" Type="http://schemas.openxmlformats.org/officeDocument/2006/relationships/webSettings" Target="webSettings.xml"/><Relationship Id="rId9" Type="http://schemas.openxmlformats.org/officeDocument/2006/relationships/hyperlink" Target="http://calabrio.com/about-calabrio/media-cen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Calabrio Inc</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Kessler</dc:creator>
  <cp:lastModifiedBy>Ashley Kessler</cp:lastModifiedBy>
  <cp:revision>10</cp:revision>
  <dcterms:created xsi:type="dcterms:W3CDTF">2015-07-16T00:18:00Z</dcterms:created>
  <dcterms:modified xsi:type="dcterms:W3CDTF">2015-07-16T15:32:00Z</dcterms:modified>
</cp:coreProperties>
</file>