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bidi w:val="0"/>
      </w:pPr>
      <w:r>
        <w:rPr>
          <w:rFonts w:ascii="Helvetica" w:cs="Arial Unicode MS" w:hAnsi="Arial Unicode MS" w:eastAsia="Arial Unicode MS"/>
          <w:rtl w:val="0"/>
        </w:rPr>
        <w:t>Nick Bollettieri &amp; GR8 Group Aim to Create Smiles for Seriously Ill Children Through their Exclusive Luxury US Open Experience</w:t>
      </w:r>
    </w:p>
    <w:p>
      <w:pPr>
        <w:pStyle w:val="Subtitle"/>
        <w:rPr>
          <w:sz w:val="26"/>
          <w:szCs w:val="26"/>
        </w:rPr>
      </w:pPr>
    </w:p>
    <w:p>
      <w:pPr>
        <w:pStyle w:val="Body"/>
        <w:jc w:val="both"/>
        <w:rPr>
          <w:sz w:val="20"/>
          <w:szCs w:val="20"/>
        </w:rPr>
      </w:pPr>
    </w:p>
    <w:p>
      <w:pPr>
        <w:pStyle w:val="Body"/>
        <w:jc w:val="both"/>
        <w:rPr>
          <w:sz w:val="20"/>
          <w:szCs w:val="20"/>
        </w:rPr>
      </w:pPr>
      <w:r>
        <w:rPr>
          <w:sz w:val="20"/>
          <w:szCs w:val="20"/>
          <w:rtl w:val="0"/>
          <w:lang w:val="en-US"/>
        </w:rPr>
        <w:t xml:space="preserve">(Miami, FL)(New York, NY) </w:t>
      </w:r>
      <w:r>
        <w:rPr>
          <w:rFonts w:hAnsi="Helvetica" w:hint="default"/>
          <w:sz w:val="20"/>
          <w:szCs w:val="20"/>
          <w:rtl w:val="0"/>
          <w:lang w:val="en-US"/>
        </w:rPr>
        <w:t xml:space="preserve">— </w:t>
      </w:r>
      <w:r>
        <w:rPr>
          <w:sz w:val="20"/>
          <w:szCs w:val="20"/>
          <w:rtl w:val="0"/>
          <w:lang w:val="en-US"/>
        </w:rPr>
        <w:t xml:space="preserve">Before Wimbledon was over, and Djokovic and Serena danced </w:t>
      </w:r>
      <w:r>
        <w:rPr>
          <w:rFonts w:hAnsi="Helvetica" w:hint="default"/>
          <w:sz w:val="20"/>
          <w:szCs w:val="20"/>
          <w:rtl w:val="0"/>
          <w:lang w:val="en-US"/>
        </w:rPr>
        <w:t>“</w:t>
      </w:r>
      <w:r>
        <w:rPr>
          <w:sz w:val="20"/>
          <w:szCs w:val="20"/>
          <w:rtl w:val="0"/>
          <w:lang w:val="en-US"/>
        </w:rPr>
        <w:t>Night Fever,</w:t>
      </w:r>
      <w:r>
        <w:rPr>
          <w:rFonts w:hAnsi="Helvetica" w:hint="default"/>
          <w:sz w:val="20"/>
          <w:szCs w:val="20"/>
          <w:rtl w:val="0"/>
          <w:lang w:val="en-US"/>
        </w:rPr>
        <w:t xml:space="preserve">” </w:t>
      </w:r>
      <w:r>
        <w:rPr>
          <w:sz w:val="20"/>
          <w:szCs w:val="20"/>
          <w:rtl w:val="0"/>
          <w:lang w:val="en-US"/>
        </w:rPr>
        <w:t xml:space="preserve">Nick Bollettieri and GR8 Group were planning their US Open Signature Experience and extending their partnership. Both Nick and GR8 Group members are driven by the philosophy of being the best while helping the less fortunate, which is why the extension of their relationship to the US Open came seamlessly. </w:t>
      </w:r>
    </w:p>
    <w:p>
      <w:pPr>
        <w:pStyle w:val="Body"/>
        <w:jc w:val="both"/>
        <w:rPr>
          <w:sz w:val="20"/>
          <w:szCs w:val="20"/>
        </w:rPr>
      </w:pPr>
    </w:p>
    <w:p>
      <w:pPr>
        <w:pStyle w:val="Body"/>
        <w:ind w:left="655"/>
        <w:jc w:val="both"/>
        <w:rPr>
          <w:i w:val="1"/>
          <w:iCs w:val="1"/>
          <w:sz w:val="20"/>
          <w:szCs w:val="20"/>
        </w:rPr>
      </w:pPr>
      <w:r>
        <w:rPr>
          <w:rFonts w:hAnsi="Helvetica" w:hint="default"/>
          <w:i w:val="1"/>
          <w:iCs w:val="1"/>
          <w:sz w:val="20"/>
          <w:szCs w:val="20"/>
          <w:rtl w:val="0"/>
          <w:lang w:val="en-US"/>
        </w:rPr>
        <w:t>“</w:t>
      </w:r>
      <w:r>
        <w:rPr>
          <w:i w:val="1"/>
          <w:iCs w:val="1"/>
          <w:sz w:val="20"/>
          <w:szCs w:val="20"/>
          <w:rtl w:val="0"/>
          <w:lang w:val="en-US"/>
        </w:rPr>
        <w:t>What JC [Whitner] and GR8 have done is brilliant and I feel honored to be part of that team.</w:t>
      </w:r>
      <w:r>
        <w:rPr>
          <w:rFonts w:hAnsi="Helvetica" w:hint="default"/>
          <w:i w:val="1"/>
          <w:iCs w:val="1"/>
          <w:sz w:val="20"/>
          <w:szCs w:val="20"/>
          <w:rtl w:val="0"/>
          <w:lang w:val="en-US"/>
        </w:rPr>
        <w:t xml:space="preserve">” </w:t>
      </w:r>
    </w:p>
    <w:p>
      <w:pPr>
        <w:pStyle w:val="Body"/>
        <w:ind w:left="655"/>
        <w:jc w:val="both"/>
        <w:rPr>
          <w:i w:val="1"/>
          <w:iCs w:val="1"/>
          <w:sz w:val="20"/>
          <w:szCs w:val="20"/>
        </w:rPr>
      </w:pPr>
      <w:r>
        <w:rPr>
          <w:i w:val="1"/>
          <w:iCs w:val="1"/>
          <w:sz w:val="20"/>
          <w:szCs w:val="20"/>
          <w:rtl w:val="0"/>
          <w:lang w:val="en-US"/>
        </w:rPr>
        <w:t>- Nick Bollettieri, Famed Tennis Coach, Sports Illustrated Interview, 2015</w:t>
      </w:r>
    </w:p>
    <w:p>
      <w:pPr>
        <w:pStyle w:val="Body"/>
        <w:jc w:val="both"/>
        <w:rPr>
          <w:sz w:val="20"/>
          <w:szCs w:val="20"/>
        </w:rPr>
      </w:pPr>
    </w:p>
    <w:p>
      <w:pPr>
        <w:pStyle w:val="Body"/>
        <w:jc w:val="both"/>
        <w:rPr>
          <w:sz w:val="20"/>
          <w:szCs w:val="20"/>
        </w:rPr>
      </w:pPr>
      <w:r>
        <w:rPr>
          <w:sz w:val="20"/>
          <w:szCs w:val="20"/>
          <w:rtl w:val="0"/>
          <w:lang w:val="en-US"/>
        </w:rPr>
        <w:t xml:space="preserve">It is through the same drive that they have forged deeper partnerships with organizations like the </w:t>
      </w:r>
      <w:r>
        <w:rPr>
          <w:sz w:val="20"/>
          <w:szCs w:val="20"/>
          <w:rtl w:val="0"/>
        </w:rPr>
        <w:t>TIA</w:t>
      </w:r>
      <w:r>
        <w:rPr>
          <w:sz w:val="20"/>
          <w:szCs w:val="20"/>
          <w:rtl w:val="0"/>
          <w:lang w:val="en-US"/>
        </w:rPr>
        <w:t xml:space="preserve">, OneHope Foundation, Special Spectators, and many more. </w:t>
      </w:r>
    </w:p>
    <w:p>
      <w:pPr>
        <w:pStyle w:val="Body"/>
        <w:jc w:val="both"/>
        <w:rPr>
          <w:sz w:val="20"/>
          <w:szCs w:val="20"/>
        </w:rPr>
      </w:pPr>
    </w:p>
    <w:p>
      <w:pPr>
        <w:pStyle w:val="Body"/>
        <w:jc w:val="both"/>
        <w:rPr>
          <w:sz w:val="20"/>
          <w:szCs w:val="20"/>
        </w:rPr>
      </w:pPr>
      <w:r>
        <w:rPr>
          <w:sz w:val="20"/>
          <w:szCs w:val="20"/>
          <w:rtl w:val="0"/>
          <w:lang w:val="en-US"/>
        </w:rPr>
        <w:t>GR8 Group has designed the 5-Star Luxury Signature US Open Experience hosted by Nick Bollettieri. The experience that includes a stay at the most luxurious hotel in New York, private tennis clinic with Nick and dining at a Members-Only club filled with some of the Hall of Fame Coach</w:t>
      </w:r>
      <w:r>
        <w:rPr>
          <w:rFonts w:hAnsi="Helvetica" w:hint="default"/>
          <w:sz w:val="20"/>
          <w:szCs w:val="20"/>
          <w:rtl w:val="0"/>
          <w:lang w:val="en-US"/>
        </w:rPr>
        <w:t>’</w:t>
      </w:r>
      <w:r>
        <w:rPr>
          <w:sz w:val="20"/>
          <w:szCs w:val="20"/>
          <w:rtl w:val="0"/>
          <w:lang w:val="en-US"/>
        </w:rPr>
        <w:t>s most accomplished alumni from the pro-circuit.</w:t>
      </w:r>
    </w:p>
    <w:p>
      <w:pPr>
        <w:pStyle w:val="Body"/>
        <w:jc w:val="both"/>
        <w:rPr>
          <w:sz w:val="20"/>
          <w:szCs w:val="20"/>
        </w:rPr>
      </w:pPr>
    </w:p>
    <w:p>
      <w:pPr>
        <w:pStyle w:val="Body"/>
        <w:ind w:left="360"/>
        <w:rPr>
          <w:sz w:val="20"/>
          <w:szCs w:val="20"/>
        </w:rPr>
      </w:pPr>
      <w:r>
        <w:rPr>
          <w:rFonts w:hAnsi="Helvetica" w:hint="default"/>
          <w:sz w:val="20"/>
          <w:szCs w:val="20"/>
          <w:rtl w:val="0"/>
        </w:rPr>
        <w:t>“</w:t>
      </w:r>
      <w:r>
        <w:rPr>
          <w:sz w:val="20"/>
          <w:szCs w:val="20"/>
          <w:rtl w:val="0"/>
          <w:lang w:val="en-US"/>
        </w:rPr>
        <w:t>Thank you again</w:t>
      </w:r>
      <w:r>
        <w:rPr>
          <w:sz w:val="20"/>
          <w:szCs w:val="20"/>
          <w:rtl w:val="0"/>
          <w:lang w:val="en-US"/>
        </w:rPr>
        <w:t>!</w:t>
      </w:r>
      <w:r>
        <w:rPr>
          <w:sz w:val="20"/>
          <w:szCs w:val="20"/>
          <w:rtl w:val="0"/>
          <w:lang w:val="en-US"/>
        </w:rPr>
        <w:t xml:space="preserve"> Nick walked us through all courts before sitting with us to have a coffee at Wimbledon. We even bumped into Feder! It was a</w:t>
      </w:r>
      <w:r>
        <w:rPr>
          <w:sz w:val="20"/>
          <w:szCs w:val="20"/>
          <w:rtl w:val="0"/>
          <w:lang w:val="en-US"/>
        </w:rPr>
        <w:t>mazing.</w:t>
      </w:r>
      <w:r>
        <w:rPr>
          <w:rFonts w:hAnsi="Helvetica" w:hint="default"/>
          <w:sz w:val="20"/>
          <w:szCs w:val="20"/>
          <w:rtl w:val="0"/>
        </w:rPr>
        <w:t xml:space="preserve">” </w:t>
      </w:r>
      <w:r>
        <w:rPr>
          <w:sz w:val="20"/>
          <w:szCs w:val="20"/>
          <w:rtl w:val="0"/>
          <w:lang w:val="en-US"/>
        </w:rPr>
        <w:t>- M. Yale, Wimbledon Experience</w:t>
      </w:r>
      <w:r>
        <w:rPr>
          <w:sz w:val="20"/>
          <w:szCs w:val="20"/>
          <w:rtl w:val="0"/>
          <w:lang w:val="en-US"/>
        </w:rPr>
        <w:t xml:space="preserve"> Participant</w:t>
      </w:r>
      <w:r>
        <w:rPr>
          <w:sz w:val="20"/>
          <w:szCs w:val="20"/>
          <w:rtl w:val="0"/>
        </w:rPr>
        <w:t xml:space="preserve"> </w:t>
      </w:r>
    </w:p>
    <w:p>
      <w:pPr>
        <w:pStyle w:val="Body"/>
        <w:jc w:val="both"/>
        <w:rPr>
          <w:sz w:val="20"/>
          <w:szCs w:val="20"/>
        </w:rPr>
      </w:pPr>
    </w:p>
    <w:p>
      <w:pPr>
        <w:pStyle w:val="Body"/>
        <w:jc w:val="both"/>
        <w:rPr>
          <w:sz w:val="20"/>
          <w:szCs w:val="20"/>
        </w:rPr>
      </w:pPr>
      <w:r>
        <w:rPr>
          <w:sz w:val="20"/>
          <w:szCs w:val="20"/>
          <w:rtl w:val="0"/>
          <w:lang w:val="en-US"/>
        </w:rPr>
        <w:t>With pricing starting at $7,300 per person, GR8 and Nick are committing to a donation with each experience sold to the Special Spectators Foundation, and each donation provides a magical day for a seriously ill child and their families to a sporting event across the US. Together through GR8</w:t>
      </w:r>
      <w:r>
        <w:rPr>
          <w:rFonts w:hAnsi="Helvetica" w:hint="default"/>
          <w:sz w:val="20"/>
          <w:szCs w:val="20"/>
          <w:rtl w:val="0"/>
          <w:lang w:val="en-US"/>
        </w:rPr>
        <w:t>’</w:t>
      </w:r>
      <w:r>
        <w:rPr>
          <w:sz w:val="20"/>
          <w:szCs w:val="20"/>
          <w:rtl w:val="0"/>
          <w:lang w:val="en-US"/>
        </w:rPr>
        <w:t xml:space="preserve">s Exclusive US Open Signature Experience, their goal is to be able to make 40 children smile. </w:t>
      </w:r>
    </w:p>
    <w:p>
      <w:pPr>
        <w:pStyle w:val="Body"/>
        <w:jc w:val="both"/>
        <w:rPr>
          <w:sz w:val="20"/>
          <w:szCs w:val="20"/>
        </w:rPr>
      </w:pPr>
    </w:p>
    <w:p>
      <w:pPr>
        <w:pStyle w:val="Body"/>
        <w:jc w:val="both"/>
        <w:rPr>
          <w:sz w:val="20"/>
          <w:szCs w:val="20"/>
        </w:rPr>
      </w:pPr>
      <w:r>
        <w:rPr>
          <w:sz w:val="20"/>
          <w:szCs w:val="20"/>
          <w:rtl w:val="0"/>
          <w:lang w:val="en-US"/>
        </w:rPr>
        <w:t xml:space="preserve">Experiences will be held on Labor day weekend and Finals Weekend of the US Open. Booking deadline is Friday, August 15th. </w:t>
      </w:r>
    </w:p>
    <w:p>
      <w:pPr>
        <w:pStyle w:val="Body"/>
        <w:jc w:val="both"/>
        <w:rPr>
          <w:sz w:val="20"/>
          <w:szCs w:val="20"/>
        </w:rPr>
      </w:pPr>
    </w:p>
    <w:p>
      <w:pPr>
        <w:pStyle w:val="Body"/>
        <w:jc w:val="both"/>
        <w:rPr>
          <w:sz w:val="20"/>
          <w:szCs w:val="20"/>
        </w:rPr>
      </w:pPr>
      <w:r>
        <w:rPr>
          <w:sz w:val="20"/>
          <w:szCs w:val="20"/>
          <w:rtl w:val="0"/>
          <w:lang w:val="en-US"/>
        </w:rPr>
        <w:t xml:space="preserve">For more information on the GR8 Group or their experience visit </w:t>
      </w:r>
      <w:hyperlink r:id="rId4" w:history="1">
        <w:r>
          <w:rPr>
            <w:rStyle w:val="Hyperlink.0"/>
            <w:sz w:val="20"/>
            <w:szCs w:val="20"/>
            <w:rtl w:val="0"/>
            <w:lang w:val="en-US"/>
          </w:rPr>
          <w:t>www.gr8-experience.com</w:t>
        </w:r>
      </w:hyperlink>
      <w:r>
        <w:rPr>
          <w:sz w:val="20"/>
          <w:szCs w:val="20"/>
          <w:rtl w:val="0"/>
          <w:lang w:val="en-US"/>
        </w:rPr>
        <w:t xml:space="preserve"> or call, Joseph Whitner, (415) 225-5764</w:t>
      </w:r>
    </w:p>
    <w:p>
      <w:pPr>
        <w:pStyle w:val="Body"/>
        <w:jc w:val="left"/>
        <w:rPr>
          <w:b w:val="0"/>
          <w:bCs w:val="0"/>
          <w:sz w:val="20"/>
          <w:szCs w:val="20"/>
        </w:rPr>
      </w:pPr>
    </w:p>
    <w:p>
      <w:pPr>
        <w:pStyle w:val="Body"/>
        <w:jc w:val="left"/>
        <w:rPr>
          <w:rFonts w:ascii="Helvetica Neue" w:cs="Helvetica Neue" w:hAnsi="Helvetica Neue" w:eastAsia="Helvetica Neue"/>
          <w:b w:val="1"/>
          <w:bCs w:val="1"/>
          <w:sz w:val="20"/>
          <w:szCs w:val="20"/>
        </w:rPr>
      </w:pPr>
      <w:r>
        <w:rPr>
          <w:b w:val="1"/>
          <w:bCs w:val="1"/>
          <w:sz w:val="20"/>
          <w:szCs w:val="20"/>
          <w:rtl w:val="0"/>
          <w:lang w:val="en-US"/>
        </w:rPr>
        <w:t xml:space="preserve">About Nick Bollettieri: </w:t>
      </w:r>
      <w:r>
        <w:rPr>
          <w:b w:val="0"/>
          <w:bCs w:val="0"/>
          <w:sz w:val="20"/>
          <w:szCs w:val="20"/>
          <w:rtl w:val="0"/>
          <w:lang w:val="en-US"/>
        </w:rPr>
        <w:t xml:space="preserve">Nick (83) is </w:t>
      </w:r>
      <w:r>
        <w:rPr>
          <w:b w:val="0"/>
          <w:bCs w:val="0"/>
          <w:sz w:val="20"/>
          <w:szCs w:val="20"/>
          <w:rtl w:val="0"/>
          <w:lang w:val="en-US"/>
        </w:rPr>
        <w:t>o</w:t>
      </w:r>
      <w:r>
        <w:rPr>
          <w:b w:val="0"/>
          <w:bCs w:val="0"/>
          <w:sz w:val="20"/>
          <w:szCs w:val="20"/>
          <w:rtl w:val="0"/>
          <w:lang w:val="en-US"/>
        </w:rPr>
        <w:t>ne of the most influential</w:t>
      </w:r>
      <w:r>
        <w:rPr>
          <w:b w:val="0"/>
          <w:bCs w:val="0"/>
          <w:sz w:val="20"/>
          <w:szCs w:val="20"/>
          <w:rtl w:val="0"/>
          <w:lang w:val="en-US"/>
        </w:rPr>
        <w:t xml:space="preserve"> and passionate</w:t>
      </w:r>
      <w:r>
        <w:rPr>
          <w:b w:val="0"/>
          <w:bCs w:val="0"/>
          <w:sz w:val="20"/>
          <w:szCs w:val="20"/>
          <w:rtl w:val="0"/>
          <w:lang w:val="en-US"/>
        </w:rPr>
        <w:t xml:space="preserve"> people in the world of tennis. A true legend that has transcended the sport. Nick has trained and coached </w:t>
      </w:r>
      <w:r>
        <w:rPr>
          <w:b w:val="0"/>
          <w:bCs w:val="0"/>
          <w:sz w:val="20"/>
          <w:szCs w:val="20"/>
          <w:u w:val="single"/>
          <w:rtl w:val="0"/>
          <w:lang w:val="en-US"/>
        </w:rPr>
        <w:t>TEN</w:t>
      </w:r>
      <w:r>
        <w:rPr>
          <w:b w:val="0"/>
          <w:bCs w:val="0"/>
          <w:sz w:val="20"/>
          <w:szCs w:val="20"/>
          <w:rtl w:val="0"/>
          <w:lang w:val="en-US"/>
        </w:rPr>
        <w:t xml:space="preserve"> of the #1 Tennis players of all time</w:t>
      </w:r>
      <w:r>
        <w:rPr>
          <w:b w:val="0"/>
          <w:bCs w:val="0"/>
          <w:sz w:val="20"/>
          <w:szCs w:val="20"/>
          <w:rtl w:val="0"/>
          <w:lang w:val="en-US"/>
        </w:rPr>
        <w:t xml:space="preserve"> including </w:t>
      </w:r>
      <w:r>
        <w:rPr>
          <w:b w:val="0"/>
          <w:bCs w:val="0"/>
          <w:sz w:val="20"/>
          <w:szCs w:val="20"/>
          <w:rtl w:val="0"/>
        </w:rPr>
        <w:t>Andre Agassi, Becker, Courier, Rios, Jankovic, Sharapova, Venus &amp; Serena Williams</w:t>
      </w:r>
      <w:r>
        <w:rPr>
          <w:b w:val="0"/>
          <w:bCs w:val="0"/>
          <w:sz w:val="20"/>
          <w:szCs w:val="20"/>
          <w:rtl w:val="0"/>
          <w:lang w:val="en-US"/>
        </w:rPr>
        <w:t>.</w:t>
      </w:r>
    </w:p>
    <w:p>
      <w:pPr>
        <w:pStyle w:val="Body A"/>
        <w:rPr>
          <w:rFonts w:ascii="Helvetica Neue" w:cs="Helvetica Neue" w:hAnsi="Helvetica Neue" w:eastAsia="Helvetica Neue"/>
          <w:sz w:val="20"/>
          <w:szCs w:val="20"/>
        </w:rPr>
      </w:pPr>
    </w:p>
    <w:p>
      <w:pPr>
        <w:pStyle w:val="Body A"/>
        <w:rPr>
          <w:rFonts w:ascii="Helvetica Neue" w:cs="Helvetica Neue" w:hAnsi="Helvetica Neue" w:eastAsia="Helvetica Neue"/>
          <w:b w:val="1"/>
          <w:bCs w:val="1"/>
          <w:sz w:val="20"/>
          <w:szCs w:val="20"/>
        </w:rPr>
      </w:pPr>
      <w:r>
        <w:rPr>
          <w:rFonts w:ascii="Helvetica Neue"/>
          <w:b w:val="1"/>
          <w:bCs w:val="1"/>
          <w:sz w:val="20"/>
          <w:szCs w:val="20"/>
          <w:rtl w:val="0"/>
          <w:lang w:val="en-US"/>
        </w:rPr>
        <w:t>Contact:</w:t>
      </w:r>
    </w:p>
    <w:p>
      <w:pPr>
        <w:pStyle w:val="Body A"/>
        <w:rPr>
          <w:rFonts w:ascii="Helvetica Neue" w:cs="Helvetica Neue" w:hAnsi="Helvetica Neue" w:eastAsia="Helvetica Neue"/>
          <w:sz w:val="20"/>
          <w:szCs w:val="20"/>
        </w:rPr>
      </w:pPr>
      <w:r>
        <w:rPr>
          <w:rFonts w:ascii="Helvetica Neue"/>
          <w:sz w:val="20"/>
          <w:szCs w:val="20"/>
          <w:rtl w:val="0"/>
          <w:lang w:val="en-US"/>
        </w:rPr>
        <w:t>Joseph Whitner, GR8 Group</w:t>
      </w:r>
    </w:p>
    <w:p>
      <w:pPr>
        <w:pStyle w:val="Body A"/>
        <w:rPr>
          <w:rFonts w:ascii="Helvetica Neue" w:cs="Helvetica Neue" w:hAnsi="Helvetica Neue" w:eastAsia="Helvetica Neue"/>
          <w:sz w:val="20"/>
          <w:szCs w:val="20"/>
        </w:rPr>
      </w:pPr>
      <w:r>
        <w:rPr>
          <w:rFonts w:ascii="Helvetica Neue"/>
          <w:sz w:val="20"/>
          <w:szCs w:val="20"/>
          <w:rtl w:val="0"/>
          <w:lang w:val="en-US"/>
        </w:rPr>
        <w:t>(415) 225-5764</w:t>
      </w:r>
    </w:p>
    <w:p>
      <w:pPr>
        <w:pStyle w:val="Body A"/>
      </w:pPr>
      <w:hyperlink r:id="rId5" w:history="1">
        <w:r>
          <w:rPr>
            <w:rStyle w:val="Hyperlink.0"/>
            <w:sz w:val="20"/>
            <w:szCs w:val="20"/>
            <w:rtl w:val="0"/>
            <w:lang w:val="en-US"/>
          </w:rPr>
          <w:t>jwhitner@gr8-group.com</w:t>
        </w:r>
      </w:hyperlink>
      <w:r>
        <w:rPr>
          <w:rFonts w:ascii="Helvetica Neue"/>
          <w:sz w:val="20"/>
          <w:szCs w:val="20"/>
          <w:rtl w:val="0"/>
          <w:lang w:val="en-US"/>
        </w:rPr>
        <w:t xml:space="preserve"> </w:t>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0"/>
      <w:szCs w:val="3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40"/>
      <w:szCs w:val="40"/>
      <w:u w:val="none"/>
      <w:vertAlign w:val="baseline"/>
    </w:rPr>
  </w:style>
  <w:style w:type="character" w:styleId="Hyperlink.0">
    <w:name w:val="Hyperlink.0"/>
    <w:basedOn w:val="Hyperlink"/>
    <w:next w:val="Hyperlink.0"/>
    <w:rPr>
      <w:u w:val="singl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gr8-experience.com" TargetMode="External"/><Relationship Id="rId5" Type="http://schemas.openxmlformats.org/officeDocument/2006/relationships/hyperlink" Target="mailto:jwhitner@gr8-group.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