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5364C57" w14:textId="11786195" w:rsidR="000701F5" w:rsidRDefault="000701F5" w:rsidP="000701F5">
      <w:pPr>
        <w:pStyle w:val="NoSpacing"/>
        <w:tabs>
          <w:tab w:val="left" w:pos="4950"/>
        </w:tabs>
        <w:spacing w:line="276" w:lineRule="auto"/>
        <w:jc w:val="right"/>
        <w:rPr>
          <w:rFonts w:eastAsia="Times New Roman" w:cstheme="minorHAnsi"/>
          <w:b/>
          <w:sz w:val="36"/>
        </w:rPr>
      </w:pPr>
      <w:r>
        <w:rPr>
          <w:rFonts w:eastAsia="Times New Roman" w:cstheme="minorHAnsi"/>
          <w:b/>
          <w:sz w:val="36"/>
        </w:rPr>
        <w:t>NEWS RELEASE</w:t>
      </w:r>
    </w:p>
    <w:p w14:paraId="6428EF7C" w14:textId="67C7A940" w:rsidR="000701F5" w:rsidRPr="000701F5" w:rsidRDefault="00E67C61" w:rsidP="000701F5">
      <w:pPr>
        <w:pStyle w:val="NoSpacing"/>
        <w:tabs>
          <w:tab w:val="left" w:pos="4950"/>
        </w:tabs>
        <w:spacing w:line="276" w:lineRule="auto"/>
        <w:jc w:val="right"/>
        <w:rPr>
          <w:rFonts w:eastAsia="Times New Roman" w:cstheme="minorHAnsi"/>
          <w:b/>
          <w:sz w:val="26"/>
          <w:szCs w:val="26"/>
        </w:rPr>
      </w:pPr>
      <w:r>
        <w:rPr>
          <w:rFonts w:eastAsia="Times New Roman" w:cstheme="minorHAnsi"/>
          <w:b/>
          <w:sz w:val="26"/>
          <w:szCs w:val="26"/>
        </w:rPr>
        <w:t xml:space="preserve">For Release </w:t>
      </w:r>
      <w:r w:rsidR="00CD1536">
        <w:rPr>
          <w:rFonts w:eastAsia="Times New Roman" w:cstheme="minorHAnsi"/>
          <w:b/>
          <w:sz w:val="26"/>
          <w:szCs w:val="26"/>
        </w:rPr>
        <w:t>December</w:t>
      </w:r>
      <w:r>
        <w:rPr>
          <w:rFonts w:eastAsia="Times New Roman" w:cstheme="minorHAnsi"/>
          <w:b/>
          <w:sz w:val="26"/>
          <w:szCs w:val="26"/>
        </w:rPr>
        <w:t xml:space="preserve"> 1,</w:t>
      </w:r>
      <w:r w:rsidR="00CD1536">
        <w:rPr>
          <w:rFonts w:eastAsia="Times New Roman" w:cstheme="minorHAnsi"/>
          <w:b/>
          <w:sz w:val="26"/>
          <w:szCs w:val="26"/>
        </w:rPr>
        <w:t xml:space="preserve"> </w:t>
      </w:r>
      <w:r w:rsidR="000701F5" w:rsidRPr="000701F5">
        <w:rPr>
          <w:rFonts w:eastAsia="Times New Roman" w:cstheme="minorHAnsi"/>
          <w:b/>
          <w:sz w:val="26"/>
          <w:szCs w:val="26"/>
        </w:rPr>
        <w:t>2015</w:t>
      </w:r>
    </w:p>
    <w:p w14:paraId="7CB2B1FF" w14:textId="77777777" w:rsidR="000701F5" w:rsidRPr="000A1547" w:rsidRDefault="000701F5" w:rsidP="000701F5">
      <w:pPr>
        <w:pStyle w:val="NoSpacing"/>
        <w:tabs>
          <w:tab w:val="left" w:pos="4950"/>
        </w:tabs>
        <w:spacing w:line="276" w:lineRule="auto"/>
        <w:jc w:val="center"/>
        <w:rPr>
          <w:rFonts w:eastAsia="Times New Roman" w:cstheme="minorHAnsi"/>
          <w:b/>
        </w:rPr>
      </w:pPr>
      <w:bookmarkStart w:id="0" w:name="_GoBack"/>
      <w:bookmarkEnd w:id="0"/>
    </w:p>
    <w:p w14:paraId="6E638BEE" w14:textId="027BDA4A" w:rsidR="000701F5" w:rsidRPr="000701F5" w:rsidRDefault="000701F5" w:rsidP="000701F5">
      <w:pPr>
        <w:pStyle w:val="NormalWeb"/>
        <w:shd w:val="clear" w:color="auto" w:fill="FFFFFF"/>
        <w:tabs>
          <w:tab w:val="left" w:pos="4950"/>
        </w:tabs>
        <w:spacing w:line="276" w:lineRule="auto"/>
        <w:jc w:val="center"/>
        <w:rPr>
          <w:rFonts w:asciiTheme="minorHAnsi" w:hAnsiTheme="minorHAnsi" w:cs="Arial"/>
          <w:b/>
          <w:bCs/>
          <w:caps/>
          <w:color w:val="222222"/>
          <w:sz w:val="26"/>
          <w:szCs w:val="26"/>
        </w:rPr>
      </w:pPr>
      <w:r w:rsidRPr="000701F5">
        <w:rPr>
          <w:rFonts w:asciiTheme="minorHAnsi" w:hAnsiTheme="minorHAnsi" w:cstheme="minorHAnsi"/>
          <w:b/>
          <w:sz w:val="26"/>
          <w:szCs w:val="26"/>
        </w:rPr>
        <w:t xml:space="preserve"> </w:t>
      </w:r>
      <w:r w:rsidRPr="000701F5">
        <w:rPr>
          <w:rFonts w:asciiTheme="minorHAnsi" w:hAnsiTheme="minorHAnsi" w:cs="Arial"/>
          <w:b/>
          <w:bCs/>
          <w:caps/>
          <w:color w:val="222222"/>
          <w:sz w:val="26"/>
          <w:szCs w:val="26"/>
        </w:rPr>
        <w:t xml:space="preserve">Cirius Messaging Announces Secure Healthcare Bundle </w:t>
      </w:r>
      <w:r w:rsidR="00523888">
        <w:rPr>
          <w:rFonts w:asciiTheme="minorHAnsi" w:hAnsiTheme="minorHAnsi" w:cs="Arial"/>
          <w:b/>
          <w:bCs/>
          <w:caps/>
          <w:color w:val="222222"/>
          <w:sz w:val="26"/>
          <w:szCs w:val="26"/>
        </w:rPr>
        <w:t xml:space="preserve">for           </w:t>
      </w:r>
      <w:r>
        <w:rPr>
          <w:rFonts w:asciiTheme="minorHAnsi" w:hAnsiTheme="minorHAnsi" w:cs="Arial"/>
          <w:b/>
          <w:bCs/>
          <w:caps/>
          <w:color w:val="222222"/>
          <w:sz w:val="26"/>
          <w:szCs w:val="26"/>
        </w:rPr>
        <w:t xml:space="preserve"> </w:t>
      </w:r>
      <w:r w:rsidRPr="000701F5">
        <w:rPr>
          <w:rFonts w:asciiTheme="minorHAnsi" w:hAnsiTheme="minorHAnsi" w:cs="Arial"/>
          <w:b/>
          <w:bCs/>
          <w:caps/>
          <w:color w:val="222222"/>
          <w:sz w:val="26"/>
          <w:szCs w:val="26"/>
        </w:rPr>
        <w:t>Microsoft Office 365</w:t>
      </w:r>
      <w:r w:rsidRPr="000701F5">
        <w:rPr>
          <w:rFonts w:asciiTheme="minorHAnsi" w:hAnsiTheme="minorHAnsi" w:cs="Arial"/>
          <w:b/>
          <w:bCs/>
          <w:color w:val="222222"/>
          <w:sz w:val="26"/>
          <w:szCs w:val="26"/>
        </w:rPr>
        <w:br/>
      </w:r>
      <w:r w:rsidRPr="000701F5">
        <w:rPr>
          <w:rFonts w:asciiTheme="minorHAnsi" w:hAnsiTheme="minorHAnsi" w:cs="Arial"/>
          <w:i/>
          <w:iCs/>
          <w:color w:val="222222"/>
          <w:sz w:val="26"/>
          <w:szCs w:val="26"/>
        </w:rPr>
        <w:t>Simplifies and Secure</w:t>
      </w:r>
      <w:r w:rsidR="00523888">
        <w:rPr>
          <w:rFonts w:asciiTheme="minorHAnsi" w:hAnsiTheme="minorHAnsi" w:cs="Arial"/>
          <w:i/>
          <w:iCs/>
          <w:color w:val="222222"/>
          <w:sz w:val="26"/>
          <w:szCs w:val="26"/>
        </w:rPr>
        <w:t>s</w:t>
      </w:r>
      <w:r w:rsidRPr="000701F5">
        <w:rPr>
          <w:rFonts w:asciiTheme="minorHAnsi" w:hAnsiTheme="minorHAnsi" w:cs="Arial"/>
          <w:i/>
          <w:iCs/>
          <w:color w:val="222222"/>
          <w:sz w:val="26"/>
          <w:szCs w:val="26"/>
        </w:rPr>
        <w:t xml:space="preserve"> </w:t>
      </w:r>
      <w:r w:rsidR="00523888">
        <w:rPr>
          <w:rFonts w:asciiTheme="minorHAnsi" w:hAnsiTheme="minorHAnsi" w:cs="Arial"/>
          <w:i/>
          <w:iCs/>
          <w:color w:val="222222"/>
          <w:sz w:val="26"/>
          <w:szCs w:val="26"/>
        </w:rPr>
        <w:t>Cost-Effective</w:t>
      </w:r>
      <w:r w:rsidR="00523888" w:rsidRPr="000701F5">
        <w:rPr>
          <w:rFonts w:asciiTheme="minorHAnsi" w:hAnsiTheme="minorHAnsi" w:cs="Arial"/>
          <w:i/>
          <w:iCs/>
          <w:color w:val="222222"/>
          <w:sz w:val="26"/>
          <w:szCs w:val="26"/>
        </w:rPr>
        <w:t xml:space="preserve"> </w:t>
      </w:r>
      <w:r w:rsidRPr="000701F5">
        <w:rPr>
          <w:rFonts w:asciiTheme="minorHAnsi" w:hAnsiTheme="minorHAnsi" w:cs="Arial"/>
          <w:i/>
          <w:iCs/>
          <w:color w:val="222222"/>
          <w:sz w:val="26"/>
          <w:szCs w:val="26"/>
        </w:rPr>
        <w:t>Email Messaging and File Sharing on All Devices </w:t>
      </w:r>
    </w:p>
    <w:p w14:paraId="7BFC12E2" w14:textId="77777777" w:rsidR="000701F5" w:rsidRPr="000701F5" w:rsidRDefault="000701F5" w:rsidP="000701F5">
      <w:pPr>
        <w:numPr>
          <w:ilvl w:val="0"/>
          <w:numId w:val="1"/>
        </w:numPr>
        <w:tabs>
          <w:tab w:val="left" w:pos="4950"/>
        </w:tabs>
        <w:rPr>
          <w:szCs w:val="22"/>
        </w:rPr>
      </w:pPr>
      <w:r w:rsidRPr="000701F5">
        <w:rPr>
          <w:szCs w:val="22"/>
        </w:rPr>
        <w:t>Cirius works with Ingram Micro to develop all-in-one bundle for secure email, private file sharing and advanced message control for the healthcare industry.</w:t>
      </w:r>
    </w:p>
    <w:p w14:paraId="106D57D3" w14:textId="77777777" w:rsidR="000701F5" w:rsidRPr="000701F5" w:rsidRDefault="000701F5" w:rsidP="000701F5">
      <w:pPr>
        <w:numPr>
          <w:ilvl w:val="0"/>
          <w:numId w:val="1"/>
        </w:numPr>
        <w:tabs>
          <w:tab w:val="left" w:pos="4950"/>
        </w:tabs>
        <w:rPr>
          <w:szCs w:val="22"/>
        </w:rPr>
      </w:pPr>
      <w:r w:rsidRPr="000701F5">
        <w:rPr>
          <w:szCs w:val="22"/>
        </w:rPr>
        <w:t>Solution enhances Microsoft Office 365; ensures regulatory compliance and privacy for healthcare organizations.</w:t>
      </w:r>
    </w:p>
    <w:p w14:paraId="4DCEE689" w14:textId="77777777" w:rsidR="000701F5" w:rsidRPr="000701F5" w:rsidRDefault="000701F5" w:rsidP="000701F5">
      <w:pPr>
        <w:numPr>
          <w:ilvl w:val="0"/>
          <w:numId w:val="1"/>
        </w:numPr>
        <w:tabs>
          <w:tab w:val="left" w:pos="4950"/>
        </w:tabs>
        <w:rPr>
          <w:szCs w:val="22"/>
        </w:rPr>
      </w:pPr>
      <w:r w:rsidRPr="000701F5">
        <w:rPr>
          <w:szCs w:val="22"/>
        </w:rPr>
        <w:t xml:space="preserve">Cirius solution simplifies management and control of messaging; secures email and file sharing across all devices. </w:t>
      </w:r>
    </w:p>
    <w:p w14:paraId="156EE80B" w14:textId="0BC275AD" w:rsidR="000701F5" w:rsidRPr="000701F5" w:rsidRDefault="000701F5" w:rsidP="000701F5">
      <w:pPr>
        <w:pStyle w:val="Normal2"/>
        <w:tabs>
          <w:tab w:val="left" w:pos="4950"/>
        </w:tabs>
        <w:spacing w:line="276" w:lineRule="auto"/>
        <w:ind w:left="0"/>
        <w:rPr>
          <w:rFonts w:ascii="Arial" w:hAnsi="Arial" w:cs="Arial"/>
          <w:szCs w:val="22"/>
        </w:rPr>
      </w:pPr>
      <w:r w:rsidRPr="000701F5">
        <w:rPr>
          <w:rFonts w:ascii="Arial" w:hAnsi="Arial" w:cs="Arial"/>
          <w:color w:val="000000"/>
          <w:szCs w:val="22"/>
          <w:shd w:val="clear" w:color="auto" w:fill="FFFFFF"/>
        </w:rPr>
        <w:br/>
        <w:t>Vancouver, BC</w:t>
      </w:r>
      <w:r>
        <w:rPr>
          <w:rFonts w:ascii="Arial" w:hAnsi="Arial" w:cs="Arial"/>
          <w:color w:val="000000"/>
          <w:szCs w:val="22"/>
          <w:shd w:val="clear" w:color="auto" w:fill="FFFFFF"/>
        </w:rPr>
        <w:t xml:space="preserve"> (</w:t>
      </w:r>
      <w:r w:rsidR="00CD1536">
        <w:rPr>
          <w:rFonts w:ascii="Arial" w:hAnsi="Arial" w:cs="Arial"/>
          <w:color w:val="000000"/>
          <w:szCs w:val="22"/>
          <w:shd w:val="clear" w:color="auto" w:fill="FFFFFF"/>
        </w:rPr>
        <w:t>December 1</w:t>
      </w:r>
      <w:r w:rsidRPr="000701F5">
        <w:rPr>
          <w:rFonts w:ascii="Arial" w:hAnsi="Arial" w:cs="Arial"/>
          <w:color w:val="000000"/>
          <w:szCs w:val="22"/>
          <w:shd w:val="clear" w:color="auto" w:fill="FFFFFF"/>
        </w:rPr>
        <w:t>, 2015)</w:t>
      </w:r>
      <w:r w:rsidRPr="000701F5">
        <w:rPr>
          <w:rFonts w:ascii="Arial" w:hAnsi="Arial" w:cs="Arial"/>
          <w:szCs w:val="22"/>
        </w:rPr>
        <w:t xml:space="preserve"> </w:t>
      </w:r>
      <w:proofErr w:type="gramStart"/>
      <w:r w:rsidRPr="000701F5">
        <w:rPr>
          <w:rFonts w:ascii="Arial" w:hAnsi="Arial" w:cs="Arial"/>
          <w:szCs w:val="22"/>
        </w:rPr>
        <w:t>–  Cirius</w:t>
      </w:r>
      <w:proofErr w:type="gramEnd"/>
      <w:r w:rsidRPr="000701F5">
        <w:rPr>
          <w:rFonts w:ascii="Arial" w:hAnsi="Arial" w:cs="Arial"/>
          <w:szCs w:val="22"/>
        </w:rPr>
        <w:t xml:space="preserve"> Messaging Inc., a provider of cloud-based private email encryption, secure file sharing and advanced message control, in partnership with Ingram Micro, the world’s largest distributor of technology products, today announced a new secure messaging bundle for the healthcare industry. The all-in-one bundle combines Cirius’ secure messaging and Microsoft Office 365 to help healthcare organizations secure emails and files and maintain compliance.</w:t>
      </w:r>
    </w:p>
    <w:p w14:paraId="5AC8B268" w14:textId="77777777" w:rsidR="000701F5" w:rsidRPr="000701F5" w:rsidRDefault="000701F5" w:rsidP="000701F5">
      <w:pPr>
        <w:pStyle w:val="Normal2"/>
        <w:tabs>
          <w:tab w:val="left" w:pos="4950"/>
        </w:tabs>
        <w:spacing w:line="276" w:lineRule="auto"/>
        <w:ind w:left="0"/>
        <w:rPr>
          <w:rFonts w:ascii="Arial" w:hAnsi="Arial" w:cs="Arial"/>
          <w:szCs w:val="22"/>
        </w:rPr>
      </w:pPr>
    </w:p>
    <w:p w14:paraId="60711366" w14:textId="77777777" w:rsidR="000701F5" w:rsidRPr="000701F5" w:rsidRDefault="000701F5" w:rsidP="000701F5">
      <w:pPr>
        <w:tabs>
          <w:tab w:val="left" w:pos="4950"/>
        </w:tabs>
        <w:rPr>
          <w:szCs w:val="22"/>
        </w:rPr>
      </w:pPr>
      <w:r w:rsidRPr="000701F5">
        <w:rPr>
          <w:szCs w:val="22"/>
        </w:rPr>
        <w:t xml:space="preserve">Created specifically for healthcare organizations such as medical and dental practices, hospitals, pharmaceutical companies and medical device manufacturers, this new bundle includes a unique cloud-based solution that allows them to replicate traditional on-premises gateway appliance functionality in the cloud, making way for expanded file sharing and more advanced, flexible control of messaging. </w:t>
      </w:r>
    </w:p>
    <w:p w14:paraId="6D02252A" w14:textId="77777777" w:rsidR="000701F5" w:rsidRPr="000701F5" w:rsidRDefault="000701F5" w:rsidP="000701F5">
      <w:pPr>
        <w:pStyle w:val="Normal2"/>
        <w:tabs>
          <w:tab w:val="left" w:pos="4950"/>
        </w:tabs>
        <w:spacing w:line="276" w:lineRule="auto"/>
        <w:ind w:left="0"/>
        <w:rPr>
          <w:rFonts w:ascii="Arial" w:hAnsi="Arial" w:cs="Arial"/>
          <w:szCs w:val="22"/>
        </w:rPr>
      </w:pPr>
    </w:p>
    <w:p w14:paraId="0658B8CB" w14:textId="77777777" w:rsidR="000701F5" w:rsidRPr="000701F5" w:rsidRDefault="000701F5" w:rsidP="000701F5">
      <w:pPr>
        <w:pStyle w:val="Normal2"/>
        <w:tabs>
          <w:tab w:val="left" w:pos="4950"/>
        </w:tabs>
        <w:spacing w:line="276" w:lineRule="auto"/>
        <w:ind w:left="0"/>
        <w:rPr>
          <w:rFonts w:ascii="Arial" w:hAnsi="Arial" w:cs="Arial"/>
          <w:szCs w:val="22"/>
        </w:rPr>
      </w:pPr>
      <w:r w:rsidRPr="000701F5">
        <w:rPr>
          <w:rFonts w:ascii="Arial" w:hAnsi="Arial" w:cs="Arial"/>
          <w:szCs w:val="22"/>
        </w:rPr>
        <w:t>As mobile devices have become integral healthcare tools, healthcare organizations require security and privacy for all devices: smartphones, tablets and laptops. The bundled healthcare solution secures private emails, encrypts large files and controls messages sent to internal employees, external providers and patients on any device. Importantly, the easy-to-use cloud-based solution simplifies email data security and file sharing across healthcare organizations of all sizes.</w:t>
      </w:r>
    </w:p>
    <w:p w14:paraId="14B5F307" w14:textId="77777777" w:rsidR="000701F5" w:rsidRPr="000701F5" w:rsidRDefault="000701F5" w:rsidP="000701F5">
      <w:pPr>
        <w:pStyle w:val="Normal2"/>
        <w:tabs>
          <w:tab w:val="left" w:pos="4950"/>
        </w:tabs>
        <w:spacing w:line="276" w:lineRule="auto"/>
        <w:ind w:left="0"/>
        <w:rPr>
          <w:rFonts w:ascii="Arial" w:eastAsiaTheme="minorHAnsi" w:hAnsi="Arial" w:cs="Arial"/>
          <w:szCs w:val="22"/>
        </w:rPr>
      </w:pPr>
    </w:p>
    <w:p w14:paraId="23391EA0" w14:textId="77777777" w:rsidR="000701F5" w:rsidRPr="000701F5" w:rsidRDefault="000701F5" w:rsidP="000701F5">
      <w:pPr>
        <w:pStyle w:val="Normal2"/>
        <w:tabs>
          <w:tab w:val="left" w:pos="4950"/>
        </w:tabs>
        <w:spacing w:line="276" w:lineRule="auto"/>
        <w:ind w:left="0"/>
        <w:rPr>
          <w:rFonts w:ascii="Arial" w:eastAsiaTheme="minorHAnsi" w:hAnsi="Arial" w:cs="Arial"/>
          <w:szCs w:val="22"/>
        </w:rPr>
      </w:pPr>
      <w:r w:rsidRPr="000701F5">
        <w:rPr>
          <w:rFonts w:ascii="Arial" w:eastAsiaTheme="minorHAnsi" w:hAnsi="Arial" w:cs="Arial"/>
          <w:szCs w:val="22"/>
        </w:rPr>
        <w:t xml:space="preserve">“Healthcare organizations have been precluded from the financial and administrative benefits of cloud-based email due to concerns about data security and regulatory compliance,” said Josef Lara, SVP Business Development, </w:t>
      </w:r>
      <w:proofErr w:type="gramStart"/>
      <w:r w:rsidRPr="000701F5">
        <w:rPr>
          <w:rFonts w:ascii="Arial" w:eastAsiaTheme="minorHAnsi" w:hAnsi="Arial" w:cs="Arial"/>
          <w:szCs w:val="22"/>
        </w:rPr>
        <w:t>Cirius</w:t>
      </w:r>
      <w:proofErr w:type="gramEnd"/>
      <w:r w:rsidRPr="000701F5">
        <w:rPr>
          <w:rFonts w:ascii="Arial" w:eastAsiaTheme="minorHAnsi" w:hAnsi="Arial" w:cs="Arial"/>
          <w:szCs w:val="22"/>
        </w:rPr>
        <w:t xml:space="preserve">.  “This bundle allows us to not only enhance Microsoft Office 365 with easy-to-use messaging, file sharing security and advanced controls, but also </w:t>
      </w:r>
      <w:r w:rsidRPr="000701F5">
        <w:rPr>
          <w:rFonts w:ascii="Arial" w:eastAsiaTheme="minorHAnsi" w:hAnsi="Arial" w:cs="Arial"/>
          <w:szCs w:val="22"/>
        </w:rPr>
        <w:lastRenderedPageBreak/>
        <w:t>fulfill the data privacy requirements of healthcare providers, enabling them to take advantage of the benefits of cloud-based email.”</w:t>
      </w:r>
    </w:p>
    <w:p w14:paraId="615893C0" w14:textId="77777777" w:rsidR="000701F5" w:rsidRPr="000701F5" w:rsidRDefault="000701F5" w:rsidP="000701F5">
      <w:pPr>
        <w:pStyle w:val="Normal2"/>
        <w:tabs>
          <w:tab w:val="left" w:pos="4950"/>
        </w:tabs>
        <w:spacing w:line="276" w:lineRule="auto"/>
        <w:ind w:left="0"/>
        <w:rPr>
          <w:rFonts w:ascii="Arial" w:eastAsiaTheme="minorHAnsi" w:hAnsi="Arial" w:cs="Arial"/>
          <w:szCs w:val="22"/>
        </w:rPr>
      </w:pPr>
    </w:p>
    <w:p w14:paraId="1E290C5C" w14:textId="77777777" w:rsidR="000701F5" w:rsidRPr="000701F5" w:rsidRDefault="000701F5" w:rsidP="000701F5">
      <w:pPr>
        <w:pStyle w:val="Normal2"/>
        <w:tabs>
          <w:tab w:val="left" w:pos="4950"/>
        </w:tabs>
        <w:spacing w:line="276" w:lineRule="auto"/>
        <w:ind w:left="0"/>
        <w:rPr>
          <w:rFonts w:ascii="Arial" w:eastAsiaTheme="minorHAnsi" w:hAnsi="Arial" w:cs="Arial"/>
          <w:szCs w:val="22"/>
        </w:rPr>
      </w:pPr>
      <w:r w:rsidRPr="000701F5">
        <w:rPr>
          <w:rFonts w:ascii="Arial" w:hAnsi="Arial" w:cs="Arial"/>
          <w:szCs w:val="22"/>
        </w:rPr>
        <w:t>The Cirius secure messaging solution is differentiated by its:</w:t>
      </w:r>
      <w:r w:rsidRPr="000701F5">
        <w:rPr>
          <w:rFonts w:ascii="Arial" w:hAnsi="Arial" w:cs="Arial"/>
          <w:szCs w:val="22"/>
        </w:rPr>
        <w:br/>
      </w:r>
    </w:p>
    <w:p w14:paraId="27CBF692" w14:textId="77777777" w:rsidR="000701F5" w:rsidRPr="000701F5" w:rsidRDefault="000701F5" w:rsidP="000701F5">
      <w:pPr>
        <w:numPr>
          <w:ilvl w:val="1"/>
          <w:numId w:val="2"/>
        </w:numPr>
        <w:tabs>
          <w:tab w:val="left" w:pos="4950"/>
        </w:tabs>
        <w:rPr>
          <w:szCs w:val="22"/>
        </w:rPr>
      </w:pPr>
      <w:r w:rsidRPr="000701F5">
        <w:rPr>
          <w:szCs w:val="22"/>
        </w:rPr>
        <w:t>Unique, true-cloud architecture that requires no configuration of existing email infrastructure, no MX records to transfer and no gateway to install and manage.</w:t>
      </w:r>
    </w:p>
    <w:p w14:paraId="56BF0E03" w14:textId="77777777" w:rsidR="000701F5" w:rsidRPr="000701F5" w:rsidRDefault="000701F5" w:rsidP="000701F5">
      <w:pPr>
        <w:numPr>
          <w:ilvl w:val="1"/>
          <w:numId w:val="2"/>
        </w:numPr>
        <w:tabs>
          <w:tab w:val="left" w:pos="4950"/>
        </w:tabs>
        <w:rPr>
          <w:szCs w:val="22"/>
        </w:rPr>
      </w:pPr>
      <w:r w:rsidRPr="000701F5">
        <w:rPr>
          <w:szCs w:val="22"/>
        </w:rPr>
        <w:t>Advanced message control, which includes tracking, delivery slip forward and reply freeze, and other advanced features.</w:t>
      </w:r>
    </w:p>
    <w:p w14:paraId="7A897429" w14:textId="77777777" w:rsidR="000701F5" w:rsidRPr="000701F5" w:rsidRDefault="000701F5" w:rsidP="000701F5">
      <w:pPr>
        <w:numPr>
          <w:ilvl w:val="1"/>
          <w:numId w:val="2"/>
        </w:numPr>
        <w:tabs>
          <w:tab w:val="left" w:pos="4950"/>
        </w:tabs>
        <w:rPr>
          <w:szCs w:val="22"/>
        </w:rPr>
      </w:pPr>
      <w:r w:rsidRPr="000701F5">
        <w:rPr>
          <w:szCs w:val="22"/>
        </w:rPr>
        <w:t>Ability to secure messages on any device, including smartphones, tablets and laptops.</w:t>
      </w:r>
    </w:p>
    <w:p w14:paraId="063A3864" w14:textId="77777777" w:rsidR="000701F5" w:rsidRPr="000701F5" w:rsidRDefault="000701F5" w:rsidP="000701F5">
      <w:pPr>
        <w:numPr>
          <w:ilvl w:val="1"/>
          <w:numId w:val="2"/>
        </w:numPr>
        <w:tabs>
          <w:tab w:val="left" w:pos="4950"/>
        </w:tabs>
        <w:rPr>
          <w:szCs w:val="22"/>
        </w:rPr>
      </w:pPr>
      <w:r w:rsidRPr="000701F5">
        <w:rPr>
          <w:szCs w:val="22"/>
        </w:rPr>
        <w:t xml:space="preserve">Seamless integration with Microsoft Outlook, Office 365 OWA and other browser-based webmail clients. </w:t>
      </w:r>
    </w:p>
    <w:p w14:paraId="02921299" w14:textId="77777777" w:rsidR="000701F5" w:rsidRPr="000701F5" w:rsidRDefault="000701F5" w:rsidP="000701F5">
      <w:pPr>
        <w:numPr>
          <w:ilvl w:val="1"/>
          <w:numId w:val="2"/>
        </w:numPr>
        <w:tabs>
          <w:tab w:val="left" w:pos="4950"/>
        </w:tabs>
        <w:rPr>
          <w:szCs w:val="22"/>
        </w:rPr>
      </w:pPr>
      <w:r w:rsidRPr="000701F5">
        <w:rPr>
          <w:szCs w:val="22"/>
        </w:rPr>
        <w:t xml:space="preserve">Simplified guest user registration and user experience with a web-based interface that precludes the need for any downloads or complex gateway installations. </w:t>
      </w:r>
    </w:p>
    <w:p w14:paraId="38E028E3" w14:textId="77777777" w:rsidR="000701F5" w:rsidRPr="000701F5" w:rsidRDefault="000701F5" w:rsidP="000701F5">
      <w:pPr>
        <w:numPr>
          <w:ilvl w:val="1"/>
          <w:numId w:val="2"/>
        </w:numPr>
        <w:tabs>
          <w:tab w:val="left" w:pos="4950"/>
        </w:tabs>
        <w:rPr>
          <w:szCs w:val="22"/>
        </w:rPr>
      </w:pPr>
      <w:r w:rsidRPr="000701F5">
        <w:rPr>
          <w:szCs w:val="22"/>
        </w:rPr>
        <w:t xml:space="preserve">Powerful APIs for integration into secure </w:t>
      </w:r>
      <w:proofErr w:type="spellStart"/>
      <w:r w:rsidRPr="000701F5">
        <w:rPr>
          <w:szCs w:val="22"/>
        </w:rPr>
        <w:t>webforms</w:t>
      </w:r>
      <w:proofErr w:type="spellEnd"/>
      <w:r w:rsidRPr="000701F5">
        <w:rPr>
          <w:szCs w:val="22"/>
        </w:rPr>
        <w:t>, fax replacement, email archive repositories and other cloud platforms.</w:t>
      </w:r>
    </w:p>
    <w:p w14:paraId="0A8D53E1" w14:textId="77777777" w:rsidR="000701F5" w:rsidRPr="000701F5" w:rsidRDefault="000701F5" w:rsidP="000701F5">
      <w:pPr>
        <w:numPr>
          <w:ilvl w:val="1"/>
          <w:numId w:val="2"/>
        </w:numPr>
        <w:tabs>
          <w:tab w:val="left" w:pos="4950"/>
        </w:tabs>
        <w:rPr>
          <w:szCs w:val="22"/>
        </w:rPr>
      </w:pPr>
      <w:r w:rsidRPr="000701F5">
        <w:rPr>
          <w:szCs w:val="22"/>
        </w:rPr>
        <w:t>Simple “one price” subscription model that requires no substantial upfront expense or complicated add-on features.</w:t>
      </w:r>
    </w:p>
    <w:p w14:paraId="6AD786D3" w14:textId="77777777" w:rsidR="000701F5" w:rsidRPr="000701F5" w:rsidRDefault="000701F5" w:rsidP="000701F5">
      <w:pPr>
        <w:tabs>
          <w:tab w:val="left" w:pos="4950"/>
        </w:tabs>
        <w:ind w:left="1440"/>
        <w:rPr>
          <w:szCs w:val="22"/>
        </w:rPr>
      </w:pPr>
    </w:p>
    <w:p w14:paraId="695C2D4F" w14:textId="77777777" w:rsidR="000701F5" w:rsidRPr="000701F5" w:rsidRDefault="000701F5" w:rsidP="000701F5">
      <w:pPr>
        <w:tabs>
          <w:tab w:val="left" w:pos="4950"/>
        </w:tabs>
        <w:rPr>
          <w:szCs w:val="22"/>
        </w:rPr>
      </w:pPr>
      <w:r w:rsidRPr="000701F5">
        <w:rPr>
          <w:szCs w:val="22"/>
        </w:rPr>
        <w:t xml:space="preserve">The Cirius/Microsoft Office 365 secure healthcare bundle is now available direct from resellers through Ingram to healthcare organizations worldwide.  For more information on the Cirius Messaging solution, visit </w:t>
      </w:r>
      <w:hyperlink r:id="rId8" w:history="1">
        <w:r w:rsidRPr="000701F5">
          <w:rPr>
            <w:rStyle w:val="Hyperlink"/>
            <w:szCs w:val="22"/>
          </w:rPr>
          <w:t>www.cirius.com</w:t>
        </w:r>
      </w:hyperlink>
      <w:r w:rsidRPr="000701F5">
        <w:rPr>
          <w:szCs w:val="22"/>
        </w:rPr>
        <w:t xml:space="preserve">. </w:t>
      </w:r>
    </w:p>
    <w:p w14:paraId="104315D4" w14:textId="77777777" w:rsidR="000701F5" w:rsidRPr="000701F5" w:rsidRDefault="000701F5" w:rsidP="000701F5">
      <w:pPr>
        <w:pStyle w:val="Normal2"/>
        <w:tabs>
          <w:tab w:val="left" w:pos="4950"/>
        </w:tabs>
        <w:spacing w:line="276" w:lineRule="auto"/>
        <w:rPr>
          <w:rFonts w:ascii="Arial" w:hAnsi="Arial" w:cs="Arial"/>
          <w:szCs w:val="22"/>
        </w:rPr>
      </w:pPr>
      <w:r w:rsidRPr="000701F5">
        <w:rPr>
          <w:rFonts w:ascii="Arial" w:hAnsi="Arial" w:cs="Arial"/>
          <w:szCs w:val="22"/>
        </w:rPr>
        <w:tab/>
      </w:r>
    </w:p>
    <w:p w14:paraId="78A92F98" w14:textId="77777777" w:rsidR="000701F5" w:rsidRPr="000701F5" w:rsidRDefault="000701F5" w:rsidP="000701F5">
      <w:pPr>
        <w:pStyle w:val="NormalWeb"/>
        <w:shd w:val="clear" w:color="auto" w:fill="FFFFFF"/>
        <w:tabs>
          <w:tab w:val="left" w:pos="4950"/>
        </w:tabs>
        <w:spacing w:before="0" w:beforeAutospacing="0" w:after="0" w:afterAutospacing="0" w:line="276" w:lineRule="auto"/>
        <w:textAlignment w:val="baseline"/>
        <w:rPr>
          <w:rFonts w:ascii="Arial" w:hAnsi="Arial" w:cs="Arial"/>
          <w:color w:val="000000"/>
          <w:sz w:val="22"/>
          <w:szCs w:val="22"/>
        </w:rPr>
      </w:pPr>
      <w:r w:rsidRPr="000701F5">
        <w:rPr>
          <w:rStyle w:val="Strong"/>
          <w:rFonts w:ascii="Arial" w:hAnsi="Arial" w:cs="Arial"/>
          <w:color w:val="000000"/>
          <w:sz w:val="22"/>
          <w:szCs w:val="22"/>
          <w:bdr w:val="none" w:sz="0" w:space="0" w:color="auto" w:frame="1"/>
        </w:rPr>
        <w:t>About Cirius</w:t>
      </w:r>
    </w:p>
    <w:p w14:paraId="0D93C24C" w14:textId="77777777" w:rsidR="000701F5" w:rsidRPr="000701F5" w:rsidRDefault="000701F5" w:rsidP="000701F5">
      <w:pPr>
        <w:pStyle w:val="NormalWeb"/>
        <w:shd w:val="clear" w:color="auto" w:fill="FFFFFF"/>
        <w:tabs>
          <w:tab w:val="left" w:pos="4950"/>
        </w:tabs>
        <w:spacing w:before="0" w:beforeAutospacing="0" w:after="360" w:afterAutospacing="0" w:line="276" w:lineRule="auto"/>
        <w:textAlignment w:val="baseline"/>
        <w:rPr>
          <w:rFonts w:ascii="Arial" w:hAnsi="Arial" w:cs="Arial"/>
          <w:color w:val="000000"/>
          <w:sz w:val="22"/>
          <w:szCs w:val="22"/>
        </w:rPr>
      </w:pPr>
      <w:r w:rsidRPr="000701F5">
        <w:rPr>
          <w:rFonts w:ascii="Arial" w:hAnsi="Arial" w:cs="Arial"/>
          <w:color w:val="000000"/>
          <w:sz w:val="22"/>
          <w:szCs w:val="22"/>
        </w:rPr>
        <w:t>Cirius is a simplified, secure communications and information management solution that enables companies to protect and control email and valuable company data. More than 5,000 customers worldwide in every industry sector depend on Cirius’ innovative platform to communicate securely on any device, control what happens to their messages even after they have been sent, rapidly transfer large files, and prevent data loss.</w:t>
      </w:r>
    </w:p>
    <w:p w14:paraId="78919C9F" w14:textId="77777777" w:rsidR="000701F5" w:rsidRPr="000701F5" w:rsidRDefault="000701F5" w:rsidP="000701F5">
      <w:pPr>
        <w:pStyle w:val="NormalWeb"/>
        <w:shd w:val="clear" w:color="auto" w:fill="FFFFFF"/>
        <w:tabs>
          <w:tab w:val="left" w:pos="4950"/>
        </w:tabs>
        <w:spacing w:before="0" w:beforeAutospacing="0" w:after="360" w:afterAutospacing="0" w:line="276" w:lineRule="auto"/>
        <w:textAlignment w:val="baseline"/>
        <w:rPr>
          <w:rFonts w:ascii="Arial" w:hAnsi="Arial" w:cs="Arial"/>
          <w:color w:val="000000"/>
          <w:sz w:val="22"/>
          <w:szCs w:val="22"/>
        </w:rPr>
      </w:pPr>
      <w:r w:rsidRPr="000701F5">
        <w:rPr>
          <w:rFonts w:ascii="Arial" w:hAnsi="Arial" w:cs="Arial"/>
          <w:color w:val="000000"/>
          <w:sz w:val="22"/>
          <w:szCs w:val="22"/>
        </w:rPr>
        <w:t>Cirius Messaging is a cloud-based solution that is easy to use and deploy, yet powerful in its many applications. In this age of growing regulatory oversight and increased pressure to safeguard customer data, Cirius is helping companies gain a competitive edge through better relationships, increased productivity, lower overhead, and a reputation of trust. Visit</w:t>
      </w:r>
      <w:r w:rsidRPr="000701F5">
        <w:rPr>
          <w:rStyle w:val="apple-converted-space"/>
          <w:rFonts w:ascii="Arial" w:hAnsi="Arial" w:cs="Arial"/>
          <w:color w:val="000000"/>
          <w:sz w:val="22"/>
          <w:szCs w:val="22"/>
        </w:rPr>
        <w:t> </w:t>
      </w:r>
      <w:hyperlink r:id="rId9" w:history="1">
        <w:r w:rsidRPr="000701F5">
          <w:rPr>
            <w:rStyle w:val="Hyperlink"/>
            <w:rFonts w:ascii="Arial" w:hAnsi="Arial" w:cs="Arial"/>
            <w:sz w:val="22"/>
            <w:szCs w:val="22"/>
          </w:rPr>
          <w:t>www.cirius.com</w:t>
        </w:r>
      </w:hyperlink>
      <w:r w:rsidRPr="000701F5">
        <w:rPr>
          <w:rStyle w:val="apple-converted-space"/>
          <w:rFonts w:ascii="Arial" w:hAnsi="Arial" w:cs="Arial"/>
          <w:color w:val="000000"/>
          <w:sz w:val="22"/>
          <w:szCs w:val="22"/>
        </w:rPr>
        <w:t> </w:t>
      </w:r>
      <w:r w:rsidRPr="000701F5">
        <w:rPr>
          <w:rFonts w:ascii="Arial" w:hAnsi="Arial" w:cs="Arial"/>
          <w:color w:val="000000"/>
          <w:sz w:val="22"/>
          <w:szCs w:val="22"/>
        </w:rPr>
        <w:t>for more information.</w:t>
      </w:r>
    </w:p>
    <w:p w14:paraId="3BDE386A" w14:textId="77777777" w:rsidR="008D2DA0" w:rsidRDefault="008D2DA0" w:rsidP="00BB2811">
      <w:pPr>
        <w:spacing w:line="360" w:lineRule="auto"/>
        <w:rPr>
          <w:rFonts w:ascii="Arial Narrow" w:hAnsi="Arial Narrow" w:cs="Times New Roman"/>
          <w:b/>
          <w:bCs/>
          <w:sz w:val="24"/>
          <w:szCs w:val="24"/>
        </w:rPr>
      </w:pPr>
    </w:p>
    <w:p w14:paraId="57271A31" w14:textId="676C049D" w:rsidR="00A818AB" w:rsidRDefault="00F078ED" w:rsidP="00314739">
      <w:pPr>
        <w:spacing w:after="300" w:line="378" w:lineRule="auto"/>
        <w:jc w:val="center"/>
        <w:rPr>
          <w:color w:val="49453F"/>
          <w:szCs w:val="22"/>
        </w:rPr>
      </w:pPr>
      <w:r>
        <w:rPr>
          <w:color w:val="49453F"/>
          <w:szCs w:val="22"/>
        </w:rPr>
        <w:t>-</w:t>
      </w:r>
      <w:r w:rsidR="00351AC3" w:rsidRPr="00314739">
        <w:rPr>
          <w:color w:val="49453F"/>
          <w:szCs w:val="22"/>
        </w:rPr>
        <w:t>30-</w:t>
      </w:r>
    </w:p>
    <w:p w14:paraId="1224A1EB" w14:textId="77777777" w:rsidR="00A818AB" w:rsidRPr="00ED28BE" w:rsidRDefault="00DC1C6D" w:rsidP="00A818AB">
      <w:pPr>
        <w:spacing w:line="379" w:lineRule="auto"/>
        <w:rPr>
          <w:b/>
          <w:szCs w:val="22"/>
        </w:rPr>
      </w:pPr>
      <w:r>
        <w:rPr>
          <w:b/>
          <w:szCs w:val="22"/>
        </w:rPr>
        <w:lastRenderedPageBreak/>
        <w:t>Media Contact</w:t>
      </w:r>
      <w:r w:rsidR="00A818AB" w:rsidRPr="00ED28BE">
        <w:rPr>
          <w:b/>
          <w:szCs w:val="22"/>
        </w:rPr>
        <w:t>:</w:t>
      </w:r>
    </w:p>
    <w:p w14:paraId="5B0D2AA2" w14:textId="77777777" w:rsidR="000701F5" w:rsidRPr="00F706F9" w:rsidRDefault="000701F5" w:rsidP="000701F5">
      <w:pPr>
        <w:pStyle w:val="NoSpacing"/>
        <w:tabs>
          <w:tab w:val="left" w:pos="4950"/>
        </w:tabs>
        <w:spacing w:line="276" w:lineRule="auto"/>
        <w:rPr>
          <w:rFonts w:eastAsia="Times New Roman" w:cstheme="minorHAnsi"/>
          <w:b/>
        </w:rPr>
      </w:pPr>
      <w:r w:rsidRPr="00F706F9">
        <w:rPr>
          <w:rFonts w:eastAsia="Times New Roman" w:cstheme="minorHAnsi"/>
          <w:b/>
        </w:rPr>
        <w:t xml:space="preserve">CONTACT: Kevin </w:t>
      </w:r>
      <w:proofErr w:type="spellStart"/>
      <w:r w:rsidRPr="00F706F9">
        <w:rPr>
          <w:rFonts w:eastAsia="Times New Roman" w:cstheme="minorHAnsi"/>
          <w:b/>
        </w:rPr>
        <w:t>Froese</w:t>
      </w:r>
      <w:proofErr w:type="spellEnd"/>
    </w:p>
    <w:p w14:paraId="23296DB5" w14:textId="77777777" w:rsidR="000701F5" w:rsidRPr="00F706F9" w:rsidRDefault="000701F5" w:rsidP="000701F5">
      <w:pPr>
        <w:pStyle w:val="NoSpacing"/>
        <w:tabs>
          <w:tab w:val="left" w:pos="4950"/>
        </w:tabs>
        <w:spacing w:line="276" w:lineRule="auto"/>
        <w:rPr>
          <w:rFonts w:eastAsia="Times New Roman" w:cstheme="minorHAnsi"/>
        </w:rPr>
      </w:pPr>
      <w:r w:rsidRPr="00F706F9">
        <w:rPr>
          <w:rFonts w:eastAsia="Times New Roman" w:cstheme="minorHAnsi"/>
        </w:rPr>
        <w:t>EMAIL: PR@cirius.com</w:t>
      </w:r>
    </w:p>
    <w:p w14:paraId="07627EF7" w14:textId="77777777" w:rsidR="000701F5" w:rsidRPr="00F706F9" w:rsidRDefault="000701F5" w:rsidP="000701F5">
      <w:pPr>
        <w:pStyle w:val="NoSpacing"/>
        <w:tabs>
          <w:tab w:val="left" w:pos="4950"/>
        </w:tabs>
        <w:spacing w:line="276" w:lineRule="auto"/>
        <w:rPr>
          <w:rFonts w:eastAsia="Times New Roman" w:cstheme="minorHAnsi"/>
        </w:rPr>
      </w:pPr>
      <w:r w:rsidRPr="00F706F9">
        <w:rPr>
          <w:rFonts w:eastAsia="Times New Roman" w:cstheme="minorHAnsi"/>
        </w:rPr>
        <w:t>PHONE: 1-888-362-4520</w:t>
      </w:r>
      <w:r>
        <w:rPr>
          <w:rFonts w:eastAsia="Times New Roman" w:cstheme="minorHAnsi"/>
        </w:rPr>
        <w:t>,</w:t>
      </w:r>
      <w:r w:rsidRPr="00F706F9">
        <w:rPr>
          <w:rFonts w:eastAsia="Times New Roman" w:cstheme="minorHAnsi"/>
        </w:rPr>
        <w:t xml:space="preserve"> </w:t>
      </w:r>
      <w:r>
        <w:rPr>
          <w:rFonts w:eastAsia="Times New Roman" w:cstheme="minorHAnsi"/>
        </w:rPr>
        <w:t>ext.</w:t>
      </w:r>
      <w:r w:rsidRPr="00F706F9">
        <w:rPr>
          <w:rFonts w:eastAsia="Times New Roman" w:cstheme="minorHAnsi"/>
        </w:rPr>
        <w:t xml:space="preserve"> 724</w:t>
      </w:r>
    </w:p>
    <w:p w14:paraId="6DBBE0FB" w14:textId="77777777" w:rsidR="006728AE" w:rsidRDefault="006728AE" w:rsidP="00ED28BE">
      <w:pPr>
        <w:rPr>
          <w:color w:val="49453F"/>
          <w:szCs w:val="22"/>
        </w:rPr>
      </w:pPr>
    </w:p>
    <w:p w14:paraId="5BB2FFB5" w14:textId="77777777" w:rsidR="006728AE" w:rsidRPr="00ED28BE" w:rsidRDefault="006728AE" w:rsidP="00ED28BE">
      <w:pPr>
        <w:rPr>
          <w:szCs w:val="22"/>
        </w:rPr>
      </w:pPr>
    </w:p>
    <w:sectPr w:rsidR="006728AE" w:rsidRPr="00ED28BE" w:rsidSect="00295011">
      <w:headerReference w:type="default" r:id="rId10"/>
      <w:pgSz w:w="12240" w:h="15840"/>
      <w:pgMar w:top="2269"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710704" w14:textId="77777777" w:rsidR="004333BF" w:rsidRDefault="004333BF" w:rsidP="00295011">
      <w:pPr>
        <w:spacing w:line="240" w:lineRule="auto"/>
      </w:pPr>
      <w:r>
        <w:separator/>
      </w:r>
    </w:p>
  </w:endnote>
  <w:endnote w:type="continuationSeparator" w:id="0">
    <w:p w14:paraId="1E5D2239" w14:textId="77777777" w:rsidR="004333BF" w:rsidRDefault="004333BF" w:rsidP="002950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45 Light">
    <w:altName w:val="Times New Roman"/>
    <w:charset w:val="00"/>
    <w:family w:val="auto"/>
    <w:pitch w:val="default"/>
  </w:font>
  <w:font w:name="Garamond">
    <w:panose1 w:val="02020404030301010803"/>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4980A" w14:textId="77777777" w:rsidR="004333BF" w:rsidRDefault="004333BF" w:rsidP="00295011">
      <w:pPr>
        <w:spacing w:line="240" w:lineRule="auto"/>
      </w:pPr>
      <w:r>
        <w:separator/>
      </w:r>
    </w:p>
  </w:footnote>
  <w:footnote w:type="continuationSeparator" w:id="0">
    <w:p w14:paraId="0CEE2EA8" w14:textId="77777777" w:rsidR="004333BF" w:rsidRDefault="004333BF" w:rsidP="0029501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9C2CD" w14:textId="77777777" w:rsidR="006728AE" w:rsidRDefault="006728AE">
    <w:pPr>
      <w:pStyle w:val="Header"/>
    </w:pPr>
    <w:r>
      <w:rPr>
        <w:noProof/>
      </w:rPr>
      <w:drawing>
        <wp:inline distT="0" distB="0" distL="0" distR="0" wp14:anchorId="44F5A3B1" wp14:editId="1E959592">
          <wp:extent cx="1397000" cy="503851"/>
          <wp:effectExtent l="19050" t="0" r="0" b="0"/>
          <wp:docPr id="1" name="Picture 1" descr="http://cirius.com/wp-content/uploads/2014/03/ciri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irius.com/wp-content/uploads/2014/03/cirius.png"/>
                  <pic:cNvPicPr>
                    <a:picLocks noChangeAspect="1" noChangeArrowheads="1"/>
                  </pic:cNvPicPr>
                </pic:nvPicPr>
                <pic:blipFill>
                  <a:blip r:embed="rId1"/>
                  <a:srcRect/>
                  <a:stretch>
                    <a:fillRect/>
                  </a:stretch>
                </pic:blipFill>
                <pic:spPr bwMode="auto">
                  <a:xfrm>
                    <a:off x="0" y="0"/>
                    <a:ext cx="1405147" cy="50678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B4A78"/>
    <w:multiLevelType w:val="hybridMultilevel"/>
    <w:tmpl w:val="824E5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D7E0DCC"/>
    <w:multiLevelType w:val="hybridMultilevel"/>
    <w:tmpl w:val="8C0ADA54"/>
    <w:lvl w:ilvl="0" w:tplc="91D88FAE">
      <w:start w:val="1"/>
      <w:numFmt w:val="bullet"/>
      <w:lvlText w:val="•"/>
      <w:lvlJc w:val="left"/>
      <w:pPr>
        <w:tabs>
          <w:tab w:val="num" w:pos="720"/>
        </w:tabs>
        <w:ind w:left="720" w:hanging="360"/>
      </w:pPr>
      <w:rPr>
        <w:rFonts w:ascii="Arial" w:hAnsi="Arial" w:hint="default"/>
      </w:rPr>
    </w:lvl>
    <w:lvl w:ilvl="1" w:tplc="A2004F52">
      <w:numFmt w:val="bullet"/>
      <w:lvlText w:val="•"/>
      <w:lvlJc w:val="left"/>
      <w:pPr>
        <w:tabs>
          <w:tab w:val="num" w:pos="1440"/>
        </w:tabs>
        <w:ind w:left="1440" w:hanging="360"/>
      </w:pPr>
      <w:rPr>
        <w:rFonts w:ascii="Arial" w:hAnsi="Arial" w:hint="default"/>
      </w:rPr>
    </w:lvl>
    <w:lvl w:ilvl="2" w:tplc="9398D246">
      <w:start w:val="1"/>
      <w:numFmt w:val="bullet"/>
      <w:lvlText w:val="•"/>
      <w:lvlJc w:val="left"/>
      <w:pPr>
        <w:tabs>
          <w:tab w:val="num" w:pos="2160"/>
        </w:tabs>
        <w:ind w:left="2160" w:hanging="360"/>
      </w:pPr>
      <w:rPr>
        <w:rFonts w:ascii="Arial" w:hAnsi="Arial" w:hint="default"/>
      </w:rPr>
    </w:lvl>
    <w:lvl w:ilvl="3" w:tplc="555285B4">
      <w:start w:val="1"/>
      <w:numFmt w:val="bullet"/>
      <w:lvlText w:val="•"/>
      <w:lvlJc w:val="left"/>
      <w:pPr>
        <w:tabs>
          <w:tab w:val="num" w:pos="2880"/>
        </w:tabs>
        <w:ind w:left="2880" w:hanging="360"/>
      </w:pPr>
      <w:rPr>
        <w:rFonts w:ascii="Arial" w:hAnsi="Arial" w:hint="default"/>
      </w:rPr>
    </w:lvl>
    <w:lvl w:ilvl="4" w:tplc="C58E7B90" w:tentative="1">
      <w:start w:val="1"/>
      <w:numFmt w:val="bullet"/>
      <w:lvlText w:val="•"/>
      <w:lvlJc w:val="left"/>
      <w:pPr>
        <w:tabs>
          <w:tab w:val="num" w:pos="3600"/>
        </w:tabs>
        <w:ind w:left="3600" w:hanging="360"/>
      </w:pPr>
      <w:rPr>
        <w:rFonts w:ascii="Arial" w:hAnsi="Arial" w:hint="default"/>
      </w:rPr>
    </w:lvl>
    <w:lvl w:ilvl="5" w:tplc="D88AA91E" w:tentative="1">
      <w:start w:val="1"/>
      <w:numFmt w:val="bullet"/>
      <w:lvlText w:val="•"/>
      <w:lvlJc w:val="left"/>
      <w:pPr>
        <w:tabs>
          <w:tab w:val="num" w:pos="4320"/>
        </w:tabs>
        <w:ind w:left="4320" w:hanging="360"/>
      </w:pPr>
      <w:rPr>
        <w:rFonts w:ascii="Arial" w:hAnsi="Arial" w:hint="default"/>
      </w:rPr>
    </w:lvl>
    <w:lvl w:ilvl="6" w:tplc="568EE094" w:tentative="1">
      <w:start w:val="1"/>
      <w:numFmt w:val="bullet"/>
      <w:lvlText w:val="•"/>
      <w:lvlJc w:val="left"/>
      <w:pPr>
        <w:tabs>
          <w:tab w:val="num" w:pos="5040"/>
        </w:tabs>
        <w:ind w:left="5040" w:hanging="360"/>
      </w:pPr>
      <w:rPr>
        <w:rFonts w:ascii="Arial" w:hAnsi="Arial" w:hint="default"/>
      </w:rPr>
    </w:lvl>
    <w:lvl w:ilvl="7" w:tplc="51442C92" w:tentative="1">
      <w:start w:val="1"/>
      <w:numFmt w:val="bullet"/>
      <w:lvlText w:val="•"/>
      <w:lvlJc w:val="left"/>
      <w:pPr>
        <w:tabs>
          <w:tab w:val="num" w:pos="5760"/>
        </w:tabs>
        <w:ind w:left="5760" w:hanging="360"/>
      </w:pPr>
      <w:rPr>
        <w:rFonts w:ascii="Arial" w:hAnsi="Arial" w:hint="default"/>
      </w:rPr>
    </w:lvl>
    <w:lvl w:ilvl="8" w:tplc="5296C1B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638F0"/>
    <w:rsid w:val="00007143"/>
    <w:rsid w:val="000701F5"/>
    <w:rsid w:val="000936A8"/>
    <w:rsid w:val="000C3C46"/>
    <w:rsid w:val="0013652F"/>
    <w:rsid w:val="00136A17"/>
    <w:rsid w:val="001660BA"/>
    <w:rsid w:val="001B0715"/>
    <w:rsid w:val="00200916"/>
    <w:rsid w:val="00224270"/>
    <w:rsid w:val="002508B9"/>
    <w:rsid w:val="002552EA"/>
    <w:rsid w:val="00295011"/>
    <w:rsid w:val="002F3642"/>
    <w:rsid w:val="002F41B1"/>
    <w:rsid w:val="002F6158"/>
    <w:rsid w:val="00300889"/>
    <w:rsid w:val="00314739"/>
    <w:rsid w:val="00351AC3"/>
    <w:rsid w:val="00377B16"/>
    <w:rsid w:val="003D56B1"/>
    <w:rsid w:val="003F25E9"/>
    <w:rsid w:val="004063D5"/>
    <w:rsid w:val="004333BF"/>
    <w:rsid w:val="004464B6"/>
    <w:rsid w:val="00455F89"/>
    <w:rsid w:val="004B577F"/>
    <w:rsid w:val="0050222D"/>
    <w:rsid w:val="00511E66"/>
    <w:rsid w:val="00523888"/>
    <w:rsid w:val="0053796E"/>
    <w:rsid w:val="00556FA4"/>
    <w:rsid w:val="00560FC7"/>
    <w:rsid w:val="00562D0F"/>
    <w:rsid w:val="005A4450"/>
    <w:rsid w:val="005A6BF9"/>
    <w:rsid w:val="005F4422"/>
    <w:rsid w:val="00644EC1"/>
    <w:rsid w:val="006728AE"/>
    <w:rsid w:val="007013DF"/>
    <w:rsid w:val="007160BE"/>
    <w:rsid w:val="00745296"/>
    <w:rsid w:val="00770701"/>
    <w:rsid w:val="0077493D"/>
    <w:rsid w:val="007E1BA3"/>
    <w:rsid w:val="00823BF9"/>
    <w:rsid w:val="008638F0"/>
    <w:rsid w:val="00871D2B"/>
    <w:rsid w:val="00882182"/>
    <w:rsid w:val="008A426D"/>
    <w:rsid w:val="008C25A9"/>
    <w:rsid w:val="008D2DA0"/>
    <w:rsid w:val="008E3E14"/>
    <w:rsid w:val="009373C4"/>
    <w:rsid w:val="00953F99"/>
    <w:rsid w:val="009922B4"/>
    <w:rsid w:val="009D342E"/>
    <w:rsid w:val="009D417C"/>
    <w:rsid w:val="00A03270"/>
    <w:rsid w:val="00A05BEE"/>
    <w:rsid w:val="00A42E23"/>
    <w:rsid w:val="00A61DF8"/>
    <w:rsid w:val="00A62636"/>
    <w:rsid w:val="00A81434"/>
    <w:rsid w:val="00A818AB"/>
    <w:rsid w:val="00A82953"/>
    <w:rsid w:val="00A90E0D"/>
    <w:rsid w:val="00AC0FCA"/>
    <w:rsid w:val="00AD657D"/>
    <w:rsid w:val="00AE7CF8"/>
    <w:rsid w:val="00B2169E"/>
    <w:rsid w:val="00B40320"/>
    <w:rsid w:val="00B61D90"/>
    <w:rsid w:val="00B77E62"/>
    <w:rsid w:val="00BA75B7"/>
    <w:rsid w:val="00BB2811"/>
    <w:rsid w:val="00BF1D18"/>
    <w:rsid w:val="00C048D2"/>
    <w:rsid w:val="00C05AFB"/>
    <w:rsid w:val="00C114A4"/>
    <w:rsid w:val="00C31069"/>
    <w:rsid w:val="00CA4BC0"/>
    <w:rsid w:val="00CD1536"/>
    <w:rsid w:val="00D1609F"/>
    <w:rsid w:val="00D21233"/>
    <w:rsid w:val="00D323B0"/>
    <w:rsid w:val="00D56E59"/>
    <w:rsid w:val="00D5711E"/>
    <w:rsid w:val="00DC1C6D"/>
    <w:rsid w:val="00E15E57"/>
    <w:rsid w:val="00E402A4"/>
    <w:rsid w:val="00E67C61"/>
    <w:rsid w:val="00E708E7"/>
    <w:rsid w:val="00E830E2"/>
    <w:rsid w:val="00E94C85"/>
    <w:rsid w:val="00EB091A"/>
    <w:rsid w:val="00EB0A48"/>
    <w:rsid w:val="00EC2A0F"/>
    <w:rsid w:val="00ED28BE"/>
    <w:rsid w:val="00F078ED"/>
    <w:rsid w:val="00F327FA"/>
    <w:rsid w:val="00F81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F31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5296"/>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296"/>
    <w:rPr>
      <w:rFonts w:ascii="Lucida Grande" w:hAnsi="Lucida Grande" w:cs="Lucida Grande"/>
      <w:sz w:val="18"/>
      <w:szCs w:val="18"/>
    </w:rPr>
  </w:style>
  <w:style w:type="paragraph" w:styleId="ListParagraph">
    <w:name w:val="List Paragraph"/>
    <w:basedOn w:val="Normal"/>
    <w:uiPriority w:val="34"/>
    <w:qFormat/>
    <w:rsid w:val="007160BE"/>
    <w:pPr>
      <w:spacing w:after="200"/>
      <w:ind w:left="720"/>
      <w:contextualSpacing/>
    </w:pPr>
    <w:rPr>
      <w:rFonts w:asciiTheme="minorHAnsi" w:eastAsiaTheme="minorHAnsi" w:hAnsiTheme="minorHAnsi" w:cstheme="minorBidi"/>
      <w:color w:val="auto"/>
      <w:sz w:val="18"/>
      <w:szCs w:val="22"/>
    </w:rPr>
  </w:style>
  <w:style w:type="character" w:styleId="Hyperlink">
    <w:name w:val="Hyperlink"/>
    <w:basedOn w:val="DefaultParagraphFont"/>
    <w:uiPriority w:val="99"/>
    <w:unhideWhenUsed/>
    <w:rsid w:val="00882182"/>
    <w:rPr>
      <w:color w:val="0563C1" w:themeColor="hyperlink"/>
      <w:u w:val="single"/>
    </w:rPr>
  </w:style>
  <w:style w:type="character" w:customStyle="1" w:styleId="apple-converted-space">
    <w:name w:val="apple-converted-space"/>
    <w:basedOn w:val="DefaultParagraphFont"/>
    <w:rsid w:val="00AC0FCA"/>
  </w:style>
  <w:style w:type="paragraph" w:styleId="Header">
    <w:name w:val="header"/>
    <w:basedOn w:val="Normal"/>
    <w:link w:val="HeaderChar"/>
    <w:uiPriority w:val="99"/>
    <w:unhideWhenUsed/>
    <w:rsid w:val="00295011"/>
    <w:pPr>
      <w:tabs>
        <w:tab w:val="center" w:pos="4320"/>
        <w:tab w:val="right" w:pos="8640"/>
      </w:tabs>
      <w:spacing w:line="240" w:lineRule="auto"/>
    </w:pPr>
  </w:style>
  <w:style w:type="character" w:customStyle="1" w:styleId="HeaderChar">
    <w:name w:val="Header Char"/>
    <w:basedOn w:val="DefaultParagraphFont"/>
    <w:link w:val="Header"/>
    <w:uiPriority w:val="99"/>
    <w:rsid w:val="00295011"/>
  </w:style>
  <w:style w:type="paragraph" w:styleId="Footer">
    <w:name w:val="footer"/>
    <w:basedOn w:val="Normal"/>
    <w:link w:val="FooterChar"/>
    <w:uiPriority w:val="99"/>
    <w:unhideWhenUsed/>
    <w:rsid w:val="00295011"/>
    <w:pPr>
      <w:tabs>
        <w:tab w:val="center" w:pos="4320"/>
        <w:tab w:val="right" w:pos="8640"/>
      </w:tabs>
      <w:spacing w:line="240" w:lineRule="auto"/>
    </w:pPr>
  </w:style>
  <w:style w:type="character" w:customStyle="1" w:styleId="FooterChar">
    <w:name w:val="Footer Char"/>
    <w:basedOn w:val="DefaultParagraphFont"/>
    <w:link w:val="Footer"/>
    <w:uiPriority w:val="99"/>
    <w:rsid w:val="00295011"/>
  </w:style>
  <w:style w:type="character" w:styleId="CommentReference">
    <w:name w:val="annotation reference"/>
    <w:basedOn w:val="DefaultParagraphFont"/>
    <w:uiPriority w:val="99"/>
    <w:semiHidden/>
    <w:unhideWhenUsed/>
    <w:rsid w:val="005F4422"/>
    <w:rPr>
      <w:sz w:val="18"/>
      <w:szCs w:val="18"/>
    </w:rPr>
  </w:style>
  <w:style w:type="paragraph" w:styleId="CommentText">
    <w:name w:val="annotation text"/>
    <w:basedOn w:val="Normal"/>
    <w:link w:val="CommentTextChar"/>
    <w:uiPriority w:val="99"/>
    <w:semiHidden/>
    <w:unhideWhenUsed/>
    <w:rsid w:val="005F4422"/>
    <w:pPr>
      <w:spacing w:line="240" w:lineRule="auto"/>
    </w:pPr>
    <w:rPr>
      <w:sz w:val="24"/>
      <w:szCs w:val="24"/>
    </w:rPr>
  </w:style>
  <w:style w:type="character" w:customStyle="1" w:styleId="CommentTextChar">
    <w:name w:val="Comment Text Char"/>
    <w:basedOn w:val="DefaultParagraphFont"/>
    <w:link w:val="CommentText"/>
    <w:uiPriority w:val="99"/>
    <w:semiHidden/>
    <w:rsid w:val="005F4422"/>
    <w:rPr>
      <w:sz w:val="24"/>
      <w:szCs w:val="24"/>
    </w:rPr>
  </w:style>
  <w:style w:type="paragraph" w:styleId="CommentSubject">
    <w:name w:val="annotation subject"/>
    <w:basedOn w:val="CommentText"/>
    <w:next w:val="CommentText"/>
    <w:link w:val="CommentSubjectChar"/>
    <w:uiPriority w:val="99"/>
    <w:semiHidden/>
    <w:unhideWhenUsed/>
    <w:rsid w:val="005F4422"/>
    <w:rPr>
      <w:b/>
      <w:bCs/>
      <w:sz w:val="20"/>
      <w:szCs w:val="20"/>
    </w:rPr>
  </w:style>
  <w:style w:type="character" w:customStyle="1" w:styleId="CommentSubjectChar">
    <w:name w:val="Comment Subject Char"/>
    <w:basedOn w:val="CommentTextChar"/>
    <w:link w:val="CommentSubject"/>
    <w:uiPriority w:val="99"/>
    <w:semiHidden/>
    <w:rsid w:val="005F4422"/>
    <w:rPr>
      <w:b/>
      <w:bCs/>
      <w:sz w:val="20"/>
      <w:szCs w:val="24"/>
    </w:rPr>
  </w:style>
  <w:style w:type="paragraph" w:customStyle="1" w:styleId="Pa1">
    <w:name w:val="Pa1"/>
    <w:basedOn w:val="Normal"/>
    <w:uiPriority w:val="99"/>
    <w:rsid w:val="00BB2811"/>
    <w:pPr>
      <w:autoSpaceDE w:val="0"/>
      <w:autoSpaceDN w:val="0"/>
      <w:spacing w:line="241" w:lineRule="atLeast"/>
    </w:pPr>
    <w:rPr>
      <w:rFonts w:ascii="Helvetica 45 Light" w:eastAsiaTheme="minorHAnsi" w:hAnsi="Helvetica 45 Light" w:cs="Times New Roman"/>
      <w:color w:val="auto"/>
      <w:sz w:val="24"/>
      <w:szCs w:val="24"/>
    </w:rPr>
  </w:style>
  <w:style w:type="paragraph" w:styleId="NoSpacing">
    <w:name w:val="No Spacing"/>
    <w:uiPriority w:val="1"/>
    <w:qFormat/>
    <w:rsid w:val="000701F5"/>
    <w:pPr>
      <w:spacing w:line="240" w:lineRule="auto"/>
    </w:pPr>
    <w:rPr>
      <w:rFonts w:asciiTheme="minorHAnsi" w:eastAsiaTheme="minorHAnsi" w:hAnsiTheme="minorHAnsi" w:cstheme="minorBidi"/>
      <w:color w:val="auto"/>
      <w:szCs w:val="22"/>
    </w:rPr>
  </w:style>
  <w:style w:type="paragraph" w:customStyle="1" w:styleId="Normal2">
    <w:name w:val="Normal2"/>
    <w:basedOn w:val="Normal"/>
    <w:rsid w:val="000701F5"/>
    <w:pPr>
      <w:spacing w:line="240" w:lineRule="auto"/>
      <w:ind w:left="360"/>
    </w:pPr>
    <w:rPr>
      <w:rFonts w:ascii="Garamond" w:eastAsia="Times New Roman" w:hAnsi="Garamond" w:cs="Times New Roman"/>
      <w:color w:val="auto"/>
    </w:rPr>
  </w:style>
  <w:style w:type="paragraph" w:styleId="NormalWeb">
    <w:name w:val="Normal (Web)"/>
    <w:basedOn w:val="Normal"/>
    <w:uiPriority w:val="99"/>
    <w:unhideWhenUsed/>
    <w:rsid w:val="000701F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0701F5"/>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5296"/>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296"/>
    <w:rPr>
      <w:rFonts w:ascii="Lucida Grande" w:hAnsi="Lucida Grande" w:cs="Lucida Grande"/>
      <w:sz w:val="18"/>
      <w:szCs w:val="18"/>
    </w:rPr>
  </w:style>
  <w:style w:type="paragraph" w:styleId="ListParagraph">
    <w:name w:val="List Paragraph"/>
    <w:basedOn w:val="Normal"/>
    <w:uiPriority w:val="34"/>
    <w:qFormat/>
    <w:rsid w:val="007160BE"/>
    <w:pPr>
      <w:spacing w:after="200"/>
      <w:ind w:left="720"/>
      <w:contextualSpacing/>
    </w:pPr>
    <w:rPr>
      <w:rFonts w:asciiTheme="minorHAnsi" w:eastAsiaTheme="minorHAnsi" w:hAnsiTheme="minorHAnsi" w:cstheme="minorBidi"/>
      <w:color w:val="auto"/>
      <w:sz w:val="18"/>
      <w:szCs w:val="22"/>
    </w:rPr>
  </w:style>
  <w:style w:type="character" w:styleId="Hyperlink">
    <w:name w:val="Hyperlink"/>
    <w:basedOn w:val="DefaultParagraphFont"/>
    <w:uiPriority w:val="99"/>
    <w:unhideWhenUsed/>
    <w:rsid w:val="00882182"/>
    <w:rPr>
      <w:color w:val="0563C1" w:themeColor="hyperlink"/>
      <w:u w:val="single"/>
    </w:rPr>
  </w:style>
  <w:style w:type="character" w:customStyle="1" w:styleId="apple-converted-space">
    <w:name w:val="apple-converted-space"/>
    <w:basedOn w:val="DefaultParagraphFont"/>
    <w:rsid w:val="00AC0FCA"/>
  </w:style>
  <w:style w:type="paragraph" w:styleId="Header">
    <w:name w:val="header"/>
    <w:basedOn w:val="Normal"/>
    <w:link w:val="HeaderChar"/>
    <w:uiPriority w:val="99"/>
    <w:unhideWhenUsed/>
    <w:rsid w:val="00295011"/>
    <w:pPr>
      <w:tabs>
        <w:tab w:val="center" w:pos="4320"/>
        <w:tab w:val="right" w:pos="8640"/>
      </w:tabs>
      <w:spacing w:line="240" w:lineRule="auto"/>
    </w:pPr>
  </w:style>
  <w:style w:type="character" w:customStyle="1" w:styleId="HeaderChar">
    <w:name w:val="Header Char"/>
    <w:basedOn w:val="DefaultParagraphFont"/>
    <w:link w:val="Header"/>
    <w:uiPriority w:val="99"/>
    <w:rsid w:val="00295011"/>
  </w:style>
  <w:style w:type="paragraph" w:styleId="Footer">
    <w:name w:val="footer"/>
    <w:basedOn w:val="Normal"/>
    <w:link w:val="FooterChar"/>
    <w:uiPriority w:val="99"/>
    <w:unhideWhenUsed/>
    <w:rsid w:val="00295011"/>
    <w:pPr>
      <w:tabs>
        <w:tab w:val="center" w:pos="4320"/>
        <w:tab w:val="right" w:pos="8640"/>
      </w:tabs>
      <w:spacing w:line="240" w:lineRule="auto"/>
    </w:pPr>
  </w:style>
  <w:style w:type="character" w:customStyle="1" w:styleId="FooterChar">
    <w:name w:val="Footer Char"/>
    <w:basedOn w:val="DefaultParagraphFont"/>
    <w:link w:val="Footer"/>
    <w:uiPriority w:val="99"/>
    <w:rsid w:val="00295011"/>
  </w:style>
  <w:style w:type="character" w:styleId="CommentReference">
    <w:name w:val="annotation reference"/>
    <w:basedOn w:val="DefaultParagraphFont"/>
    <w:uiPriority w:val="99"/>
    <w:semiHidden/>
    <w:unhideWhenUsed/>
    <w:rsid w:val="005F4422"/>
    <w:rPr>
      <w:sz w:val="18"/>
      <w:szCs w:val="18"/>
    </w:rPr>
  </w:style>
  <w:style w:type="paragraph" w:styleId="CommentText">
    <w:name w:val="annotation text"/>
    <w:basedOn w:val="Normal"/>
    <w:link w:val="CommentTextChar"/>
    <w:uiPriority w:val="99"/>
    <w:semiHidden/>
    <w:unhideWhenUsed/>
    <w:rsid w:val="005F4422"/>
    <w:pPr>
      <w:spacing w:line="240" w:lineRule="auto"/>
    </w:pPr>
    <w:rPr>
      <w:sz w:val="24"/>
      <w:szCs w:val="24"/>
    </w:rPr>
  </w:style>
  <w:style w:type="character" w:customStyle="1" w:styleId="CommentTextChar">
    <w:name w:val="Comment Text Char"/>
    <w:basedOn w:val="DefaultParagraphFont"/>
    <w:link w:val="CommentText"/>
    <w:uiPriority w:val="99"/>
    <w:semiHidden/>
    <w:rsid w:val="005F4422"/>
    <w:rPr>
      <w:sz w:val="24"/>
      <w:szCs w:val="24"/>
    </w:rPr>
  </w:style>
  <w:style w:type="paragraph" w:styleId="CommentSubject">
    <w:name w:val="annotation subject"/>
    <w:basedOn w:val="CommentText"/>
    <w:next w:val="CommentText"/>
    <w:link w:val="CommentSubjectChar"/>
    <w:uiPriority w:val="99"/>
    <w:semiHidden/>
    <w:unhideWhenUsed/>
    <w:rsid w:val="005F4422"/>
    <w:rPr>
      <w:b/>
      <w:bCs/>
      <w:sz w:val="20"/>
      <w:szCs w:val="20"/>
    </w:rPr>
  </w:style>
  <w:style w:type="character" w:customStyle="1" w:styleId="CommentSubjectChar">
    <w:name w:val="Comment Subject Char"/>
    <w:basedOn w:val="CommentTextChar"/>
    <w:link w:val="CommentSubject"/>
    <w:uiPriority w:val="99"/>
    <w:semiHidden/>
    <w:rsid w:val="005F4422"/>
    <w:rPr>
      <w:b/>
      <w:bCs/>
      <w:sz w:val="20"/>
      <w:szCs w:val="24"/>
    </w:rPr>
  </w:style>
  <w:style w:type="paragraph" w:customStyle="1" w:styleId="Pa1">
    <w:name w:val="Pa1"/>
    <w:basedOn w:val="Normal"/>
    <w:uiPriority w:val="99"/>
    <w:rsid w:val="00BB2811"/>
    <w:pPr>
      <w:autoSpaceDE w:val="0"/>
      <w:autoSpaceDN w:val="0"/>
      <w:spacing w:line="241" w:lineRule="atLeast"/>
    </w:pPr>
    <w:rPr>
      <w:rFonts w:ascii="Helvetica 45 Light" w:eastAsiaTheme="minorHAnsi" w:hAnsi="Helvetica 45 Light" w:cs="Times New Roman"/>
      <w:color w:val="auto"/>
      <w:sz w:val="24"/>
      <w:szCs w:val="24"/>
    </w:rPr>
  </w:style>
  <w:style w:type="paragraph" w:styleId="NoSpacing">
    <w:name w:val="No Spacing"/>
    <w:uiPriority w:val="1"/>
    <w:qFormat/>
    <w:rsid w:val="000701F5"/>
    <w:pPr>
      <w:spacing w:line="240" w:lineRule="auto"/>
    </w:pPr>
    <w:rPr>
      <w:rFonts w:asciiTheme="minorHAnsi" w:eastAsiaTheme="minorHAnsi" w:hAnsiTheme="minorHAnsi" w:cstheme="minorBidi"/>
      <w:color w:val="auto"/>
      <w:szCs w:val="22"/>
    </w:rPr>
  </w:style>
  <w:style w:type="paragraph" w:customStyle="1" w:styleId="Normal2">
    <w:name w:val="Normal2"/>
    <w:basedOn w:val="Normal"/>
    <w:rsid w:val="000701F5"/>
    <w:pPr>
      <w:spacing w:line="240" w:lineRule="auto"/>
      <w:ind w:left="360"/>
    </w:pPr>
    <w:rPr>
      <w:rFonts w:ascii="Garamond" w:eastAsia="Times New Roman" w:hAnsi="Garamond" w:cs="Times New Roman"/>
      <w:color w:val="auto"/>
    </w:rPr>
  </w:style>
  <w:style w:type="paragraph" w:styleId="NormalWeb">
    <w:name w:val="Normal (Web)"/>
    <w:basedOn w:val="Normal"/>
    <w:uiPriority w:val="99"/>
    <w:unhideWhenUsed/>
    <w:rsid w:val="000701F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0701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605457">
      <w:bodyDiv w:val="1"/>
      <w:marLeft w:val="0"/>
      <w:marRight w:val="0"/>
      <w:marTop w:val="0"/>
      <w:marBottom w:val="0"/>
      <w:divBdr>
        <w:top w:val="none" w:sz="0" w:space="0" w:color="auto"/>
        <w:left w:val="none" w:sz="0" w:space="0" w:color="auto"/>
        <w:bottom w:val="none" w:sz="0" w:space="0" w:color="auto"/>
        <w:right w:val="none" w:sz="0" w:space="0" w:color="auto"/>
      </w:divBdr>
    </w:div>
    <w:div w:id="90958346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irius.com" TargetMode="External"/><Relationship Id="rId9" Type="http://schemas.openxmlformats.org/officeDocument/2006/relationships/hyperlink" Target="http://www.cirius.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3968</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Cobweb Release.docx</vt:lpstr>
    </vt:vector>
  </TitlesOfParts>
  <Company>Ingram Micro</Company>
  <LinksUpToDate>false</LinksUpToDate>
  <CharactersWithSpaces>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Cobweb Release.docx</dc:title>
  <dc:creator>Lauren Kaiser</dc:creator>
  <cp:lastModifiedBy>William Kilmer</cp:lastModifiedBy>
  <cp:revision>3</cp:revision>
  <dcterms:created xsi:type="dcterms:W3CDTF">2015-11-18T17:55:00Z</dcterms:created>
  <dcterms:modified xsi:type="dcterms:W3CDTF">2015-11-19T23:28:00Z</dcterms:modified>
</cp:coreProperties>
</file>