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06970" w14:textId="77777777" w:rsidR="00D20B45" w:rsidRDefault="00D20B45" w:rsidP="00AC6C92">
      <w:pPr>
        <w:jc w:val="center"/>
        <w:rPr>
          <w:rFonts w:ascii="Century Gothic" w:hAnsi="Century Gothic"/>
          <w:b/>
          <w:bCs/>
          <w:smallCaps/>
          <w:sz w:val="28"/>
          <w:szCs w:val="28"/>
        </w:rPr>
      </w:pPr>
    </w:p>
    <w:p w14:paraId="58C6D3DC" w14:textId="77777777" w:rsidR="00EC50BF" w:rsidRDefault="00A37C41" w:rsidP="00AC6C92">
      <w:pPr>
        <w:jc w:val="center"/>
        <w:rPr>
          <w:rFonts w:ascii="Century Gothic" w:hAnsi="Century Gothic"/>
          <w:b/>
          <w:bCs/>
          <w:smallCaps/>
          <w:sz w:val="28"/>
          <w:szCs w:val="28"/>
        </w:rPr>
      </w:pPr>
      <w:r>
        <w:rPr>
          <w:rFonts w:ascii="Century Gothic" w:hAnsi="Century Gothic"/>
          <w:b/>
          <w:bCs/>
          <w:smallCaps/>
          <w:sz w:val="28"/>
          <w:szCs w:val="28"/>
        </w:rPr>
        <w:t xml:space="preserve">La Concha Key West </w:t>
      </w:r>
      <w:r w:rsidR="00AC6C92">
        <w:rPr>
          <w:rFonts w:ascii="Century Gothic" w:hAnsi="Century Gothic"/>
          <w:b/>
          <w:bCs/>
          <w:smallCaps/>
          <w:sz w:val="28"/>
          <w:szCs w:val="28"/>
        </w:rPr>
        <w:t>Celebrates Its 90</w:t>
      </w:r>
      <w:r w:rsidR="00AC6C92" w:rsidRPr="00AC6C92">
        <w:rPr>
          <w:rFonts w:ascii="Century Gothic" w:hAnsi="Century Gothic"/>
          <w:b/>
          <w:bCs/>
          <w:smallCaps/>
          <w:sz w:val="28"/>
          <w:szCs w:val="28"/>
          <w:vertAlign w:val="superscript"/>
        </w:rPr>
        <w:t>th</w:t>
      </w:r>
      <w:r w:rsidR="00AC6C92">
        <w:rPr>
          <w:rFonts w:ascii="Century Gothic" w:hAnsi="Century Gothic"/>
          <w:b/>
          <w:bCs/>
          <w:smallCaps/>
          <w:sz w:val="28"/>
          <w:szCs w:val="28"/>
        </w:rPr>
        <w:t xml:space="preserve"> Birthday</w:t>
      </w:r>
    </w:p>
    <w:p w14:paraId="29FC6236" w14:textId="77777777" w:rsidR="00D20B45" w:rsidRPr="00D20B45" w:rsidRDefault="00D20B45" w:rsidP="00AC6C92">
      <w:pPr>
        <w:jc w:val="center"/>
        <w:rPr>
          <w:sz w:val="20"/>
          <w:szCs w:val="20"/>
        </w:rPr>
      </w:pPr>
    </w:p>
    <w:p w14:paraId="3275B911" w14:textId="69498C1A" w:rsidR="00D20B45" w:rsidRPr="00D20B45" w:rsidRDefault="008E5BF4" w:rsidP="00433E43">
      <w:pPr>
        <w:jc w:val="center"/>
        <w:rPr>
          <w:rFonts w:ascii="Century Gothic" w:hAnsi="Century Gothic"/>
          <w:i/>
          <w:smallCaps/>
        </w:rPr>
      </w:pPr>
      <w:r w:rsidRPr="00D20B45">
        <w:rPr>
          <w:rFonts w:ascii="Century Gothic" w:hAnsi="Century Gothic"/>
          <w:i/>
          <w:smallCaps/>
        </w:rPr>
        <w:t>The Historic Landmark Hotel Offers Commemorative Events</w:t>
      </w:r>
      <w:r w:rsidR="00AC6C92" w:rsidRPr="00D20B45">
        <w:rPr>
          <w:rFonts w:ascii="Century Gothic" w:hAnsi="Century Gothic"/>
          <w:i/>
          <w:smallCaps/>
        </w:rPr>
        <w:t xml:space="preserve"> </w:t>
      </w:r>
      <w:r w:rsidR="000A186D" w:rsidRPr="00D20B45">
        <w:rPr>
          <w:rFonts w:ascii="Century Gothic" w:hAnsi="Century Gothic"/>
          <w:i/>
          <w:smallCaps/>
        </w:rPr>
        <w:t xml:space="preserve">and Specials </w:t>
      </w:r>
      <w:r w:rsidR="00AC6C92" w:rsidRPr="00D20B45">
        <w:rPr>
          <w:rFonts w:ascii="Century Gothic" w:hAnsi="Century Gothic"/>
          <w:i/>
          <w:smallCaps/>
        </w:rPr>
        <w:t>in honor of its Anniversary Celebration</w:t>
      </w:r>
    </w:p>
    <w:p w14:paraId="35190718" w14:textId="77777777" w:rsidR="00045348" w:rsidRPr="00A16E56" w:rsidRDefault="00045348" w:rsidP="0044782C">
      <w:pPr>
        <w:rPr>
          <w:rFonts w:ascii="Century Gothic" w:hAnsi="Century Gothic"/>
          <w:b/>
          <w:sz w:val="12"/>
          <w:szCs w:val="12"/>
        </w:rPr>
      </w:pPr>
    </w:p>
    <w:p w14:paraId="1C3205CD" w14:textId="2348C7C5" w:rsidR="008E5BF4" w:rsidRPr="00DF4A68" w:rsidRDefault="009F67CD" w:rsidP="00526154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iCs/>
          <w:sz w:val="20"/>
          <w:szCs w:val="20"/>
        </w:rPr>
      </w:pPr>
      <w:r w:rsidRPr="008A6BDB">
        <w:rPr>
          <w:rFonts w:ascii="Century Gothic" w:hAnsi="Century Gothic"/>
          <w:b/>
          <w:sz w:val="20"/>
          <w:szCs w:val="20"/>
        </w:rPr>
        <w:t>KEY WEST, Fla.</w:t>
      </w:r>
      <w:r w:rsidR="00641661" w:rsidRPr="008A6BDB">
        <w:rPr>
          <w:rFonts w:ascii="Century Gothic" w:hAnsi="Century Gothic"/>
          <w:b/>
          <w:sz w:val="20"/>
          <w:szCs w:val="20"/>
        </w:rPr>
        <w:t xml:space="preserve"> (</w:t>
      </w:r>
      <w:r w:rsidR="008E5BF4">
        <w:rPr>
          <w:rFonts w:ascii="Century Gothic" w:hAnsi="Century Gothic"/>
          <w:b/>
          <w:sz w:val="20"/>
          <w:szCs w:val="20"/>
        </w:rPr>
        <w:t>March</w:t>
      </w:r>
      <w:r w:rsidR="00F05D27">
        <w:rPr>
          <w:rFonts w:ascii="Century Gothic" w:hAnsi="Century Gothic"/>
          <w:b/>
          <w:sz w:val="20"/>
          <w:szCs w:val="20"/>
        </w:rPr>
        <w:t xml:space="preserve"> </w:t>
      </w:r>
      <w:r w:rsidR="00185C14">
        <w:rPr>
          <w:rFonts w:ascii="Century Gothic" w:hAnsi="Century Gothic"/>
          <w:b/>
          <w:sz w:val="20"/>
          <w:szCs w:val="20"/>
        </w:rPr>
        <w:t>28</w:t>
      </w:r>
      <w:bookmarkStart w:id="0" w:name="_GoBack"/>
      <w:bookmarkEnd w:id="0"/>
      <w:r w:rsidR="00933A98">
        <w:rPr>
          <w:rFonts w:ascii="Century Gothic" w:hAnsi="Century Gothic"/>
          <w:b/>
          <w:sz w:val="20"/>
          <w:szCs w:val="20"/>
        </w:rPr>
        <w:t>, 2016</w:t>
      </w:r>
      <w:r w:rsidR="00641661" w:rsidRPr="008A6BDB">
        <w:rPr>
          <w:rFonts w:ascii="Century Gothic" w:hAnsi="Century Gothic"/>
          <w:b/>
          <w:sz w:val="20"/>
          <w:szCs w:val="20"/>
        </w:rPr>
        <w:t xml:space="preserve">) </w:t>
      </w:r>
      <w:r w:rsidR="00A54170" w:rsidRPr="008A6BDB">
        <w:rPr>
          <w:rFonts w:ascii="Century Gothic" w:hAnsi="Century Gothic"/>
          <w:sz w:val="20"/>
          <w:szCs w:val="20"/>
        </w:rPr>
        <w:t xml:space="preserve">– </w:t>
      </w:r>
      <w:hyperlink r:id="rId8" w:history="1">
        <w:r w:rsidR="0065142B" w:rsidRPr="008A6BDB">
          <w:rPr>
            <w:rStyle w:val="Hyperlink"/>
            <w:rFonts w:ascii="Century Gothic" w:hAnsi="Century Gothic"/>
            <w:iCs/>
            <w:sz w:val="20"/>
            <w:szCs w:val="20"/>
          </w:rPr>
          <w:t>La Concha Key West</w:t>
        </w:r>
      </w:hyperlink>
      <w:r w:rsidR="0065142B" w:rsidRPr="008A6BDB">
        <w:rPr>
          <w:rFonts w:ascii="Century Gothic" w:hAnsi="Century Gothic" w:cs="Times New Roman"/>
          <w:iCs/>
          <w:sz w:val="20"/>
          <w:szCs w:val="20"/>
        </w:rPr>
        <w:t>,</w:t>
      </w:r>
      <w:r w:rsidR="0065142B">
        <w:rPr>
          <w:rFonts w:ascii="Century Gothic" w:hAnsi="Century Gothic" w:cs="Times New Roman"/>
          <w:iCs/>
          <w:sz w:val="20"/>
          <w:szCs w:val="20"/>
        </w:rPr>
        <w:t xml:space="preserve"> </w:t>
      </w:r>
      <w:r w:rsidR="0065142B">
        <w:rPr>
          <w:rFonts w:ascii="Century Gothic" w:hAnsi="Century Gothic"/>
          <w:iCs/>
          <w:sz w:val="20"/>
          <w:szCs w:val="20"/>
        </w:rPr>
        <w:t>the shining star</w:t>
      </w:r>
      <w:r w:rsidR="0065142B" w:rsidRPr="008A6BDB">
        <w:rPr>
          <w:rFonts w:ascii="Century Gothic" w:hAnsi="Century Gothic"/>
          <w:iCs/>
          <w:sz w:val="20"/>
          <w:szCs w:val="20"/>
        </w:rPr>
        <w:t xml:space="preserve"> of Duval Street</w:t>
      </w:r>
      <w:r w:rsidR="00606D35">
        <w:rPr>
          <w:rFonts w:ascii="Century Gothic" w:hAnsi="Century Gothic"/>
          <w:iCs/>
          <w:sz w:val="20"/>
          <w:szCs w:val="20"/>
        </w:rPr>
        <w:t xml:space="preserve"> </w:t>
      </w:r>
      <w:r w:rsidR="00606D35" w:rsidRPr="008A6BDB">
        <w:rPr>
          <w:rFonts w:ascii="Century Gothic" w:hAnsi="Century Gothic"/>
          <w:iCs/>
          <w:sz w:val="20"/>
          <w:szCs w:val="20"/>
        </w:rPr>
        <w:t>presenti</w:t>
      </w:r>
      <w:r w:rsidR="00606D35">
        <w:rPr>
          <w:rFonts w:ascii="Century Gothic" w:hAnsi="Century Gothic"/>
          <w:iCs/>
          <w:sz w:val="20"/>
          <w:szCs w:val="20"/>
        </w:rPr>
        <w:t>ng a chic and lively atmosphere</w:t>
      </w:r>
      <w:r w:rsidR="008D51B9">
        <w:rPr>
          <w:rFonts w:ascii="Century Gothic" w:hAnsi="Century Gothic"/>
          <w:iCs/>
          <w:sz w:val="20"/>
          <w:szCs w:val="20"/>
        </w:rPr>
        <w:t>,</w:t>
      </w:r>
      <w:r w:rsidR="0065142B">
        <w:rPr>
          <w:rFonts w:ascii="Century Gothic" w:hAnsi="Century Gothic"/>
          <w:iCs/>
          <w:sz w:val="20"/>
          <w:szCs w:val="20"/>
        </w:rPr>
        <w:t xml:space="preserve"> </w:t>
      </w:r>
      <w:r w:rsidR="008E5BF4">
        <w:rPr>
          <w:rFonts w:ascii="Century Gothic" w:hAnsi="Century Gothic"/>
          <w:iCs/>
          <w:sz w:val="20"/>
          <w:szCs w:val="20"/>
        </w:rPr>
        <w:t>celebrates its 90</w:t>
      </w:r>
      <w:r w:rsidR="008E5BF4" w:rsidRPr="008E5BF4">
        <w:rPr>
          <w:rFonts w:ascii="Century Gothic" w:hAnsi="Century Gothic"/>
          <w:iCs/>
          <w:sz w:val="20"/>
          <w:szCs w:val="20"/>
          <w:vertAlign w:val="superscript"/>
        </w:rPr>
        <w:t>th</w:t>
      </w:r>
      <w:r w:rsidR="008E5BF4">
        <w:rPr>
          <w:rFonts w:ascii="Century Gothic" w:hAnsi="Century Gothic"/>
          <w:iCs/>
          <w:sz w:val="20"/>
          <w:szCs w:val="20"/>
        </w:rPr>
        <w:t xml:space="preserve"> anniversary this</w:t>
      </w:r>
      <w:r w:rsidR="00AC6C92">
        <w:rPr>
          <w:rFonts w:ascii="Century Gothic" w:hAnsi="Century Gothic"/>
          <w:iCs/>
          <w:sz w:val="20"/>
          <w:szCs w:val="20"/>
        </w:rPr>
        <w:t xml:space="preserve"> year with a host of events and guest experiences </w:t>
      </w:r>
      <w:r w:rsidR="008E5BF4">
        <w:rPr>
          <w:rFonts w:ascii="Century Gothic" w:hAnsi="Century Gothic"/>
          <w:iCs/>
          <w:sz w:val="20"/>
          <w:szCs w:val="20"/>
        </w:rPr>
        <w:t>to honor its historic</w:t>
      </w:r>
      <w:r w:rsidR="00D95690">
        <w:rPr>
          <w:rFonts w:ascii="Century Gothic" w:hAnsi="Century Gothic"/>
          <w:iCs/>
          <w:sz w:val="20"/>
          <w:szCs w:val="20"/>
        </w:rPr>
        <w:t>al</w:t>
      </w:r>
      <w:r w:rsidR="008E5BF4">
        <w:rPr>
          <w:rFonts w:ascii="Century Gothic" w:hAnsi="Century Gothic"/>
          <w:iCs/>
          <w:sz w:val="20"/>
          <w:szCs w:val="20"/>
        </w:rPr>
        <w:t xml:space="preserve"> significance as one of the island’s most legendary hotels.</w:t>
      </w:r>
      <w:r w:rsidR="00606D35">
        <w:rPr>
          <w:rFonts w:ascii="Century Gothic" w:hAnsi="Century Gothic"/>
          <w:iCs/>
          <w:sz w:val="20"/>
          <w:szCs w:val="20"/>
        </w:rPr>
        <w:t xml:space="preserve"> </w:t>
      </w:r>
      <w:r w:rsidR="008E5BF4">
        <w:rPr>
          <w:rFonts w:ascii="Century Gothic" w:hAnsi="Century Gothic"/>
          <w:iCs/>
          <w:sz w:val="20"/>
          <w:szCs w:val="20"/>
        </w:rPr>
        <w:t>A</w:t>
      </w:r>
      <w:r w:rsidR="00606D35">
        <w:rPr>
          <w:rFonts w:ascii="Century Gothic" w:hAnsi="Century Gothic"/>
          <w:iCs/>
          <w:sz w:val="20"/>
          <w:szCs w:val="20"/>
        </w:rPr>
        <w:t xml:space="preserve">n historic landmark </w:t>
      </w:r>
      <w:r w:rsidR="00511A2F">
        <w:rPr>
          <w:rFonts w:ascii="Century Gothic" w:hAnsi="Century Gothic"/>
          <w:iCs/>
          <w:sz w:val="20"/>
          <w:szCs w:val="20"/>
        </w:rPr>
        <w:t xml:space="preserve">Key West </w:t>
      </w:r>
      <w:r w:rsidR="008E5BF4">
        <w:rPr>
          <w:rFonts w:ascii="Century Gothic" w:hAnsi="Century Gothic"/>
          <w:iCs/>
          <w:sz w:val="20"/>
          <w:szCs w:val="20"/>
        </w:rPr>
        <w:t xml:space="preserve">property, La Concha </w:t>
      </w:r>
      <w:r w:rsidR="00606D35">
        <w:rPr>
          <w:rFonts w:ascii="Century Gothic" w:hAnsi="Century Gothic"/>
          <w:iCs/>
          <w:sz w:val="20"/>
          <w:szCs w:val="20"/>
        </w:rPr>
        <w:t xml:space="preserve">Key West </w:t>
      </w:r>
      <w:r w:rsidR="008E5BF4">
        <w:rPr>
          <w:rFonts w:ascii="Century Gothic" w:hAnsi="Century Gothic"/>
          <w:iCs/>
          <w:sz w:val="20"/>
          <w:szCs w:val="20"/>
        </w:rPr>
        <w:t xml:space="preserve">is known </w:t>
      </w:r>
      <w:r w:rsidR="005D36B2">
        <w:rPr>
          <w:rFonts w:ascii="Century Gothic" w:hAnsi="Century Gothic"/>
          <w:iCs/>
          <w:sz w:val="20"/>
          <w:szCs w:val="20"/>
        </w:rPr>
        <w:t>for its deep and colorful roots within</w:t>
      </w:r>
      <w:r w:rsidR="009B2577">
        <w:rPr>
          <w:rFonts w:ascii="Century Gothic" w:hAnsi="Century Gothic"/>
          <w:iCs/>
          <w:sz w:val="20"/>
          <w:szCs w:val="20"/>
        </w:rPr>
        <w:t xml:space="preserve"> Key West’s history, </w:t>
      </w:r>
      <w:r w:rsidR="00E1799E">
        <w:rPr>
          <w:rFonts w:ascii="Century Gothic" w:hAnsi="Century Gothic"/>
          <w:iCs/>
          <w:sz w:val="20"/>
          <w:szCs w:val="20"/>
        </w:rPr>
        <w:t>famous</w:t>
      </w:r>
      <w:r w:rsidR="009B2577">
        <w:rPr>
          <w:rFonts w:ascii="Century Gothic" w:hAnsi="Century Gothic"/>
          <w:iCs/>
          <w:sz w:val="20"/>
          <w:szCs w:val="20"/>
        </w:rPr>
        <w:t xml:space="preserve"> for</w:t>
      </w:r>
      <w:r w:rsidR="00E1799E">
        <w:rPr>
          <w:rFonts w:ascii="Century Gothic" w:hAnsi="Century Gothic"/>
          <w:iCs/>
          <w:sz w:val="20"/>
          <w:szCs w:val="20"/>
        </w:rPr>
        <w:t xml:space="preserve"> regularly </w:t>
      </w:r>
      <w:r w:rsidR="00E1799E" w:rsidRPr="00DF4A68">
        <w:rPr>
          <w:rFonts w:ascii="Century Gothic" w:hAnsi="Century Gothic"/>
          <w:iCs/>
          <w:sz w:val="20"/>
          <w:szCs w:val="20"/>
        </w:rPr>
        <w:t>hosting a number of illustrious guests. Most notably, literary legends Ernest H</w:t>
      </w:r>
      <w:r w:rsidR="004C1A4A" w:rsidRPr="00DF4A68">
        <w:rPr>
          <w:rFonts w:ascii="Century Gothic" w:hAnsi="Century Gothic"/>
          <w:iCs/>
          <w:sz w:val="20"/>
          <w:szCs w:val="20"/>
        </w:rPr>
        <w:t>emingway and T</w:t>
      </w:r>
      <w:r w:rsidR="003A1B8C" w:rsidRPr="00DF4A68">
        <w:rPr>
          <w:rFonts w:ascii="Century Gothic" w:hAnsi="Century Gothic"/>
          <w:iCs/>
          <w:sz w:val="20"/>
          <w:szCs w:val="20"/>
        </w:rPr>
        <w:t>ennessee Williams</w:t>
      </w:r>
      <w:r w:rsidR="00E4078A">
        <w:rPr>
          <w:rFonts w:ascii="Century Gothic" w:hAnsi="Century Gothic"/>
          <w:iCs/>
          <w:sz w:val="20"/>
          <w:szCs w:val="20"/>
        </w:rPr>
        <w:t xml:space="preserve"> were frequent guests of the hotel and </w:t>
      </w:r>
      <w:r w:rsidR="00F95CBF" w:rsidRPr="00DF4A68">
        <w:rPr>
          <w:rFonts w:ascii="Century Gothic" w:hAnsi="Century Gothic"/>
          <w:iCs/>
          <w:sz w:val="20"/>
          <w:szCs w:val="20"/>
        </w:rPr>
        <w:t>it</w:t>
      </w:r>
      <w:r w:rsidR="00E4078A">
        <w:rPr>
          <w:rFonts w:ascii="Century Gothic" w:hAnsi="Century Gothic"/>
          <w:iCs/>
          <w:sz w:val="20"/>
          <w:szCs w:val="20"/>
        </w:rPr>
        <w:t xml:space="preserve"> has been said they</w:t>
      </w:r>
      <w:r w:rsidR="00F95CBF" w:rsidRPr="00DF4A68">
        <w:rPr>
          <w:rFonts w:ascii="Century Gothic" w:hAnsi="Century Gothic"/>
          <w:iCs/>
          <w:sz w:val="20"/>
          <w:szCs w:val="20"/>
        </w:rPr>
        <w:t xml:space="preserve"> completed some of their most </w:t>
      </w:r>
      <w:r w:rsidR="00D95690">
        <w:rPr>
          <w:rFonts w:ascii="Century Gothic" w:hAnsi="Century Gothic"/>
          <w:iCs/>
          <w:sz w:val="20"/>
          <w:szCs w:val="20"/>
        </w:rPr>
        <w:t>distinguished</w:t>
      </w:r>
      <w:r w:rsidR="00F95CBF" w:rsidRPr="00DF4A68">
        <w:rPr>
          <w:rFonts w:ascii="Century Gothic" w:hAnsi="Century Gothic"/>
          <w:iCs/>
          <w:sz w:val="20"/>
          <w:szCs w:val="20"/>
        </w:rPr>
        <w:t xml:space="preserve"> w</w:t>
      </w:r>
      <w:r w:rsidR="00A34E8B">
        <w:rPr>
          <w:rFonts w:ascii="Century Gothic" w:hAnsi="Century Gothic"/>
          <w:iCs/>
          <w:sz w:val="20"/>
          <w:szCs w:val="20"/>
        </w:rPr>
        <w:t xml:space="preserve">ork during their time </w:t>
      </w:r>
      <w:r w:rsidR="00E4078A">
        <w:rPr>
          <w:rFonts w:ascii="Century Gothic" w:hAnsi="Century Gothic"/>
          <w:iCs/>
          <w:sz w:val="20"/>
          <w:szCs w:val="20"/>
        </w:rPr>
        <w:t xml:space="preserve">spent </w:t>
      </w:r>
      <w:r w:rsidR="00887954" w:rsidRPr="00DF4A68">
        <w:rPr>
          <w:rFonts w:ascii="Century Gothic" w:hAnsi="Century Gothic"/>
          <w:iCs/>
          <w:sz w:val="20"/>
          <w:szCs w:val="20"/>
        </w:rPr>
        <w:t>at La Concha</w:t>
      </w:r>
      <w:r w:rsidR="00E4078A">
        <w:rPr>
          <w:rFonts w:ascii="Century Gothic" w:hAnsi="Century Gothic"/>
          <w:iCs/>
          <w:sz w:val="20"/>
          <w:szCs w:val="20"/>
        </w:rPr>
        <w:t xml:space="preserve"> Key West</w:t>
      </w:r>
      <w:r w:rsidR="00887954" w:rsidRPr="00DF4A68">
        <w:rPr>
          <w:rFonts w:ascii="Century Gothic" w:hAnsi="Century Gothic"/>
          <w:iCs/>
          <w:sz w:val="20"/>
          <w:szCs w:val="20"/>
        </w:rPr>
        <w:t>.</w:t>
      </w:r>
    </w:p>
    <w:p w14:paraId="46155A65" w14:textId="77777777" w:rsidR="0083721E" w:rsidRPr="00D95690" w:rsidRDefault="0083721E" w:rsidP="00526154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iCs/>
          <w:sz w:val="12"/>
          <w:szCs w:val="12"/>
        </w:rPr>
      </w:pPr>
    </w:p>
    <w:p w14:paraId="0CE65DB3" w14:textId="3FC8BED6" w:rsidR="00887954" w:rsidRDefault="0083721E" w:rsidP="00526154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iCs/>
          <w:sz w:val="20"/>
          <w:szCs w:val="20"/>
        </w:rPr>
      </w:pPr>
      <w:r w:rsidRPr="00DF4A68">
        <w:rPr>
          <w:rFonts w:ascii="Century Gothic" w:hAnsi="Century Gothic"/>
          <w:iCs/>
          <w:sz w:val="20"/>
          <w:szCs w:val="20"/>
        </w:rPr>
        <w:t>“</w:t>
      </w:r>
      <w:r w:rsidR="00511A2F">
        <w:rPr>
          <w:rFonts w:ascii="Century Gothic" w:hAnsi="Century Gothic"/>
          <w:iCs/>
          <w:sz w:val="20"/>
          <w:szCs w:val="20"/>
        </w:rPr>
        <w:t>If these walls could talk, it would be great fun to hear about the names that have walked these halls and soirees that took place in this 90-year-old hotel,</w:t>
      </w:r>
      <w:r w:rsidR="00DF4A68" w:rsidRPr="00DF4A68">
        <w:rPr>
          <w:rFonts w:ascii="Century Gothic" w:hAnsi="Century Gothic"/>
          <w:sz w:val="20"/>
          <w:szCs w:val="20"/>
        </w:rPr>
        <w:t>” said La Concha Key W</w:t>
      </w:r>
      <w:r w:rsidR="00A34E8B">
        <w:rPr>
          <w:rFonts w:ascii="Century Gothic" w:hAnsi="Century Gothic"/>
          <w:sz w:val="20"/>
          <w:szCs w:val="20"/>
        </w:rPr>
        <w:t xml:space="preserve">est General Manager Mike Rice. </w:t>
      </w:r>
      <w:r w:rsidR="00DF4A68" w:rsidRPr="00DF4A68">
        <w:rPr>
          <w:rFonts w:ascii="Century Gothic" w:hAnsi="Century Gothic"/>
          <w:sz w:val="20"/>
          <w:szCs w:val="20"/>
        </w:rPr>
        <w:t xml:space="preserve">“By </w:t>
      </w:r>
      <w:r w:rsidR="007D2BEB">
        <w:rPr>
          <w:rFonts w:ascii="Century Gothic" w:hAnsi="Century Gothic"/>
          <w:sz w:val="20"/>
          <w:szCs w:val="20"/>
        </w:rPr>
        <w:t>creating</w:t>
      </w:r>
      <w:r w:rsidR="00DF4A68" w:rsidRPr="00DF4A68">
        <w:rPr>
          <w:rFonts w:ascii="Century Gothic" w:hAnsi="Century Gothic"/>
          <w:sz w:val="20"/>
          <w:szCs w:val="20"/>
        </w:rPr>
        <w:t xml:space="preserve"> this collection of events and celebrations to commemorate our 90</w:t>
      </w:r>
      <w:r w:rsidR="00DF4A68" w:rsidRPr="00DF4A68">
        <w:rPr>
          <w:rFonts w:ascii="Century Gothic" w:hAnsi="Century Gothic"/>
          <w:sz w:val="20"/>
          <w:szCs w:val="20"/>
          <w:vertAlign w:val="superscript"/>
        </w:rPr>
        <w:t>th</w:t>
      </w:r>
      <w:r w:rsidR="00DF4A68" w:rsidRPr="00DF4A68">
        <w:rPr>
          <w:rFonts w:ascii="Century Gothic" w:hAnsi="Century Gothic"/>
          <w:sz w:val="20"/>
          <w:szCs w:val="20"/>
        </w:rPr>
        <w:t xml:space="preserve"> year of service, we get to </w:t>
      </w:r>
      <w:r w:rsidR="00511A2F">
        <w:rPr>
          <w:rFonts w:ascii="Century Gothic" w:hAnsi="Century Gothic"/>
          <w:sz w:val="20"/>
          <w:szCs w:val="20"/>
        </w:rPr>
        <w:t>remember</w:t>
      </w:r>
      <w:r w:rsidR="00DF4A68" w:rsidRPr="00DF4A68">
        <w:rPr>
          <w:rFonts w:ascii="Century Gothic" w:hAnsi="Century Gothic"/>
          <w:sz w:val="20"/>
          <w:szCs w:val="20"/>
        </w:rPr>
        <w:t xml:space="preserve"> the </w:t>
      </w:r>
      <w:r w:rsidR="00D95690">
        <w:rPr>
          <w:rFonts w:ascii="Century Gothic" w:hAnsi="Century Gothic"/>
          <w:sz w:val="20"/>
          <w:szCs w:val="20"/>
        </w:rPr>
        <w:t>colorful days</w:t>
      </w:r>
      <w:r w:rsidR="00DF4A68" w:rsidRPr="00DF4A68">
        <w:rPr>
          <w:rFonts w:ascii="Century Gothic" w:hAnsi="Century Gothic"/>
          <w:sz w:val="20"/>
          <w:szCs w:val="20"/>
        </w:rPr>
        <w:t xml:space="preserve"> </w:t>
      </w:r>
      <w:r w:rsidR="00D95690">
        <w:rPr>
          <w:rFonts w:ascii="Century Gothic" w:hAnsi="Century Gothic"/>
          <w:sz w:val="20"/>
          <w:szCs w:val="20"/>
        </w:rPr>
        <w:t xml:space="preserve">of </w:t>
      </w:r>
      <w:r w:rsidR="00DF4A68" w:rsidRPr="00DF4A68">
        <w:rPr>
          <w:rFonts w:ascii="Century Gothic" w:hAnsi="Century Gothic"/>
          <w:sz w:val="20"/>
          <w:szCs w:val="20"/>
        </w:rPr>
        <w:t>Old Key West.”</w:t>
      </w:r>
    </w:p>
    <w:p w14:paraId="134E007F" w14:textId="77777777" w:rsidR="00D20B45" w:rsidRPr="00D20B45" w:rsidRDefault="00D20B45" w:rsidP="00526154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iCs/>
          <w:sz w:val="20"/>
          <w:szCs w:val="20"/>
        </w:rPr>
      </w:pPr>
    </w:p>
    <w:p w14:paraId="2C8CF8DF" w14:textId="72CC20E7" w:rsidR="000A186D" w:rsidRDefault="00887954" w:rsidP="00D20B45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iCs/>
          <w:sz w:val="20"/>
          <w:szCs w:val="20"/>
        </w:rPr>
      </w:pPr>
      <w:r w:rsidRPr="00DF4A68">
        <w:rPr>
          <w:rFonts w:ascii="Century Gothic" w:hAnsi="Century Gothic"/>
          <w:iCs/>
          <w:sz w:val="20"/>
          <w:szCs w:val="20"/>
        </w:rPr>
        <w:t>La Conch</w:t>
      </w:r>
      <w:r w:rsidR="00907C64">
        <w:rPr>
          <w:rFonts w:ascii="Century Gothic" w:hAnsi="Century Gothic"/>
          <w:iCs/>
          <w:sz w:val="20"/>
          <w:szCs w:val="20"/>
        </w:rPr>
        <w:t xml:space="preserve">a Key West </w:t>
      </w:r>
      <w:r w:rsidRPr="00DF4A68">
        <w:rPr>
          <w:rFonts w:ascii="Century Gothic" w:hAnsi="Century Gothic"/>
          <w:iCs/>
          <w:sz w:val="20"/>
          <w:szCs w:val="20"/>
        </w:rPr>
        <w:t>will be centering its 90</w:t>
      </w:r>
      <w:r w:rsidRPr="00DF4A68">
        <w:rPr>
          <w:rFonts w:ascii="Century Gothic" w:hAnsi="Century Gothic"/>
          <w:iCs/>
          <w:sz w:val="20"/>
          <w:szCs w:val="20"/>
          <w:vertAlign w:val="superscript"/>
        </w:rPr>
        <w:t>th</w:t>
      </w:r>
      <w:r w:rsidRPr="00DF4A68">
        <w:rPr>
          <w:rFonts w:ascii="Century Gothic" w:hAnsi="Century Gothic"/>
          <w:iCs/>
          <w:sz w:val="20"/>
          <w:szCs w:val="20"/>
        </w:rPr>
        <w:t xml:space="preserve"> </w:t>
      </w:r>
      <w:r w:rsidR="00427456" w:rsidRPr="00DF4A68">
        <w:rPr>
          <w:rFonts w:ascii="Century Gothic" w:hAnsi="Century Gothic"/>
          <w:iCs/>
          <w:sz w:val="20"/>
          <w:szCs w:val="20"/>
        </w:rPr>
        <w:t>anniversary</w:t>
      </w:r>
      <w:r w:rsidR="005A3C86" w:rsidRPr="00DF4A68">
        <w:rPr>
          <w:rFonts w:ascii="Century Gothic" w:hAnsi="Century Gothic"/>
          <w:iCs/>
          <w:sz w:val="20"/>
          <w:szCs w:val="20"/>
        </w:rPr>
        <w:t xml:space="preserve"> celebrations </w:t>
      </w:r>
      <w:proofErr w:type="gramStart"/>
      <w:r w:rsidR="00A34E8B">
        <w:rPr>
          <w:rFonts w:ascii="Century Gothic" w:hAnsi="Century Gothic"/>
          <w:iCs/>
          <w:sz w:val="20"/>
          <w:szCs w:val="20"/>
        </w:rPr>
        <w:t>around</w:t>
      </w:r>
      <w:proofErr w:type="gramEnd"/>
      <w:r w:rsidR="00907C64">
        <w:rPr>
          <w:rFonts w:ascii="Century Gothic" w:hAnsi="Century Gothic"/>
          <w:iCs/>
          <w:sz w:val="20"/>
          <w:szCs w:val="20"/>
        </w:rPr>
        <w:t xml:space="preserve"> a couple of its </w:t>
      </w:r>
      <w:r w:rsidR="00FB2FE2">
        <w:rPr>
          <w:rFonts w:ascii="Century Gothic" w:hAnsi="Century Gothic"/>
          <w:iCs/>
          <w:sz w:val="20"/>
          <w:szCs w:val="20"/>
        </w:rPr>
        <w:t>infamous guests</w:t>
      </w:r>
      <w:r w:rsidR="005A3C86" w:rsidRPr="00DF4A68">
        <w:rPr>
          <w:rFonts w:ascii="Century Gothic" w:hAnsi="Century Gothic"/>
          <w:iCs/>
          <w:sz w:val="20"/>
          <w:szCs w:val="20"/>
        </w:rPr>
        <w:t>.</w:t>
      </w:r>
      <w:r w:rsidR="00283C4D" w:rsidRPr="00DF4A68">
        <w:rPr>
          <w:rFonts w:ascii="Century Gothic" w:hAnsi="Century Gothic"/>
          <w:iCs/>
          <w:sz w:val="20"/>
          <w:szCs w:val="20"/>
        </w:rPr>
        <w:t xml:space="preserve"> </w:t>
      </w:r>
      <w:r w:rsidR="00FB2FE2">
        <w:rPr>
          <w:rFonts w:ascii="Century Gothic" w:hAnsi="Century Gothic"/>
          <w:iCs/>
          <w:sz w:val="20"/>
          <w:szCs w:val="20"/>
        </w:rPr>
        <w:t>T</w:t>
      </w:r>
      <w:r w:rsidR="00283C4D">
        <w:rPr>
          <w:rFonts w:ascii="Century Gothic" w:hAnsi="Century Gothic"/>
          <w:iCs/>
          <w:sz w:val="20"/>
          <w:szCs w:val="20"/>
        </w:rPr>
        <w:t xml:space="preserve">wo of its finest suites </w:t>
      </w:r>
      <w:r w:rsidR="00FB2FE2">
        <w:rPr>
          <w:rFonts w:ascii="Century Gothic" w:hAnsi="Century Gothic"/>
          <w:iCs/>
          <w:sz w:val="20"/>
          <w:szCs w:val="20"/>
        </w:rPr>
        <w:t>have been renamed the</w:t>
      </w:r>
      <w:r w:rsidR="00283C4D">
        <w:rPr>
          <w:rFonts w:ascii="Century Gothic" w:hAnsi="Century Gothic"/>
          <w:iCs/>
          <w:sz w:val="20"/>
          <w:szCs w:val="20"/>
        </w:rPr>
        <w:t xml:space="preserve"> </w:t>
      </w:r>
      <w:r w:rsidR="007A18BB">
        <w:rPr>
          <w:rFonts w:ascii="Century Gothic" w:hAnsi="Century Gothic"/>
          <w:iCs/>
          <w:sz w:val="20"/>
          <w:szCs w:val="20"/>
        </w:rPr>
        <w:t xml:space="preserve">Ernest </w:t>
      </w:r>
      <w:r w:rsidR="00283C4D">
        <w:rPr>
          <w:rFonts w:ascii="Century Gothic" w:hAnsi="Century Gothic"/>
          <w:iCs/>
          <w:sz w:val="20"/>
          <w:szCs w:val="20"/>
        </w:rPr>
        <w:t xml:space="preserve">Hemingway </w:t>
      </w:r>
      <w:r w:rsidR="007A18BB">
        <w:rPr>
          <w:rFonts w:ascii="Century Gothic" w:hAnsi="Century Gothic"/>
          <w:iCs/>
          <w:sz w:val="20"/>
          <w:szCs w:val="20"/>
        </w:rPr>
        <w:t xml:space="preserve">Suite </w:t>
      </w:r>
      <w:r w:rsidR="00283C4D">
        <w:rPr>
          <w:rFonts w:ascii="Century Gothic" w:hAnsi="Century Gothic"/>
          <w:iCs/>
          <w:sz w:val="20"/>
          <w:szCs w:val="20"/>
        </w:rPr>
        <w:t xml:space="preserve">and </w:t>
      </w:r>
      <w:r w:rsidR="007A18BB">
        <w:rPr>
          <w:rFonts w:ascii="Century Gothic" w:hAnsi="Century Gothic"/>
          <w:iCs/>
          <w:sz w:val="20"/>
          <w:szCs w:val="20"/>
        </w:rPr>
        <w:t xml:space="preserve">Tennessee </w:t>
      </w:r>
      <w:r w:rsidR="00283C4D">
        <w:rPr>
          <w:rFonts w:ascii="Century Gothic" w:hAnsi="Century Gothic"/>
          <w:iCs/>
          <w:sz w:val="20"/>
          <w:szCs w:val="20"/>
        </w:rPr>
        <w:t>Wil</w:t>
      </w:r>
      <w:r w:rsidR="001C2C43">
        <w:rPr>
          <w:rFonts w:ascii="Century Gothic" w:hAnsi="Century Gothic"/>
          <w:iCs/>
          <w:sz w:val="20"/>
          <w:szCs w:val="20"/>
        </w:rPr>
        <w:t>liams</w:t>
      </w:r>
      <w:r w:rsidR="007A18BB">
        <w:rPr>
          <w:rFonts w:ascii="Century Gothic" w:hAnsi="Century Gothic"/>
          <w:iCs/>
          <w:sz w:val="20"/>
          <w:szCs w:val="20"/>
        </w:rPr>
        <w:t xml:space="preserve"> Suite</w:t>
      </w:r>
      <w:r w:rsidR="001C2C43">
        <w:rPr>
          <w:rFonts w:ascii="Century Gothic" w:hAnsi="Century Gothic"/>
          <w:iCs/>
          <w:sz w:val="20"/>
          <w:szCs w:val="20"/>
        </w:rPr>
        <w:t>.</w:t>
      </w:r>
      <w:r w:rsidR="00606D35">
        <w:rPr>
          <w:rFonts w:ascii="Century Gothic" w:hAnsi="Century Gothic"/>
          <w:iCs/>
          <w:sz w:val="20"/>
          <w:szCs w:val="20"/>
        </w:rPr>
        <w:t xml:space="preserve"> </w:t>
      </w:r>
      <w:r w:rsidR="007A18BB">
        <w:rPr>
          <w:rFonts w:ascii="Century Gothic" w:hAnsi="Century Gothic"/>
          <w:iCs/>
          <w:sz w:val="20"/>
          <w:szCs w:val="20"/>
        </w:rPr>
        <w:t>The two legend suites</w:t>
      </w:r>
      <w:r w:rsidR="00283C4D">
        <w:rPr>
          <w:rFonts w:ascii="Century Gothic" w:hAnsi="Century Gothic"/>
          <w:iCs/>
          <w:sz w:val="20"/>
          <w:szCs w:val="20"/>
        </w:rPr>
        <w:t xml:space="preserve"> </w:t>
      </w:r>
      <w:r w:rsidR="007A18BB">
        <w:rPr>
          <w:rFonts w:ascii="Century Gothic" w:hAnsi="Century Gothic"/>
          <w:iCs/>
          <w:sz w:val="20"/>
          <w:szCs w:val="20"/>
        </w:rPr>
        <w:t xml:space="preserve">present </w:t>
      </w:r>
      <w:r w:rsidR="00031D5A">
        <w:rPr>
          <w:rFonts w:ascii="Century Gothic" w:hAnsi="Century Gothic"/>
          <w:iCs/>
          <w:sz w:val="20"/>
          <w:szCs w:val="20"/>
        </w:rPr>
        <w:t xml:space="preserve">aesthetic </w:t>
      </w:r>
      <w:r w:rsidR="000D7C26">
        <w:rPr>
          <w:rFonts w:ascii="Century Gothic" w:hAnsi="Century Gothic"/>
          <w:iCs/>
          <w:sz w:val="20"/>
          <w:szCs w:val="20"/>
        </w:rPr>
        <w:t xml:space="preserve">traits of La Concha’s original 1930’s </w:t>
      </w:r>
      <w:r w:rsidR="00A34E8B">
        <w:rPr>
          <w:rFonts w:ascii="Century Gothic" w:hAnsi="Century Gothic"/>
          <w:iCs/>
          <w:sz w:val="20"/>
          <w:szCs w:val="20"/>
        </w:rPr>
        <w:t>design</w:t>
      </w:r>
      <w:r w:rsidR="007A18BB">
        <w:rPr>
          <w:rFonts w:ascii="Century Gothic" w:hAnsi="Century Gothic"/>
          <w:iCs/>
          <w:sz w:val="20"/>
          <w:szCs w:val="20"/>
        </w:rPr>
        <w:t xml:space="preserve"> and readings from the respective author.</w:t>
      </w:r>
      <w:r w:rsidR="00D20B45">
        <w:rPr>
          <w:rFonts w:ascii="Century Gothic" w:hAnsi="Century Gothic"/>
          <w:iCs/>
          <w:sz w:val="20"/>
          <w:szCs w:val="20"/>
        </w:rPr>
        <w:t xml:space="preserve"> In addition</w:t>
      </w:r>
      <w:r w:rsidR="007A18BB" w:rsidRPr="007E36F4">
        <w:rPr>
          <w:rFonts w:ascii="Century Gothic" w:hAnsi="Century Gothic"/>
          <w:iCs/>
          <w:sz w:val="20"/>
          <w:szCs w:val="20"/>
        </w:rPr>
        <w:t xml:space="preserve">, </w:t>
      </w:r>
      <w:r w:rsidR="00031D5A" w:rsidRPr="007E36F4">
        <w:rPr>
          <w:rFonts w:ascii="Century Gothic" w:hAnsi="Century Gothic"/>
          <w:iCs/>
          <w:sz w:val="20"/>
          <w:szCs w:val="20"/>
        </w:rPr>
        <w:t xml:space="preserve">La Concha </w:t>
      </w:r>
      <w:r w:rsidR="007A18BB" w:rsidRPr="007E36F4">
        <w:rPr>
          <w:rFonts w:ascii="Century Gothic" w:hAnsi="Century Gothic"/>
          <w:iCs/>
          <w:sz w:val="20"/>
          <w:szCs w:val="20"/>
        </w:rPr>
        <w:t xml:space="preserve">Key West </w:t>
      </w:r>
      <w:r w:rsidR="00031D5A" w:rsidRPr="007E36F4">
        <w:rPr>
          <w:rFonts w:ascii="Century Gothic" w:hAnsi="Century Gothic"/>
          <w:iCs/>
          <w:sz w:val="20"/>
          <w:szCs w:val="20"/>
        </w:rPr>
        <w:t xml:space="preserve">will be </w:t>
      </w:r>
      <w:r w:rsidR="000A186D">
        <w:rPr>
          <w:rFonts w:ascii="Century Gothic" w:hAnsi="Century Gothic"/>
          <w:iCs/>
          <w:sz w:val="20"/>
          <w:szCs w:val="20"/>
        </w:rPr>
        <w:t>announcing</w:t>
      </w:r>
      <w:r w:rsidR="00031D5A" w:rsidRPr="007E36F4">
        <w:rPr>
          <w:rFonts w:ascii="Century Gothic" w:hAnsi="Century Gothic"/>
          <w:iCs/>
          <w:sz w:val="20"/>
          <w:szCs w:val="20"/>
        </w:rPr>
        <w:t xml:space="preserve"> a series of </w:t>
      </w:r>
      <w:r w:rsidR="000A186D">
        <w:rPr>
          <w:rFonts w:ascii="Century Gothic" w:hAnsi="Century Gothic"/>
          <w:iCs/>
          <w:sz w:val="20"/>
          <w:szCs w:val="20"/>
        </w:rPr>
        <w:t>commemorative</w:t>
      </w:r>
      <w:r w:rsidR="00031D5A" w:rsidRPr="007E36F4">
        <w:rPr>
          <w:rFonts w:ascii="Century Gothic" w:hAnsi="Century Gothic"/>
          <w:iCs/>
          <w:sz w:val="20"/>
          <w:szCs w:val="20"/>
        </w:rPr>
        <w:t xml:space="preserve"> </w:t>
      </w:r>
      <w:r w:rsidR="000A186D">
        <w:rPr>
          <w:rFonts w:ascii="Century Gothic" w:hAnsi="Century Gothic"/>
          <w:iCs/>
          <w:sz w:val="20"/>
          <w:szCs w:val="20"/>
        </w:rPr>
        <w:t>events</w:t>
      </w:r>
      <w:r w:rsidR="00B87BC7" w:rsidRPr="007E36F4">
        <w:rPr>
          <w:rFonts w:ascii="Century Gothic" w:hAnsi="Century Gothic"/>
          <w:iCs/>
          <w:sz w:val="20"/>
          <w:szCs w:val="20"/>
        </w:rPr>
        <w:t xml:space="preserve"> </w:t>
      </w:r>
      <w:r w:rsidR="000A186D">
        <w:rPr>
          <w:rFonts w:ascii="Century Gothic" w:hAnsi="Century Gothic"/>
          <w:iCs/>
          <w:sz w:val="20"/>
          <w:szCs w:val="20"/>
        </w:rPr>
        <w:t>and special offers throughout the year themed after its anniversary and historical significance within the celebrated island destination.</w:t>
      </w:r>
    </w:p>
    <w:p w14:paraId="1C172A91" w14:textId="77777777" w:rsidR="00D20B45" w:rsidRDefault="00D20B45" w:rsidP="00D20B45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iCs/>
          <w:sz w:val="20"/>
          <w:szCs w:val="20"/>
        </w:rPr>
      </w:pPr>
    </w:p>
    <w:p w14:paraId="3DE6CF38" w14:textId="743E1BEA" w:rsidR="00D20B45" w:rsidRPr="00D20B45" w:rsidRDefault="000A186D" w:rsidP="00D20B45">
      <w:pPr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As another acknowledgment of its legendary status, La Concha Key West was inducted this year into the Historic Hotels of America</w:t>
      </w:r>
      <w:r w:rsidR="00D20B45">
        <w:rPr>
          <w:rFonts w:ascii="Century Gothic" w:hAnsi="Century Gothic"/>
          <w:iCs/>
          <w:sz w:val="20"/>
          <w:szCs w:val="20"/>
        </w:rPr>
        <w:t>, an official program of the National Trust for Historic Preservation that recognizes and celebrates the country’s historic hotels that have faithfully maintained their authenticity, sense of place and architectural integrity.</w:t>
      </w:r>
    </w:p>
    <w:p w14:paraId="045F8A39" w14:textId="77777777" w:rsidR="00D20B45" w:rsidRPr="00D20B45" w:rsidRDefault="00D20B45" w:rsidP="000A186D">
      <w:pPr>
        <w:rPr>
          <w:rFonts w:ascii="Century Gothic" w:hAnsi="Century Gothic"/>
          <w:iCs/>
          <w:sz w:val="20"/>
          <w:szCs w:val="20"/>
        </w:rPr>
      </w:pPr>
    </w:p>
    <w:p w14:paraId="15F7C2A7" w14:textId="71E9D3E3" w:rsidR="008E0F1E" w:rsidRDefault="00A16E56" w:rsidP="008E0F1E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La Concha Key West is part of the Duval Collection, an</w:t>
      </w:r>
      <w:r w:rsidR="00584CC3" w:rsidRPr="00584CC3">
        <w:rPr>
          <w:rFonts w:ascii="Century Gothic" w:hAnsi="Century Gothic"/>
          <w:sz w:val="20"/>
        </w:rPr>
        <w:t xml:space="preserve"> eclectic assortment of </w:t>
      </w:r>
      <w:r w:rsidR="003101A0">
        <w:rPr>
          <w:rFonts w:ascii="Century Gothic" w:hAnsi="Century Gothic"/>
          <w:sz w:val="20"/>
        </w:rPr>
        <w:t>accommodations</w:t>
      </w:r>
      <w:r w:rsidR="00584CC3" w:rsidRPr="00584CC3">
        <w:rPr>
          <w:rFonts w:ascii="Century Gothic" w:hAnsi="Century Gothic"/>
          <w:sz w:val="20"/>
        </w:rPr>
        <w:t xml:space="preserve"> and amenities</w:t>
      </w:r>
      <w:r>
        <w:rPr>
          <w:rFonts w:ascii="Century Gothic" w:hAnsi="Century Gothic"/>
          <w:sz w:val="20"/>
        </w:rPr>
        <w:t xml:space="preserve"> along the island’s bustling Duval Street that bring together the best stories and </w:t>
      </w:r>
      <w:r w:rsidR="00584CC3" w:rsidRPr="00584CC3">
        <w:rPr>
          <w:rFonts w:ascii="Century Gothic" w:hAnsi="Century Gothic"/>
          <w:sz w:val="20"/>
        </w:rPr>
        <w:t>service in the southernmost tip of the U.S. Boasting an array of distinct accommodations, dining outlets, bars, tropical pools, rejuvenating spas, a private beach and endless options for entertainment, guests enjoy access to the energy of Duval Street</w:t>
      </w:r>
      <w:r w:rsidR="00696903">
        <w:rPr>
          <w:rFonts w:ascii="Century Gothic" w:hAnsi="Century Gothic"/>
          <w:sz w:val="20"/>
        </w:rPr>
        <w:t xml:space="preserve"> via the exclusive Duval </w:t>
      </w:r>
      <w:r w:rsidR="00584CC3" w:rsidRPr="00584CC3">
        <w:rPr>
          <w:rFonts w:ascii="Century Gothic" w:hAnsi="Century Gothic"/>
          <w:sz w:val="20"/>
        </w:rPr>
        <w:t>Cruiser. Comprised of Pier House Resort &amp; Spa, La Concha Key West</w:t>
      </w:r>
      <w:r w:rsidR="003101A0">
        <w:rPr>
          <w:rFonts w:ascii="Century Gothic" w:hAnsi="Century Gothic"/>
          <w:sz w:val="20"/>
        </w:rPr>
        <w:t xml:space="preserve"> and</w:t>
      </w:r>
      <w:r w:rsidR="00584CC3" w:rsidRPr="00584CC3">
        <w:rPr>
          <w:rFonts w:ascii="Century Gothic" w:hAnsi="Century Gothic"/>
          <w:sz w:val="20"/>
        </w:rPr>
        <w:t xml:space="preserve"> The Southernmost House, the diverse collection embraces the true spirit of the island from sunrise to sunset. </w:t>
      </w:r>
    </w:p>
    <w:p w14:paraId="3272A261" w14:textId="77777777" w:rsidR="00D20B45" w:rsidRPr="00D20B45" w:rsidRDefault="00D20B45" w:rsidP="008E0F1E">
      <w:pPr>
        <w:jc w:val="both"/>
        <w:rPr>
          <w:rFonts w:ascii="Century Gothic" w:hAnsi="Century Gothic"/>
          <w:sz w:val="20"/>
        </w:rPr>
      </w:pPr>
    </w:p>
    <w:p w14:paraId="5CF33F28" w14:textId="09C93262" w:rsidR="002A57C8" w:rsidRPr="002A57C8" w:rsidRDefault="00DD6EB9" w:rsidP="008E0F1E">
      <w:pPr>
        <w:jc w:val="both"/>
        <w:rPr>
          <w:rFonts w:ascii="Century Gothic" w:hAnsi="Century Gothic"/>
          <w:iCs/>
          <w:sz w:val="20"/>
          <w:szCs w:val="20"/>
        </w:rPr>
      </w:pPr>
      <w:r w:rsidRPr="008A6BDB">
        <w:rPr>
          <w:rFonts w:ascii="Century Gothic" w:hAnsi="Century Gothic"/>
          <w:iCs/>
          <w:sz w:val="20"/>
          <w:szCs w:val="20"/>
        </w:rPr>
        <w:t>To</w:t>
      </w:r>
      <w:r w:rsidR="00F9552B">
        <w:rPr>
          <w:rFonts w:ascii="Century Gothic" w:hAnsi="Century Gothic"/>
          <w:iCs/>
          <w:sz w:val="20"/>
          <w:szCs w:val="20"/>
        </w:rPr>
        <w:t xml:space="preserve"> book a reservation or</w:t>
      </w:r>
      <w:r w:rsidRPr="008A6BDB">
        <w:rPr>
          <w:rFonts w:ascii="Century Gothic" w:hAnsi="Century Gothic"/>
          <w:iCs/>
          <w:sz w:val="20"/>
          <w:szCs w:val="20"/>
        </w:rPr>
        <w:t xml:space="preserve"> learn more about </w:t>
      </w:r>
      <w:r w:rsidR="007F2000">
        <w:rPr>
          <w:rFonts w:ascii="Century Gothic" w:hAnsi="Century Gothic"/>
          <w:iCs/>
          <w:sz w:val="20"/>
          <w:szCs w:val="20"/>
        </w:rPr>
        <w:t>the 90</w:t>
      </w:r>
      <w:r w:rsidR="007F2000" w:rsidRPr="007F2000">
        <w:rPr>
          <w:rFonts w:ascii="Century Gothic" w:hAnsi="Century Gothic"/>
          <w:iCs/>
          <w:sz w:val="20"/>
          <w:szCs w:val="20"/>
          <w:vertAlign w:val="superscript"/>
        </w:rPr>
        <w:t>th</w:t>
      </w:r>
      <w:r w:rsidR="007F2000">
        <w:rPr>
          <w:rFonts w:ascii="Century Gothic" w:hAnsi="Century Gothic"/>
          <w:iCs/>
          <w:sz w:val="20"/>
          <w:szCs w:val="20"/>
        </w:rPr>
        <w:t xml:space="preserve"> Anniversary Celebrations at </w:t>
      </w:r>
      <w:r w:rsidR="00A16E56">
        <w:rPr>
          <w:rFonts w:ascii="Century Gothic" w:hAnsi="Century Gothic"/>
          <w:iCs/>
          <w:sz w:val="20"/>
          <w:szCs w:val="20"/>
        </w:rPr>
        <w:t>La Concha</w:t>
      </w:r>
      <w:r w:rsidR="007F2000">
        <w:rPr>
          <w:rFonts w:ascii="Century Gothic" w:hAnsi="Century Gothic"/>
          <w:iCs/>
          <w:sz w:val="20"/>
          <w:szCs w:val="20"/>
        </w:rPr>
        <w:t xml:space="preserve"> Key West</w:t>
      </w:r>
      <w:r w:rsidR="00F9552B">
        <w:rPr>
          <w:rFonts w:ascii="Century Gothic" w:hAnsi="Century Gothic"/>
          <w:iCs/>
          <w:sz w:val="20"/>
          <w:szCs w:val="20"/>
        </w:rPr>
        <w:t xml:space="preserve">, </w:t>
      </w:r>
      <w:r w:rsidRPr="008A6BDB">
        <w:rPr>
          <w:rFonts w:ascii="Century Gothic" w:hAnsi="Century Gothic"/>
          <w:iCs/>
          <w:sz w:val="20"/>
          <w:szCs w:val="20"/>
        </w:rPr>
        <w:t>visit</w:t>
      </w:r>
      <w:r w:rsidR="00F9552B">
        <w:rPr>
          <w:rFonts w:ascii="Century Gothic" w:hAnsi="Century Gothic"/>
          <w:iCs/>
          <w:sz w:val="20"/>
          <w:szCs w:val="20"/>
        </w:rPr>
        <w:t xml:space="preserve"> </w:t>
      </w:r>
      <w:hyperlink r:id="rId9" w:history="1">
        <w:r w:rsidR="00A16E56" w:rsidRPr="00A16E56">
          <w:rPr>
            <w:rStyle w:val="Hyperlink"/>
            <w:rFonts w:ascii="Century Gothic" w:hAnsi="Century Gothic" w:cstheme="minorBidi"/>
            <w:iCs/>
            <w:sz w:val="20"/>
            <w:szCs w:val="20"/>
          </w:rPr>
          <w:t>www.laconchakeywest.com</w:t>
        </w:r>
      </w:hyperlink>
      <w:r w:rsidR="00A16E56">
        <w:rPr>
          <w:rFonts w:ascii="Century Gothic" w:hAnsi="Century Gothic"/>
          <w:iCs/>
          <w:sz w:val="20"/>
          <w:szCs w:val="20"/>
        </w:rPr>
        <w:t xml:space="preserve"> </w:t>
      </w:r>
      <w:r w:rsidR="006709B7">
        <w:rPr>
          <w:rFonts w:ascii="Century Gothic" w:hAnsi="Century Gothic"/>
          <w:iCs/>
          <w:sz w:val="20"/>
          <w:szCs w:val="20"/>
        </w:rPr>
        <w:t>or call (</w:t>
      </w:r>
      <w:r w:rsidR="00F9552B">
        <w:rPr>
          <w:rFonts w:ascii="Century Gothic" w:hAnsi="Century Gothic"/>
          <w:iCs/>
          <w:sz w:val="20"/>
          <w:szCs w:val="20"/>
        </w:rPr>
        <w:t xml:space="preserve">305) </w:t>
      </w:r>
      <w:r w:rsidR="00F9552B" w:rsidRPr="00F9552B">
        <w:rPr>
          <w:rFonts w:ascii="Century Gothic" w:hAnsi="Century Gothic"/>
          <w:iCs/>
          <w:sz w:val="20"/>
          <w:szCs w:val="20"/>
        </w:rPr>
        <w:t>296-2991</w:t>
      </w:r>
      <w:r w:rsidR="006709B7">
        <w:rPr>
          <w:rFonts w:ascii="Century Gothic" w:hAnsi="Century Gothic"/>
          <w:iCs/>
          <w:sz w:val="20"/>
          <w:szCs w:val="20"/>
        </w:rPr>
        <w:t>.</w:t>
      </w:r>
    </w:p>
    <w:p w14:paraId="069E9B18" w14:textId="77777777" w:rsidR="007F2000" w:rsidRDefault="007F2000" w:rsidP="00990BA9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sz w:val="20"/>
          <w:szCs w:val="20"/>
        </w:rPr>
      </w:pPr>
    </w:p>
    <w:p w14:paraId="7ACACE19" w14:textId="49D46F21" w:rsidR="001E7C4C" w:rsidRPr="00990BA9" w:rsidRDefault="00DD6EB9" w:rsidP="00990BA9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sz w:val="20"/>
          <w:szCs w:val="20"/>
        </w:rPr>
      </w:pPr>
      <w:r w:rsidRPr="008A6BDB">
        <w:rPr>
          <w:rFonts w:ascii="Century Gothic" w:hAnsi="Century Gothic"/>
          <w:sz w:val="20"/>
          <w:szCs w:val="20"/>
        </w:rPr>
        <w:t>#</w:t>
      </w:r>
      <w:r w:rsidR="007F2000">
        <w:rPr>
          <w:rFonts w:ascii="Century Gothic" w:hAnsi="Century Gothic"/>
          <w:sz w:val="20"/>
          <w:szCs w:val="20"/>
        </w:rPr>
        <w:t xml:space="preserve"> </w:t>
      </w:r>
      <w:r w:rsidRPr="008A6BDB">
        <w:rPr>
          <w:rFonts w:ascii="Century Gothic" w:hAnsi="Century Gothic"/>
          <w:sz w:val="20"/>
          <w:szCs w:val="20"/>
        </w:rPr>
        <w:t>#</w:t>
      </w:r>
      <w:r w:rsidR="007F2000">
        <w:rPr>
          <w:rFonts w:ascii="Century Gothic" w:hAnsi="Century Gothic"/>
          <w:sz w:val="20"/>
          <w:szCs w:val="20"/>
        </w:rPr>
        <w:t xml:space="preserve"> </w:t>
      </w:r>
      <w:r w:rsidRPr="008A6BDB">
        <w:rPr>
          <w:rFonts w:ascii="Century Gothic" w:hAnsi="Century Gothic"/>
          <w:sz w:val="20"/>
          <w:szCs w:val="20"/>
        </w:rPr>
        <w:t>#</w:t>
      </w:r>
    </w:p>
    <w:sectPr w:rsidR="001E7C4C" w:rsidRPr="00990BA9" w:rsidSect="00D20B4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48691" w14:textId="77777777" w:rsidR="008A0F11" w:rsidRDefault="008A0F11" w:rsidP="00641661">
      <w:r>
        <w:separator/>
      </w:r>
    </w:p>
  </w:endnote>
  <w:endnote w:type="continuationSeparator" w:id="0">
    <w:p w14:paraId="3032BBFA" w14:textId="77777777" w:rsidR="008A0F11" w:rsidRDefault="008A0F11" w:rsidP="0064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7EE65" w14:textId="77777777" w:rsidR="008A0F11" w:rsidRPr="00A36874" w:rsidRDefault="008A0F11" w:rsidP="00C86BC8">
    <w:pPr>
      <w:widowControl w:val="0"/>
      <w:tabs>
        <w:tab w:val="left" w:pos="337"/>
        <w:tab w:val="right" w:pos="9360"/>
      </w:tabs>
      <w:autoSpaceDE w:val="0"/>
      <w:autoSpaceDN w:val="0"/>
      <w:adjustRightInd w:val="0"/>
      <w:contextualSpacing/>
      <w:jc w:val="right"/>
      <w:rPr>
        <w:rFonts w:ascii="Century Gothic" w:hAnsi="Century Gothic"/>
        <w:b/>
        <w:smallCaps/>
        <w:sz w:val="18"/>
        <w:szCs w:val="18"/>
      </w:rPr>
    </w:pPr>
    <w:r w:rsidRPr="00A36874">
      <w:rPr>
        <w:rFonts w:ascii="Century Gothic" w:hAnsi="Century Gothic"/>
        <w:b/>
        <w:smallCaps/>
        <w:sz w:val="18"/>
        <w:szCs w:val="18"/>
      </w:rPr>
      <w:t>Press Contact: The Mayfield Group</w:t>
    </w:r>
  </w:p>
  <w:p w14:paraId="3B3196F2" w14:textId="77777777" w:rsidR="008A0F11" w:rsidRPr="003101A0" w:rsidRDefault="008A0F11" w:rsidP="00C86BC8">
    <w:pPr>
      <w:pStyle w:val="Title"/>
      <w:contextualSpacing/>
      <w:jc w:val="right"/>
      <w:rPr>
        <w:b w:val="0"/>
        <w:sz w:val="18"/>
        <w:szCs w:val="18"/>
      </w:rPr>
    </w:pPr>
    <w:r w:rsidRPr="003101A0">
      <w:rPr>
        <w:b w:val="0"/>
        <w:sz w:val="18"/>
        <w:szCs w:val="18"/>
      </w:rPr>
      <w:t xml:space="preserve">Carli Brinkman </w:t>
    </w:r>
    <w:r>
      <w:rPr>
        <w:b w:val="0"/>
        <w:sz w:val="18"/>
        <w:szCs w:val="18"/>
      </w:rPr>
      <w:t>•</w:t>
    </w:r>
    <w:r w:rsidRPr="003101A0">
      <w:rPr>
        <w:b w:val="0"/>
        <w:sz w:val="18"/>
        <w:szCs w:val="18"/>
      </w:rPr>
      <w:t xml:space="preserve"> Autumn Barnes Mayfield</w:t>
    </w:r>
  </w:p>
  <w:p w14:paraId="78789E4C" w14:textId="77777777" w:rsidR="008A0F11" w:rsidRPr="003101A0" w:rsidRDefault="008A0F11" w:rsidP="00C86BC8">
    <w:pPr>
      <w:widowControl w:val="0"/>
      <w:autoSpaceDE w:val="0"/>
      <w:autoSpaceDN w:val="0"/>
      <w:adjustRightInd w:val="0"/>
      <w:contextualSpacing/>
      <w:jc w:val="right"/>
      <w:rPr>
        <w:rFonts w:ascii="Century Gothic" w:hAnsi="Century Gothic"/>
        <w:smallCaps/>
        <w:sz w:val="18"/>
        <w:szCs w:val="18"/>
      </w:rPr>
    </w:pPr>
    <w:r w:rsidRPr="003101A0">
      <w:rPr>
        <w:rFonts w:ascii="Century Gothic" w:hAnsi="Century Gothic"/>
        <w:smallCaps/>
        <w:sz w:val="18"/>
        <w:szCs w:val="18"/>
      </w:rPr>
      <w:t xml:space="preserve">850.421.9007 o </w:t>
    </w:r>
    <w:r>
      <w:rPr>
        <w:rFonts w:ascii="Century Gothic" w:hAnsi="Century Gothic"/>
        <w:smallCaps/>
        <w:sz w:val="18"/>
        <w:szCs w:val="18"/>
      </w:rPr>
      <w:t>•</w:t>
    </w:r>
    <w:r w:rsidRPr="003101A0">
      <w:rPr>
        <w:rFonts w:ascii="Century Gothic" w:hAnsi="Century Gothic"/>
        <w:smallCaps/>
        <w:sz w:val="18"/>
        <w:szCs w:val="18"/>
      </w:rPr>
      <w:t xml:space="preserve"> 561.308.3683 c</w:t>
    </w:r>
  </w:p>
  <w:p w14:paraId="465DC863" w14:textId="77777777" w:rsidR="008A0F11" w:rsidRPr="003101A0" w:rsidRDefault="008A0F11" w:rsidP="00C86BC8">
    <w:pPr>
      <w:widowControl w:val="0"/>
      <w:autoSpaceDE w:val="0"/>
      <w:autoSpaceDN w:val="0"/>
      <w:adjustRightInd w:val="0"/>
      <w:contextualSpacing/>
      <w:jc w:val="right"/>
      <w:rPr>
        <w:rFonts w:ascii="Century Gothic" w:hAnsi="Century Gothic"/>
        <w:smallCaps/>
        <w:sz w:val="18"/>
        <w:szCs w:val="18"/>
      </w:rPr>
    </w:pPr>
    <w:hyperlink r:id="rId1" w:history="1">
      <w:r w:rsidRPr="00325793">
        <w:rPr>
          <w:rStyle w:val="Hyperlink"/>
          <w:rFonts w:ascii="Century Gothic" w:hAnsi="Century Gothic"/>
          <w:smallCaps/>
          <w:sz w:val="18"/>
          <w:szCs w:val="18"/>
        </w:rPr>
        <w:t>cbrinkman@mayfieldpr.com</w:t>
      </w:r>
    </w:hyperlink>
    <w:r w:rsidRPr="003101A0">
      <w:rPr>
        <w:rFonts w:ascii="Century Gothic" w:hAnsi="Century Gothic"/>
        <w:smallCaps/>
        <w:sz w:val="18"/>
        <w:szCs w:val="18"/>
      </w:rPr>
      <w:t xml:space="preserve"> </w:t>
    </w:r>
    <w:r>
      <w:rPr>
        <w:rFonts w:ascii="Century Gothic" w:hAnsi="Century Gothic"/>
        <w:smallCaps/>
        <w:sz w:val="18"/>
        <w:szCs w:val="18"/>
      </w:rPr>
      <w:t>•</w:t>
    </w:r>
    <w:r w:rsidRPr="003101A0">
      <w:rPr>
        <w:rFonts w:ascii="Century Gothic" w:hAnsi="Century Gothic"/>
        <w:smallCaps/>
        <w:sz w:val="18"/>
        <w:szCs w:val="18"/>
      </w:rPr>
      <w:t xml:space="preserve"> </w:t>
    </w:r>
    <w:hyperlink r:id="rId2" w:history="1">
      <w:r w:rsidRPr="00325793">
        <w:rPr>
          <w:rStyle w:val="Hyperlink"/>
          <w:rFonts w:ascii="Century Gothic" w:hAnsi="Century Gothic"/>
          <w:smallCaps/>
          <w:sz w:val="18"/>
          <w:szCs w:val="18"/>
        </w:rPr>
        <w:t>amayfield@mayfieldpr.com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19CDA" w14:textId="77777777" w:rsidR="008A0F11" w:rsidRDefault="008A0F11" w:rsidP="00641661">
      <w:r>
        <w:separator/>
      </w:r>
    </w:p>
  </w:footnote>
  <w:footnote w:type="continuationSeparator" w:id="0">
    <w:p w14:paraId="3A586F26" w14:textId="77777777" w:rsidR="008A0F11" w:rsidRDefault="008A0F11" w:rsidP="006416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6E8EA" w14:textId="77777777" w:rsidR="008A0F11" w:rsidRPr="008851D6" w:rsidRDefault="008A0F11">
    <w:pPr>
      <w:pStyle w:val="Header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5372B8CF" wp14:editId="233E9F78">
          <wp:simplePos x="0" y="0"/>
          <wp:positionH relativeFrom="margin">
            <wp:posOffset>5558790</wp:posOffset>
          </wp:positionH>
          <wp:positionV relativeFrom="margin">
            <wp:posOffset>-571500</wp:posOffset>
          </wp:positionV>
          <wp:extent cx="956310" cy="520700"/>
          <wp:effectExtent l="0" t="0" r="8890" b="1270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val_Collection_KW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1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1BED"/>
    <w:multiLevelType w:val="hybridMultilevel"/>
    <w:tmpl w:val="35C6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7522C"/>
    <w:multiLevelType w:val="hybridMultilevel"/>
    <w:tmpl w:val="BE6EF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F0E9C"/>
    <w:multiLevelType w:val="hybridMultilevel"/>
    <w:tmpl w:val="6DC81C0A"/>
    <w:lvl w:ilvl="0" w:tplc="2E2CD8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DB0039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D64A3A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13476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070B0F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2B8CF4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3EE9C0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B0479B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5BCB69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28DB1307"/>
    <w:multiLevelType w:val="hybridMultilevel"/>
    <w:tmpl w:val="4F585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B2BF2"/>
    <w:multiLevelType w:val="hybridMultilevel"/>
    <w:tmpl w:val="25C2F1BE"/>
    <w:lvl w:ilvl="0" w:tplc="9BAA61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2E41B0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CF6C5C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1EC89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2EE4EA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F6C308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EB87C6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5ECFE0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2A2FC0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4C0D5EF0"/>
    <w:multiLevelType w:val="hybridMultilevel"/>
    <w:tmpl w:val="EAD0B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E054BF"/>
    <w:multiLevelType w:val="hybridMultilevel"/>
    <w:tmpl w:val="BA82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34F78"/>
    <w:multiLevelType w:val="hybridMultilevel"/>
    <w:tmpl w:val="DEB4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57EB9"/>
    <w:multiLevelType w:val="hybridMultilevel"/>
    <w:tmpl w:val="BEC07142"/>
    <w:lvl w:ilvl="0" w:tplc="5E5A330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6589CD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0AADE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11E32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5076389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F50D0B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696F0B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4309C0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4440AA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9">
    <w:nsid w:val="59E7494D"/>
    <w:multiLevelType w:val="hybridMultilevel"/>
    <w:tmpl w:val="AF98F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63A27"/>
    <w:multiLevelType w:val="hybridMultilevel"/>
    <w:tmpl w:val="3AA40564"/>
    <w:lvl w:ilvl="0" w:tplc="22C2F4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02035A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04AE59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4C2ED4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DCEA8F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26AEAE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2684B0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33A89A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D270CE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1">
    <w:nsid w:val="6CD45788"/>
    <w:multiLevelType w:val="hybridMultilevel"/>
    <w:tmpl w:val="7774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D1"/>
    <w:rsid w:val="00001043"/>
    <w:rsid w:val="000060FA"/>
    <w:rsid w:val="000078FA"/>
    <w:rsid w:val="00020E2B"/>
    <w:rsid w:val="000228F9"/>
    <w:rsid w:val="00031D5A"/>
    <w:rsid w:val="00045348"/>
    <w:rsid w:val="00094FE4"/>
    <w:rsid w:val="000A186D"/>
    <w:rsid w:val="000C28AC"/>
    <w:rsid w:val="000C6F7A"/>
    <w:rsid w:val="000D7C26"/>
    <w:rsid w:val="000E5169"/>
    <w:rsid w:val="000E5743"/>
    <w:rsid w:val="00113743"/>
    <w:rsid w:val="00116604"/>
    <w:rsid w:val="001253A2"/>
    <w:rsid w:val="00136232"/>
    <w:rsid w:val="00145300"/>
    <w:rsid w:val="001573F0"/>
    <w:rsid w:val="00162580"/>
    <w:rsid w:val="00166AD9"/>
    <w:rsid w:val="00174EB2"/>
    <w:rsid w:val="00180532"/>
    <w:rsid w:val="001810FA"/>
    <w:rsid w:val="00185C14"/>
    <w:rsid w:val="00194542"/>
    <w:rsid w:val="00196306"/>
    <w:rsid w:val="00196C7D"/>
    <w:rsid w:val="001A19AF"/>
    <w:rsid w:val="001C2C43"/>
    <w:rsid w:val="001D6599"/>
    <w:rsid w:val="001E30BE"/>
    <w:rsid w:val="001E7C4C"/>
    <w:rsid w:val="001F00AF"/>
    <w:rsid w:val="002011A0"/>
    <w:rsid w:val="002046D9"/>
    <w:rsid w:val="00207B26"/>
    <w:rsid w:val="00213A00"/>
    <w:rsid w:val="00220A84"/>
    <w:rsid w:val="002463B2"/>
    <w:rsid w:val="00283C4D"/>
    <w:rsid w:val="002944B1"/>
    <w:rsid w:val="00294FD4"/>
    <w:rsid w:val="00295292"/>
    <w:rsid w:val="00297723"/>
    <w:rsid w:val="002A3D9B"/>
    <w:rsid w:val="002A57C8"/>
    <w:rsid w:val="002B5D2D"/>
    <w:rsid w:val="002C2B44"/>
    <w:rsid w:val="002D176F"/>
    <w:rsid w:val="002F0D55"/>
    <w:rsid w:val="002F3667"/>
    <w:rsid w:val="002F4DAE"/>
    <w:rsid w:val="002F527C"/>
    <w:rsid w:val="003101A0"/>
    <w:rsid w:val="003144F6"/>
    <w:rsid w:val="00315C95"/>
    <w:rsid w:val="00316A5A"/>
    <w:rsid w:val="00321C26"/>
    <w:rsid w:val="00325793"/>
    <w:rsid w:val="003312E4"/>
    <w:rsid w:val="00332B17"/>
    <w:rsid w:val="00334FD3"/>
    <w:rsid w:val="003402AF"/>
    <w:rsid w:val="00342B08"/>
    <w:rsid w:val="00342CE7"/>
    <w:rsid w:val="00355CCB"/>
    <w:rsid w:val="0036350E"/>
    <w:rsid w:val="003678E7"/>
    <w:rsid w:val="00373762"/>
    <w:rsid w:val="00373A5E"/>
    <w:rsid w:val="0038179F"/>
    <w:rsid w:val="00387A20"/>
    <w:rsid w:val="003A1B8C"/>
    <w:rsid w:val="003B4A77"/>
    <w:rsid w:val="003C30CE"/>
    <w:rsid w:val="003C61BA"/>
    <w:rsid w:val="003C7CFA"/>
    <w:rsid w:val="003F1258"/>
    <w:rsid w:val="003F18F6"/>
    <w:rsid w:val="003F3BCB"/>
    <w:rsid w:val="003F3EC2"/>
    <w:rsid w:val="003F54B4"/>
    <w:rsid w:val="00411DCB"/>
    <w:rsid w:val="0041294D"/>
    <w:rsid w:val="00423E1A"/>
    <w:rsid w:val="004263FA"/>
    <w:rsid w:val="00427456"/>
    <w:rsid w:val="004333B7"/>
    <w:rsid w:val="00433E43"/>
    <w:rsid w:val="0044782C"/>
    <w:rsid w:val="00454D29"/>
    <w:rsid w:val="00454DAD"/>
    <w:rsid w:val="00456C54"/>
    <w:rsid w:val="004608D0"/>
    <w:rsid w:val="00473948"/>
    <w:rsid w:val="0048619A"/>
    <w:rsid w:val="00494420"/>
    <w:rsid w:val="004B359F"/>
    <w:rsid w:val="004C1A4A"/>
    <w:rsid w:val="004C5B03"/>
    <w:rsid w:val="004E6444"/>
    <w:rsid w:val="004F05AD"/>
    <w:rsid w:val="004F71E8"/>
    <w:rsid w:val="00503D86"/>
    <w:rsid w:val="00511A2F"/>
    <w:rsid w:val="00526154"/>
    <w:rsid w:val="00534E80"/>
    <w:rsid w:val="00547297"/>
    <w:rsid w:val="00551354"/>
    <w:rsid w:val="00574745"/>
    <w:rsid w:val="005841EA"/>
    <w:rsid w:val="00584CC3"/>
    <w:rsid w:val="00587BD8"/>
    <w:rsid w:val="005A07F5"/>
    <w:rsid w:val="005A3C86"/>
    <w:rsid w:val="005A5307"/>
    <w:rsid w:val="005B4E01"/>
    <w:rsid w:val="005D0DD6"/>
    <w:rsid w:val="005D36B2"/>
    <w:rsid w:val="005E2EBB"/>
    <w:rsid w:val="005E3054"/>
    <w:rsid w:val="00606D35"/>
    <w:rsid w:val="006116A4"/>
    <w:rsid w:val="00615B81"/>
    <w:rsid w:val="00615EE2"/>
    <w:rsid w:val="00634373"/>
    <w:rsid w:val="00641661"/>
    <w:rsid w:val="00644E6F"/>
    <w:rsid w:val="00646524"/>
    <w:rsid w:val="0065142B"/>
    <w:rsid w:val="00656ABF"/>
    <w:rsid w:val="00667D16"/>
    <w:rsid w:val="006709B7"/>
    <w:rsid w:val="00681ADD"/>
    <w:rsid w:val="00696903"/>
    <w:rsid w:val="00697CB4"/>
    <w:rsid w:val="006A450E"/>
    <w:rsid w:val="006C07C7"/>
    <w:rsid w:val="006E2AA3"/>
    <w:rsid w:val="006F2BAC"/>
    <w:rsid w:val="00702492"/>
    <w:rsid w:val="0070731B"/>
    <w:rsid w:val="00750635"/>
    <w:rsid w:val="00751ADD"/>
    <w:rsid w:val="0075791A"/>
    <w:rsid w:val="00781A13"/>
    <w:rsid w:val="0079082C"/>
    <w:rsid w:val="00792541"/>
    <w:rsid w:val="007A18BB"/>
    <w:rsid w:val="007A6E3E"/>
    <w:rsid w:val="007A7D66"/>
    <w:rsid w:val="007B1294"/>
    <w:rsid w:val="007C66B0"/>
    <w:rsid w:val="007D2BEB"/>
    <w:rsid w:val="007E36F4"/>
    <w:rsid w:val="007E3C5D"/>
    <w:rsid w:val="007F2000"/>
    <w:rsid w:val="00832E6C"/>
    <w:rsid w:val="0083721E"/>
    <w:rsid w:val="008377CE"/>
    <w:rsid w:val="00850C24"/>
    <w:rsid w:val="00860312"/>
    <w:rsid w:val="0086785C"/>
    <w:rsid w:val="00880D98"/>
    <w:rsid w:val="00884495"/>
    <w:rsid w:val="008851D6"/>
    <w:rsid w:val="00887954"/>
    <w:rsid w:val="008A0F11"/>
    <w:rsid w:val="008A1475"/>
    <w:rsid w:val="008A4316"/>
    <w:rsid w:val="008A55C0"/>
    <w:rsid w:val="008A6BDB"/>
    <w:rsid w:val="008B6B5D"/>
    <w:rsid w:val="008C3D33"/>
    <w:rsid w:val="008D49C4"/>
    <w:rsid w:val="008D4AD6"/>
    <w:rsid w:val="008D51B9"/>
    <w:rsid w:val="008E0F1E"/>
    <w:rsid w:val="008E5BF4"/>
    <w:rsid w:val="00907C64"/>
    <w:rsid w:val="00920BC9"/>
    <w:rsid w:val="00933A98"/>
    <w:rsid w:val="00946B1E"/>
    <w:rsid w:val="00962C70"/>
    <w:rsid w:val="00990BA9"/>
    <w:rsid w:val="00993D17"/>
    <w:rsid w:val="009946F5"/>
    <w:rsid w:val="00995EB2"/>
    <w:rsid w:val="009A137C"/>
    <w:rsid w:val="009B2577"/>
    <w:rsid w:val="009C108C"/>
    <w:rsid w:val="009C4C26"/>
    <w:rsid w:val="009E4915"/>
    <w:rsid w:val="009E78CE"/>
    <w:rsid w:val="009F2B2C"/>
    <w:rsid w:val="009F3B5A"/>
    <w:rsid w:val="009F55AB"/>
    <w:rsid w:val="009F67CD"/>
    <w:rsid w:val="00A03E08"/>
    <w:rsid w:val="00A14728"/>
    <w:rsid w:val="00A165C6"/>
    <w:rsid w:val="00A16E56"/>
    <w:rsid w:val="00A34E8B"/>
    <w:rsid w:val="00A36FCB"/>
    <w:rsid w:val="00A37647"/>
    <w:rsid w:val="00A376E6"/>
    <w:rsid w:val="00A37C41"/>
    <w:rsid w:val="00A53BF8"/>
    <w:rsid w:val="00A54170"/>
    <w:rsid w:val="00A60442"/>
    <w:rsid w:val="00A620C0"/>
    <w:rsid w:val="00A667CF"/>
    <w:rsid w:val="00A66A44"/>
    <w:rsid w:val="00A816E4"/>
    <w:rsid w:val="00A86336"/>
    <w:rsid w:val="00A864E4"/>
    <w:rsid w:val="00A941E6"/>
    <w:rsid w:val="00A95EEF"/>
    <w:rsid w:val="00AB129A"/>
    <w:rsid w:val="00AC1AC4"/>
    <w:rsid w:val="00AC3EC2"/>
    <w:rsid w:val="00AC684B"/>
    <w:rsid w:val="00AC6C92"/>
    <w:rsid w:val="00AF627B"/>
    <w:rsid w:val="00B0428D"/>
    <w:rsid w:val="00B05B6D"/>
    <w:rsid w:val="00B10397"/>
    <w:rsid w:val="00B357D9"/>
    <w:rsid w:val="00B45E92"/>
    <w:rsid w:val="00B50E88"/>
    <w:rsid w:val="00B555F1"/>
    <w:rsid w:val="00B65CA0"/>
    <w:rsid w:val="00B70350"/>
    <w:rsid w:val="00B81580"/>
    <w:rsid w:val="00B8247E"/>
    <w:rsid w:val="00B87BC7"/>
    <w:rsid w:val="00BA2564"/>
    <w:rsid w:val="00BE0649"/>
    <w:rsid w:val="00BE6FBB"/>
    <w:rsid w:val="00BE7860"/>
    <w:rsid w:val="00BF1971"/>
    <w:rsid w:val="00BF63DE"/>
    <w:rsid w:val="00C03E5B"/>
    <w:rsid w:val="00C20093"/>
    <w:rsid w:val="00C2280B"/>
    <w:rsid w:val="00C31DB1"/>
    <w:rsid w:val="00C43DB7"/>
    <w:rsid w:val="00C62555"/>
    <w:rsid w:val="00C701DD"/>
    <w:rsid w:val="00C814AE"/>
    <w:rsid w:val="00C827D5"/>
    <w:rsid w:val="00C86BC8"/>
    <w:rsid w:val="00C92ABC"/>
    <w:rsid w:val="00CA5DEC"/>
    <w:rsid w:val="00CD6288"/>
    <w:rsid w:val="00CE0EF0"/>
    <w:rsid w:val="00CF58B2"/>
    <w:rsid w:val="00D20B45"/>
    <w:rsid w:val="00D30DA0"/>
    <w:rsid w:val="00D3216A"/>
    <w:rsid w:val="00D3619A"/>
    <w:rsid w:val="00D503CE"/>
    <w:rsid w:val="00D60049"/>
    <w:rsid w:val="00D70A23"/>
    <w:rsid w:val="00D95690"/>
    <w:rsid w:val="00DA1528"/>
    <w:rsid w:val="00DB4ACC"/>
    <w:rsid w:val="00DD367E"/>
    <w:rsid w:val="00DD6EB9"/>
    <w:rsid w:val="00DE16AE"/>
    <w:rsid w:val="00DF4A68"/>
    <w:rsid w:val="00E00D40"/>
    <w:rsid w:val="00E14666"/>
    <w:rsid w:val="00E1799E"/>
    <w:rsid w:val="00E220D0"/>
    <w:rsid w:val="00E378C4"/>
    <w:rsid w:val="00E4078A"/>
    <w:rsid w:val="00E42618"/>
    <w:rsid w:val="00E45506"/>
    <w:rsid w:val="00E501E6"/>
    <w:rsid w:val="00E5063E"/>
    <w:rsid w:val="00E57C1E"/>
    <w:rsid w:val="00E64207"/>
    <w:rsid w:val="00E87FF4"/>
    <w:rsid w:val="00E945A7"/>
    <w:rsid w:val="00E950D3"/>
    <w:rsid w:val="00EB05D1"/>
    <w:rsid w:val="00EB0A18"/>
    <w:rsid w:val="00EC44C7"/>
    <w:rsid w:val="00EC50BF"/>
    <w:rsid w:val="00ED6692"/>
    <w:rsid w:val="00ED7819"/>
    <w:rsid w:val="00EE514E"/>
    <w:rsid w:val="00F000C7"/>
    <w:rsid w:val="00F05D27"/>
    <w:rsid w:val="00F0782D"/>
    <w:rsid w:val="00F10712"/>
    <w:rsid w:val="00F12334"/>
    <w:rsid w:val="00F34D0E"/>
    <w:rsid w:val="00F40198"/>
    <w:rsid w:val="00F402A9"/>
    <w:rsid w:val="00F45EB6"/>
    <w:rsid w:val="00F47C19"/>
    <w:rsid w:val="00F55A5A"/>
    <w:rsid w:val="00F924CD"/>
    <w:rsid w:val="00F954BB"/>
    <w:rsid w:val="00F9552B"/>
    <w:rsid w:val="00F95A4D"/>
    <w:rsid w:val="00F95CBF"/>
    <w:rsid w:val="00FB1EB8"/>
    <w:rsid w:val="00FB2FE2"/>
    <w:rsid w:val="00FB724E"/>
    <w:rsid w:val="00FC2ECD"/>
    <w:rsid w:val="00FE0F3B"/>
    <w:rsid w:val="00FF6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7A7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6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61"/>
  </w:style>
  <w:style w:type="paragraph" w:styleId="Footer">
    <w:name w:val="footer"/>
    <w:basedOn w:val="Normal"/>
    <w:link w:val="FooterChar"/>
    <w:uiPriority w:val="99"/>
    <w:unhideWhenUsed/>
    <w:rsid w:val="006416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61"/>
  </w:style>
  <w:style w:type="character" w:styleId="Hyperlink">
    <w:name w:val="Hyperlink"/>
    <w:uiPriority w:val="99"/>
    <w:rsid w:val="00641661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rsid w:val="00641661"/>
    <w:pPr>
      <w:jc w:val="center"/>
    </w:pPr>
    <w:rPr>
      <w:rFonts w:ascii="Century Gothic" w:eastAsia="Times" w:hAnsi="Century Gothic" w:cs="Times New Roman"/>
      <w:b/>
      <w:smallCaps/>
      <w:szCs w:val="20"/>
    </w:rPr>
  </w:style>
  <w:style w:type="character" w:customStyle="1" w:styleId="TitleChar">
    <w:name w:val="Title Char"/>
    <w:basedOn w:val="DefaultParagraphFont"/>
    <w:link w:val="Title"/>
    <w:rsid w:val="00641661"/>
    <w:rPr>
      <w:rFonts w:ascii="Century Gothic" w:eastAsia="Times" w:hAnsi="Century Gothic" w:cs="Times New Roman"/>
      <w:b/>
      <w:smallCaps/>
      <w:szCs w:val="20"/>
    </w:rPr>
  </w:style>
  <w:style w:type="paragraph" w:styleId="ListParagraph">
    <w:name w:val="List Paragraph"/>
    <w:basedOn w:val="Normal"/>
    <w:uiPriority w:val="34"/>
    <w:qFormat/>
    <w:rsid w:val="00AC68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2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28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78FA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709B7"/>
    <w:rPr>
      <w:color w:val="800080" w:themeColor="followedHyperlink"/>
      <w:u w:val="single"/>
    </w:rPr>
  </w:style>
  <w:style w:type="paragraph" w:customStyle="1" w:styleId="normal0">
    <w:name w:val="normal"/>
    <w:rsid w:val="00207B2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32579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6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61"/>
  </w:style>
  <w:style w:type="paragraph" w:styleId="Footer">
    <w:name w:val="footer"/>
    <w:basedOn w:val="Normal"/>
    <w:link w:val="FooterChar"/>
    <w:uiPriority w:val="99"/>
    <w:unhideWhenUsed/>
    <w:rsid w:val="006416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61"/>
  </w:style>
  <w:style w:type="character" w:styleId="Hyperlink">
    <w:name w:val="Hyperlink"/>
    <w:uiPriority w:val="99"/>
    <w:rsid w:val="00641661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rsid w:val="00641661"/>
    <w:pPr>
      <w:jc w:val="center"/>
    </w:pPr>
    <w:rPr>
      <w:rFonts w:ascii="Century Gothic" w:eastAsia="Times" w:hAnsi="Century Gothic" w:cs="Times New Roman"/>
      <w:b/>
      <w:smallCaps/>
      <w:szCs w:val="20"/>
    </w:rPr>
  </w:style>
  <w:style w:type="character" w:customStyle="1" w:styleId="TitleChar">
    <w:name w:val="Title Char"/>
    <w:basedOn w:val="DefaultParagraphFont"/>
    <w:link w:val="Title"/>
    <w:rsid w:val="00641661"/>
    <w:rPr>
      <w:rFonts w:ascii="Century Gothic" w:eastAsia="Times" w:hAnsi="Century Gothic" w:cs="Times New Roman"/>
      <w:b/>
      <w:smallCaps/>
      <w:szCs w:val="20"/>
    </w:rPr>
  </w:style>
  <w:style w:type="paragraph" w:styleId="ListParagraph">
    <w:name w:val="List Paragraph"/>
    <w:basedOn w:val="Normal"/>
    <w:uiPriority w:val="34"/>
    <w:qFormat/>
    <w:rsid w:val="00AC68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2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28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78FA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709B7"/>
    <w:rPr>
      <w:color w:val="800080" w:themeColor="followedHyperlink"/>
      <w:u w:val="single"/>
    </w:rPr>
  </w:style>
  <w:style w:type="paragraph" w:customStyle="1" w:styleId="normal0">
    <w:name w:val="normal"/>
    <w:rsid w:val="00207B2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325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46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16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3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12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16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2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92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74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4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6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10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8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19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98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66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5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37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872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3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3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94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73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4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78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laconchakeywest.com" TargetMode="External"/><Relationship Id="rId9" Type="http://schemas.openxmlformats.org/officeDocument/2006/relationships/hyperlink" Target="http://www.laconchakeywest.com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brinkman@mayfieldpr.com" TargetMode="External"/><Relationship Id="rId2" Type="http://schemas.openxmlformats.org/officeDocument/2006/relationships/hyperlink" Target="mailto:amayfield@mayfieldp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455</Words>
  <Characters>2597</Characters>
  <Application>Microsoft Macintosh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Brajdic</dc:creator>
  <cp:keywords/>
  <dc:description/>
  <cp:lastModifiedBy>Carli Brinkman</cp:lastModifiedBy>
  <cp:revision>3</cp:revision>
  <cp:lastPrinted>2014-10-27T14:30:00Z</cp:lastPrinted>
  <dcterms:created xsi:type="dcterms:W3CDTF">2016-03-24T20:17:00Z</dcterms:created>
  <dcterms:modified xsi:type="dcterms:W3CDTF">2016-03-28T14:06:00Z</dcterms:modified>
</cp:coreProperties>
</file>