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154D33" w:rsidR="00357DAC" w:rsidP="00357DAC" w:rsidRDefault="00154D33" w14:paraId="7C73B037" w14:noSpellErr="1" w14:textId="291A94AF">
      <w:pPr>
        <w:widowControl w:val="0"/>
        <w:autoSpaceDE w:val="0"/>
        <w:autoSpaceDN w:val="0"/>
        <w:bidi w:val="0"/>
        <w:adjustRightInd w:val="0"/>
        <w:spacing w:after="0"/>
        <w:rPr>
          <w:rFonts w:ascii="Arial" w:hAnsi="Arial" w:cs="Arial"/>
          <w:b/>
          <w:sz w:val="16"/>
          <w:szCs w:val="16"/>
          <w:lang w:val="en-US"/>
        </w:rPr>
      </w:pPr>
      <w:bookmarkStart w:name="_GoBack" w:id="0"/>
      <w:bookmarkEnd w:id="0"/>
      <w:r w:rsidRPr="2030D360" w:rsidR="2030D360">
        <w:rPr>
          <w:rFonts w:ascii="Arial" w:hAnsi="Arial" w:eastAsia="Arial" w:cs="Arial"/>
          <w:b w:val="1"/>
          <w:bCs w:val="1"/>
          <w:sz w:val="16"/>
          <w:szCs w:val="16"/>
          <w:lang w:val="en-US"/>
        </w:rPr>
        <w:t xml:space="preserve">Media </w:t>
      </w:r>
      <w:r w:rsidRPr="2030D360" w:rsidR="2030D360">
        <w:rPr>
          <w:rFonts w:ascii="Arial" w:hAnsi="Arial" w:eastAsia="Arial" w:cs="Arial"/>
          <w:b w:val="1"/>
          <w:bCs w:val="1"/>
          <w:sz w:val="16"/>
          <w:szCs w:val="16"/>
          <w:lang w:val="en-US"/>
        </w:rPr>
        <w:t xml:space="preserve">Release </w:t>
      </w:r>
      <w:r w:rsidRPr="2030D360" w:rsidR="2030D360">
        <w:rPr>
          <w:rFonts w:ascii="Arial" w:hAnsi="Arial" w:eastAsia="Arial" w:cs="Arial"/>
          <w:b w:val="1"/>
          <w:bCs w:val="1"/>
          <w:sz w:val="16"/>
          <w:szCs w:val="16"/>
          <w:lang w:val="en-US"/>
        </w:rPr>
        <w:t>May 10</w:t>
      </w:r>
      <w:r w:rsidRPr="2030D360" w:rsidR="2030D360">
        <w:rPr>
          <w:rFonts w:ascii="Arial" w:hAnsi="Arial" w:eastAsia="Arial" w:cs="Arial"/>
          <w:b w:val="1"/>
          <w:bCs w:val="1"/>
          <w:sz w:val="16"/>
          <w:szCs w:val="16"/>
          <w:lang w:val="en-US"/>
        </w:rPr>
        <w:t xml:space="preserve"> 2016</w:t>
      </w:r>
    </w:p>
    <w:p w:rsidR="00154D33" w:rsidP="00357DAC" w:rsidRDefault="00154D33" w14:paraId="7D3C3B11" w14:textId="77777777">
      <w:pPr>
        <w:widowControl w:val="0"/>
        <w:autoSpaceDE w:val="0"/>
        <w:autoSpaceDN w:val="0"/>
        <w:adjustRightInd w:val="0"/>
        <w:spacing w:after="0"/>
        <w:rPr>
          <w:rFonts w:ascii="Arial" w:hAnsi="Arial" w:cs="Arial"/>
          <w:b/>
          <w:sz w:val="20"/>
          <w:szCs w:val="20"/>
          <w:lang w:val="en-US"/>
        </w:rPr>
      </w:pPr>
    </w:p>
    <w:p w:rsidRPr="007F52B3" w:rsidR="00154D33" w:rsidP="00754335" w:rsidRDefault="00754335" w14:paraId="0AB2FC95" w14:textId="77777777">
      <w:pPr>
        <w:widowControl w:val="0"/>
        <w:autoSpaceDE w:val="0"/>
        <w:autoSpaceDN w:val="0"/>
        <w:adjustRightInd w:val="0"/>
        <w:spacing w:after="0"/>
        <w:jc w:val="center"/>
        <w:rPr>
          <w:rFonts w:ascii="Arial" w:hAnsi="Arial" w:cs="Arial"/>
          <w:b/>
          <w:sz w:val="24"/>
          <w:szCs w:val="24"/>
          <w:lang w:val="en-US"/>
        </w:rPr>
      </w:pPr>
      <w:r w:rsidRPr="007F52B3">
        <w:rPr>
          <w:rFonts w:ascii="Arial" w:hAnsi="Arial" w:cs="Arial"/>
          <w:b/>
          <w:sz w:val="24"/>
          <w:szCs w:val="24"/>
          <w:lang w:val="en-US"/>
        </w:rPr>
        <w:t xml:space="preserve">VIBES HI-FIDELITY EARPLUGS AND THE HEAR THE WORLD FOUNDATION FORM A CHARITABLE PARTNERSHIP TO PROMOTE HEARING HEALTH </w:t>
      </w:r>
    </w:p>
    <w:p w:rsidR="007F52B3" w:rsidP="00502C1B" w:rsidRDefault="007F52B3" w14:paraId="0F9087EB" w14:textId="77777777">
      <w:pPr>
        <w:widowControl w:val="0"/>
        <w:autoSpaceDE w:val="0"/>
        <w:autoSpaceDN w:val="0"/>
        <w:adjustRightInd w:val="0"/>
        <w:spacing w:after="0"/>
        <w:jc w:val="center"/>
        <w:rPr>
          <w:rFonts w:ascii="Arial" w:hAnsi="Arial" w:cs="Arial"/>
          <w:i/>
          <w:sz w:val="20"/>
          <w:szCs w:val="20"/>
          <w:lang w:val="en-US"/>
        </w:rPr>
      </w:pPr>
    </w:p>
    <w:p w:rsidRPr="00754335" w:rsidR="00754335" w:rsidP="00502C1B" w:rsidRDefault="00754335" w14:paraId="36BB0728" w14:textId="77777777">
      <w:pPr>
        <w:widowControl w:val="0"/>
        <w:autoSpaceDE w:val="0"/>
        <w:autoSpaceDN w:val="0"/>
        <w:adjustRightInd w:val="0"/>
        <w:spacing w:after="0"/>
        <w:jc w:val="center"/>
        <w:rPr>
          <w:rFonts w:ascii="Arial" w:hAnsi="Arial" w:cs="Arial"/>
          <w:sz w:val="20"/>
          <w:szCs w:val="20"/>
          <w:lang w:val="en-US"/>
        </w:rPr>
      </w:pPr>
      <w:r w:rsidRPr="00754335">
        <w:rPr>
          <w:rFonts w:ascii="Arial" w:hAnsi="Arial" w:cs="Arial"/>
          <w:i/>
          <w:sz w:val="20"/>
          <w:szCs w:val="20"/>
          <w:lang w:val="en-US"/>
        </w:rPr>
        <w:t>Vibes will contribute part of its revenues to give the gift of hearing through projects of the Hear the World Foundation, while providing hi-fi earplugs to concert goers which maintain sound quality and reduce the decibels</w:t>
      </w:r>
      <w:r w:rsidRPr="00754335">
        <w:rPr>
          <w:rFonts w:ascii="Arial" w:hAnsi="Arial" w:cs="Arial"/>
          <w:sz w:val="20"/>
          <w:szCs w:val="20"/>
          <w:lang w:val="en-US"/>
        </w:rPr>
        <w:t>.</w:t>
      </w:r>
    </w:p>
    <w:p w:rsidR="00154D33" w:rsidP="00754335" w:rsidRDefault="00154D33" w14:paraId="400E59A1" w14:textId="77777777">
      <w:pPr>
        <w:widowControl w:val="0"/>
        <w:autoSpaceDE w:val="0"/>
        <w:autoSpaceDN w:val="0"/>
        <w:adjustRightInd w:val="0"/>
        <w:spacing w:after="0"/>
        <w:rPr>
          <w:rFonts w:ascii="Arial" w:hAnsi="Arial" w:cs="Arial"/>
          <w:sz w:val="20"/>
          <w:szCs w:val="20"/>
          <w:lang w:val="en-US"/>
        </w:rPr>
      </w:pPr>
    </w:p>
    <w:p w:rsidRPr="00754335" w:rsidR="00754335" w:rsidP="00754335" w:rsidRDefault="00754335" w14:paraId="01915600" w14:textId="77777777">
      <w:pPr>
        <w:widowControl w:val="0"/>
        <w:autoSpaceDE w:val="0"/>
        <w:autoSpaceDN w:val="0"/>
        <w:adjustRightInd w:val="0"/>
        <w:spacing w:after="0"/>
        <w:rPr>
          <w:rFonts w:ascii="Arial" w:hAnsi="Arial" w:cs="Arial"/>
          <w:sz w:val="20"/>
          <w:szCs w:val="20"/>
          <w:lang w:val="en-US"/>
        </w:rPr>
      </w:pPr>
      <w:r w:rsidRPr="00754335">
        <w:rPr>
          <w:rFonts w:ascii="Arial" w:hAnsi="Arial" w:cs="Arial"/>
          <w:noProof/>
          <w:sz w:val="20"/>
          <w:szCs w:val="20"/>
          <w:lang w:val="en-US"/>
        </w:rPr>
        <w:drawing>
          <wp:anchor distT="0" distB="0" distL="114300" distR="114300" simplePos="0" relativeHeight="251659264" behindDoc="1" locked="0" layoutInCell="1" allowOverlap="1" wp14:anchorId="03340985" wp14:editId="7E5DEE82">
            <wp:simplePos x="0" y="0"/>
            <wp:positionH relativeFrom="column">
              <wp:posOffset>-17780</wp:posOffset>
            </wp:positionH>
            <wp:positionV relativeFrom="paragraph">
              <wp:posOffset>31750</wp:posOffset>
            </wp:positionV>
            <wp:extent cx="1590675" cy="1476375"/>
            <wp:effectExtent l="0" t="0" r="0" b="9525"/>
            <wp:wrapSquare wrapText="bothSides"/>
            <wp:docPr id="1" name="Grafik 1" descr="http://static1.squarespace.com/static/557ef397e4b02fe223cf229c/55d286cfe4b0e309f825ab8f/55d286f2e4b0e309f825ac15/1458838166549/?format=10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1.squarespace.com/static/557ef397e4b02fe223cf229c/55d286cfe4b0e309f825ab8f/55d286f2e4b0e309f825ac15/1458838166549/?format=1000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335">
        <w:rPr>
          <w:rFonts w:ascii="Arial" w:hAnsi="Arial" w:cs="Arial"/>
          <w:sz w:val="20"/>
          <w:szCs w:val="20"/>
          <w:lang w:val="en-US"/>
        </w:rPr>
        <w:t>Vibes Hi-Fidelity Ear Plugs of Minnesota, USA and Swiss based charitable Hear the World Foundation</w:t>
      </w:r>
      <w:r w:rsidR="00502C1B">
        <w:rPr>
          <w:rFonts w:ascii="Arial" w:hAnsi="Arial" w:cs="Arial"/>
          <w:sz w:val="20"/>
          <w:szCs w:val="20"/>
          <w:lang w:val="en-US"/>
        </w:rPr>
        <w:t xml:space="preserve"> </w:t>
      </w:r>
      <w:r w:rsidRPr="00754335">
        <w:rPr>
          <w:rFonts w:ascii="Arial" w:hAnsi="Arial" w:cs="Arial"/>
          <w:sz w:val="20"/>
          <w:szCs w:val="20"/>
          <w:lang w:val="en-US"/>
        </w:rPr>
        <w:t xml:space="preserve">are pleased to announce their charitable partnership to enable access to hearing healthcare for children in need. By promoting Hi-Fidelity ear plugs at live music venues and festivals, Vibes also wants to raise awareness for hearing health and the importance of good hearing with the general public. The volume of live music at concerts and festivals is a growing problem which can lead to serious hearing damage - often irreversible. This has been verified in a </w:t>
      </w:r>
      <w:hyperlink w:history="1" r:id="rId9">
        <w:r w:rsidRPr="00754335">
          <w:rPr>
            <w:rFonts w:ascii="Arial" w:hAnsi="Arial" w:cs="Arial"/>
            <w:sz w:val="20"/>
            <w:szCs w:val="20"/>
            <w:u w:val="single" w:color="0000E9"/>
            <w:lang w:val="en-US"/>
          </w:rPr>
          <w:t>recent report</w:t>
        </w:r>
      </w:hyperlink>
      <w:r w:rsidR="00E85EEE">
        <w:rPr>
          <w:rStyle w:val="FootnoteReference"/>
          <w:rFonts w:ascii="Arial" w:hAnsi="Arial" w:cs="Arial"/>
          <w:sz w:val="20"/>
          <w:szCs w:val="20"/>
          <w:u w:val="single" w:color="0000E9"/>
          <w:lang w:val="en-US"/>
        </w:rPr>
        <w:footnoteReference w:id="1"/>
      </w:r>
      <w:r w:rsidRPr="00754335">
        <w:rPr>
          <w:rFonts w:ascii="Arial" w:hAnsi="Arial" w:cs="Arial"/>
          <w:sz w:val="20"/>
          <w:szCs w:val="20"/>
          <w:lang w:val="en-US"/>
        </w:rPr>
        <w:t xml:space="preserve"> from the World Health Organization, which estimates that 440 million people worldwide are subjecting themselves to volumes of live music which can lead to hearing loss.   </w:t>
      </w:r>
    </w:p>
    <w:p w:rsidRPr="00754335" w:rsidR="00754335" w:rsidP="00754335" w:rsidRDefault="00754335" w14:paraId="3F9CEFAE" w14:textId="77777777">
      <w:pPr>
        <w:widowControl w:val="0"/>
        <w:autoSpaceDE w:val="0"/>
        <w:autoSpaceDN w:val="0"/>
        <w:adjustRightInd w:val="0"/>
        <w:spacing w:after="0"/>
        <w:rPr>
          <w:rFonts w:ascii="Arial" w:hAnsi="Arial" w:cs="Arial"/>
          <w:sz w:val="20"/>
          <w:szCs w:val="20"/>
          <w:lang w:val="en-US"/>
        </w:rPr>
      </w:pPr>
      <w:r w:rsidRPr="00754335">
        <w:rPr>
          <w:rFonts w:ascii="Arial" w:hAnsi="Arial" w:cs="Arial"/>
          <w:sz w:val="20"/>
          <w:szCs w:val="20"/>
          <w:lang w:val="en-US"/>
        </w:rPr>
        <w:t> </w:t>
      </w:r>
    </w:p>
    <w:p w:rsidRPr="00106335" w:rsidR="00106335" w:rsidP="00754335" w:rsidRDefault="00106335" w14:paraId="02A3AA1A" w14:textId="77777777">
      <w:pPr>
        <w:widowControl w:val="0"/>
        <w:autoSpaceDE w:val="0"/>
        <w:autoSpaceDN w:val="0"/>
        <w:adjustRightInd w:val="0"/>
        <w:spacing w:after="0"/>
        <w:rPr>
          <w:rFonts w:ascii="Arial" w:hAnsi="Arial" w:cs="Arial"/>
          <w:b/>
          <w:sz w:val="20"/>
          <w:szCs w:val="20"/>
          <w:lang w:val="en-US"/>
        </w:rPr>
      </w:pPr>
      <w:r w:rsidRPr="00106335">
        <w:rPr>
          <w:rFonts w:ascii="Arial" w:hAnsi="Arial" w:cs="Arial"/>
          <w:b/>
          <w:sz w:val="20"/>
          <w:szCs w:val="20"/>
          <w:lang w:val="en-US"/>
        </w:rPr>
        <w:t>Giving the gift of hearing while protecting your own hearing</w:t>
      </w:r>
    </w:p>
    <w:p w:rsidRPr="00754335" w:rsidR="00754335" w:rsidP="00754335" w:rsidRDefault="00754335" w14:paraId="5BC155C0" w14:textId="77777777">
      <w:pPr>
        <w:widowControl w:val="0"/>
        <w:autoSpaceDE w:val="0"/>
        <w:autoSpaceDN w:val="0"/>
        <w:adjustRightInd w:val="0"/>
        <w:spacing w:after="0"/>
        <w:rPr>
          <w:rFonts w:ascii="Arial" w:hAnsi="Arial" w:cs="Arial"/>
          <w:sz w:val="20"/>
          <w:szCs w:val="20"/>
          <w:lang w:val="en-US"/>
        </w:rPr>
      </w:pPr>
      <w:r w:rsidRPr="00754335">
        <w:rPr>
          <w:rFonts w:ascii="Arial" w:hAnsi="Arial" w:cs="Arial"/>
          <w:sz w:val="20"/>
          <w:szCs w:val="20"/>
          <w:lang w:val="en-US"/>
        </w:rPr>
        <w:t xml:space="preserve">In the interest of hearing health, Vibes will contribute part of its revenues to the work of the Hear the World Foundation. </w:t>
      </w:r>
      <w:r w:rsidRPr="00754335" w:rsidR="00106335">
        <w:rPr>
          <w:rFonts w:ascii="Arial" w:hAnsi="Arial" w:cs="Arial"/>
          <w:sz w:val="20"/>
          <w:szCs w:val="20"/>
          <w:lang w:val="en-US"/>
        </w:rPr>
        <w:t>“We are so impressed by the work of the Hear the World Foundation worldwide and their commitment to making a sustainable difference in the communities they serve.” says Jackson Mann, Vibes Founder. "It is the perfect virtuous circle for all of us – by protecting your own hearing with Vibes, you are given the opportunity to provide someon</w:t>
      </w:r>
      <w:r w:rsidR="00106335">
        <w:rPr>
          <w:rFonts w:ascii="Arial" w:hAnsi="Arial" w:cs="Arial"/>
          <w:sz w:val="20"/>
          <w:szCs w:val="20"/>
          <w:lang w:val="en-US"/>
        </w:rPr>
        <w:t xml:space="preserve">e else with the gift of hearing - </w:t>
      </w:r>
      <w:r w:rsidRPr="00754335" w:rsidR="00106335">
        <w:rPr>
          <w:rFonts w:ascii="Arial" w:hAnsi="Arial" w:cs="Arial"/>
          <w:sz w:val="20"/>
          <w:szCs w:val="20"/>
          <w:lang w:val="en-US"/>
        </w:rPr>
        <w:t>possibly for the first time.”</w:t>
      </w:r>
      <w:r w:rsidR="00106335">
        <w:rPr>
          <w:rFonts w:ascii="Arial" w:hAnsi="Arial" w:cs="Arial"/>
          <w:sz w:val="20"/>
          <w:szCs w:val="20"/>
          <w:lang w:val="en-US"/>
        </w:rPr>
        <w:t xml:space="preserve"> </w:t>
      </w:r>
      <w:r w:rsidRPr="00754335">
        <w:rPr>
          <w:rFonts w:ascii="Arial" w:hAnsi="Arial" w:cs="Arial"/>
          <w:sz w:val="20"/>
          <w:szCs w:val="20"/>
          <w:lang w:val="en-US"/>
        </w:rPr>
        <w:t>The Foundation has supported over 70 projects on 5 continents so far. It has a special focus on projects that support children in reaching their development milestones and realizing their full potential in life regardless of their hearing loss. The charitable Hear the World Foundation has been founded in 2006 by Sonova, leading manufacturer of innovative hearing care solutions headquartered in Switzerland. Vibes will feature the work of the Hear the World Foundation in its promotional activities.</w:t>
      </w:r>
    </w:p>
    <w:p w:rsidR="00106335" w:rsidP="00754335" w:rsidRDefault="00106335" w14:paraId="23038A56" w14:textId="77777777">
      <w:pPr>
        <w:widowControl w:val="0"/>
        <w:autoSpaceDE w:val="0"/>
        <w:autoSpaceDN w:val="0"/>
        <w:adjustRightInd w:val="0"/>
        <w:spacing w:after="0"/>
        <w:rPr>
          <w:rFonts w:ascii="Arial" w:hAnsi="Arial" w:cs="Arial"/>
          <w:sz w:val="20"/>
          <w:szCs w:val="20"/>
          <w:lang w:val="en-US"/>
        </w:rPr>
      </w:pPr>
    </w:p>
    <w:p w:rsidRPr="00754335" w:rsidR="00106335" w:rsidP="00106335" w:rsidRDefault="00106335" w14:paraId="59DEB8B7" w14:textId="77777777">
      <w:pPr>
        <w:widowControl w:val="0"/>
        <w:autoSpaceDE w:val="0"/>
        <w:autoSpaceDN w:val="0"/>
        <w:adjustRightInd w:val="0"/>
        <w:spacing w:after="0"/>
        <w:rPr>
          <w:rFonts w:ascii="Arial" w:hAnsi="Arial" w:cs="Arial"/>
          <w:b/>
          <w:sz w:val="20"/>
          <w:szCs w:val="20"/>
          <w:lang w:val="en-US"/>
        </w:rPr>
      </w:pPr>
      <w:r w:rsidRPr="00754335">
        <w:rPr>
          <w:rFonts w:ascii="Arial" w:hAnsi="Arial" w:cs="Arial"/>
          <w:b/>
          <w:sz w:val="20"/>
          <w:szCs w:val="20"/>
          <w:lang w:val="en-US"/>
        </w:rPr>
        <w:t>Hearing protection that offers good sound quality</w:t>
      </w:r>
    </w:p>
    <w:p w:rsidR="00106335" w:rsidP="00106335" w:rsidRDefault="00106335" w14:paraId="50613C84" w14:textId="77777777">
      <w:pPr>
        <w:widowControl w:val="0"/>
        <w:autoSpaceDE w:val="0"/>
        <w:autoSpaceDN w:val="0"/>
        <w:adjustRightInd w:val="0"/>
        <w:spacing w:after="0"/>
        <w:rPr>
          <w:rFonts w:ascii="Arial" w:hAnsi="Arial" w:cs="Arial"/>
          <w:sz w:val="20"/>
          <w:szCs w:val="20"/>
          <w:lang w:val="en-US"/>
        </w:rPr>
      </w:pPr>
      <w:r w:rsidRPr="00754335">
        <w:rPr>
          <w:rFonts w:ascii="Arial" w:hAnsi="Arial" w:cs="Arial"/>
          <w:sz w:val="20"/>
          <w:szCs w:val="20"/>
          <w:lang w:val="en-US"/>
        </w:rPr>
        <w:t>Vibes increases hearing safety by reducing decibels at concerts while also maintaining good sound quality. Specifically designed for live music, Vibes uses a unique acoustic filter which allows the music to come through clean, clear and controlled. Although foam earplugs have been widely distributed, their overall use by concert-goers remains low as the sound clarity is greatly diminished. The introduction of Vibes Hi-Fi Earplugs will increase the overall use of hearing protection for concert-goers as they no longer have to make the choice between hearing health and sound quality. “Vibes provides a very real solution to the dilemma faced by those who want a powerful concert experience but also can no longer tolerate the negative effect on their hearing that often results. The use of these products will improve the concert experience while protecting the precious sense of hearing</w:t>
      </w:r>
      <w:r w:rsidR="007F52B3">
        <w:rPr>
          <w:rFonts w:ascii="Arial" w:hAnsi="Arial" w:cs="Arial"/>
          <w:sz w:val="20"/>
          <w:szCs w:val="20"/>
          <w:lang w:val="en-US"/>
        </w:rPr>
        <w:t xml:space="preserve"> and helping those in need – so it’s a perfect partnership</w:t>
      </w:r>
      <w:r w:rsidRPr="00754335">
        <w:rPr>
          <w:rFonts w:ascii="Arial" w:hAnsi="Arial" w:cs="Arial"/>
          <w:sz w:val="20"/>
          <w:szCs w:val="20"/>
          <w:lang w:val="en-US"/>
        </w:rPr>
        <w:t xml:space="preserve">”, Elena Torresani, Head of Hear the World Initiative adds. </w:t>
      </w:r>
    </w:p>
    <w:p w:rsidRPr="00014963" w:rsidR="00754335" w:rsidP="00754335" w:rsidRDefault="00754335" w14:paraId="3D5B6D58" w14:textId="77777777">
      <w:pPr>
        <w:widowControl w:val="0"/>
        <w:autoSpaceDE w:val="0"/>
        <w:autoSpaceDN w:val="0"/>
        <w:adjustRightInd w:val="0"/>
        <w:spacing w:after="0"/>
        <w:rPr>
          <w:rFonts w:ascii="Arial" w:hAnsi="Arial" w:cs="Arial"/>
          <w:sz w:val="20"/>
          <w:szCs w:val="20"/>
          <w:lang w:val="en-US"/>
        </w:rPr>
      </w:pPr>
      <w:r w:rsidRPr="00014963">
        <w:rPr>
          <w:rFonts w:ascii="Arial" w:hAnsi="Arial" w:cs="Arial"/>
          <w:b/>
          <w:bCs/>
          <w:sz w:val="20"/>
          <w:szCs w:val="20"/>
          <w:lang w:val="en-US"/>
        </w:rPr>
        <w:lastRenderedPageBreak/>
        <w:t>About the Hear the World Foundation</w:t>
      </w:r>
    </w:p>
    <w:p w:rsidRPr="00014963" w:rsidR="00754335" w:rsidP="00754335" w:rsidRDefault="00754335" w14:paraId="777E9731" w14:textId="77777777">
      <w:pPr>
        <w:pStyle w:val="NormalWeb"/>
        <w:shd w:val="clear" w:color="auto" w:fill="FEFEFE"/>
        <w:spacing w:before="0" w:beforeAutospacing="0" w:after="0" w:afterAutospacing="0"/>
        <w:rPr>
          <w:rFonts w:ascii="Arial" w:hAnsi="Arial" w:cs="Arial"/>
          <w:sz w:val="20"/>
          <w:szCs w:val="20"/>
        </w:rPr>
      </w:pPr>
      <w:r w:rsidRPr="00014963">
        <w:rPr>
          <w:rFonts w:ascii="Arial" w:hAnsi="Arial" w:cs="Arial"/>
          <w:sz w:val="20"/>
          <w:szCs w:val="20"/>
        </w:rPr>
        <w:t xml:space="preserve">By supporting the charitable Hear the World Foundation, Sonova is campaigning for equal opportunities and a better quality of life for people with hearing loss. As a leading manufacturer of hearing care solutions, the company feels socially responsible for contributing towards a world where everyone has the chance to enjoy good hearing. For instance, the Hear the World Foundation supports disadvantaged people with hearing loss around the world and gets involved in prevention and providing information. It focuses particularly on projects for children with hearing loss, to enable them to develop at the appropriate rate for their age. More than 90 famous ambassadors, including celebrities such as </w:t>
      </w:r>
      <w:proofErr w:type="spellStart"/>
      <w:r w:rsidRPr="00014963">
        <w:rPr>
          <w:rFonts w:ascii="Arial" w:hAnsi="Arial" w:cs="Arial"/>
          <w:sz w:val="20"/>
          <w:szCs w:val="20"/>
        </w:rPr>
        <w:t>Plácido</w:t>
      </w:r>
      <w:proofErr w:type="spellEnd"/>
      <w:r w:rsidRPr="00014963">
        <w:rPr>
          <w:rFonts w:ascii="Arial" w:hAnsi="Arial" w:cs="Arial"/>
          <w:sz w:val="20"/>
          <w:szCs w:val="20"/>
        </w:rPr>
        <w:t xml:space="preserve"> Domingo, Annie Lennox, Sting and Joss Stone, champion the Hear the World Foundation. For further information, go to</w:t>
      </w:r>
      <w:r w:rsidRPr="00014963">
        <w:rPr>
          <w:rStyle w:val="apple-converted-space"/>
          <w:rFonts w:ascii="Arial" w:hAnsi="Arial" w:cs="Arial"/>
          <w:sz w:val="20"/>
          <w:szCs w:val="20"/>
        </w:rPr>
        <w:t xml:space="preserve"> </w:t>
      </w:r>
      <w:hyperlink w:history="1" r:id="rId10">
        <w:r w:rsidRPr="00014963">
          <w:rPr>
            <w:rStyle w:val="Hyperlink"/>
            <w:rFonts w:ascii="Arial" w:hAnsi="Arial" w:cs="Arial"/>
            <w:sz w:val="20"/>
            <w:szCs w:val="20"/>
          </w:rPr>
          <w:t>www.hear-the-world.com</w:t>
        </w:r>
      </w:hyperlink>
      <w:r w:rsidRPr="00014963">
        <w:rPr>
          <w:rFonts w:ascii="Arial" w:hAnsi="Arial" w:cs="Arial"/>
          <w:sz w:val="20"/>
          <w:szCs w:val="20"/>
        </w:rPr>
        <w:t xml:space="preserve">.  </w:t>
      </w:r>
    </w:p>
    <w:p w:rsidRPr="00014963" w:rsidR="00754335" w:rsidP="00754335" w:rsidRDefault="00754335" w14:paraId="4E7B24EB" w14:textId="77777777">
      <w:pPr>
        <w:widowControl w:val="0"/>
        <w:autoSpaceDE w:val="0"/>
        <w:autoSpaceDN w:val="0"/>
        <w:adjustRightInd w:val="0"/>
        <w:spacing w:after="0"/>
        <w:rPr>
          <w:rFonts w:ascii="Arial" w:hAnsi="Arial" w:cs="Arial"/>
          <w:b/>
          <w:bCs/>
          <w:sz w:val="20"/>
          <w:szCs w:val="20"/>
          <w:u w:val="single"/>
          <w:lang w:val="en-US"/>
        </w:rPr>
      </w:pPr>
    </w:p>
    <w:p w:rsidRPr="006154AC" w:rsidR="00754335" w:rsidP="00754335" w:rsidRDefault="00754335" w14:paraId="6544176C" w14:textId="77777777">
      <w:pPr>
        <w:widowControl w:val="0"/>
        <w:autoSpaceDE w:val="0"/>
        <w:autoSpaceDN w:val="0"/>
        <w:adjustRightInd w:val="0"/>
        <w:spacing w:after="0"/>
        <w:rPr>
          <w:rFonts w:ascii="Arial" w:hAnsi="Arial" w:cs="Arial"/>
          <w:b/>
          <w:bCs/>
          <w:sz w:val="20"/>
          <w:szCs w:val="20"/>
          <w:lang w:val="en-US"/>
        </w:rPr>
      </w:pPr>
      <w:r w:rsidRPr="006154AC">
        <w:rPr>
          <w:rFonts w:ascii="Arial" w:hAnsi="Arial" w:cs="Arial"/>
          <w:b/>
          <w:bCs/>
          <w:sz w:val="20"/>
          <w:szCs w:val="20"/>
          <w:lang w:val="en-US"/>
        </w:rPr>
        <w:t>About Vibes</w:t>
      </w:r>
    </w:p>
    <w:p w:rsidRPr="00014963" w:rsidR="00754335" w:rsidP="00754335" w:rsidRDefault="00754335" w14:paraId="00437217" w14:textId="77777777">
      <w:pPr>
        <w:widowControl w:val="0"/>
        <w:autoSpaceDE w:val="0"/>
        <w:autoSpaceDN w:val="0"/>
        <w:adjustRightInd w:val="0"/>
        <w:spacing w:after="0"/>
        <w:rPr>
          <w:rFonts w:ascii="Arial" w:hAnsi="Arial" w:cs="Arial"/>
          <w:sz w:val="20"/>
          <w:szCs w:val="20"/>
          <w:lang w:val="en-US"/>
        </w:rPr>
      </w:pPr>
      <w:r w:rsidRPr="00014963">
        <w:rPr>
          <w:rFonts w:ascii="Arial" w:hAnsi="Arial" w:cs="Arial"/>
          <w:sz w:val="20"/>
          <w:szCs w:val="20"/>
          <w:lang w:val="en-US"/>
        </w:rPr>
        <w:t xml:space="preserve">Vibes of Minneapolis, Minnesota USA are a line of high-fidelity earplugs which utilize an acoustic filter to enhance the live music experience while protecting hearing health. Vibes is currently available online at </w:t>
      </w:r>
      <w:hyperlink w:history="1" r:id="rId11">
        <w:r w:rsidRPr="00014963">
          <w:rPr>
            <w:rFonts w:ascii="Arial" w:hAnsi="Arial" w:cs="Arial"/>
            <w:sz w:val="20"/>
            <w:szCs w:val="20"/>
            <w:u w:val="single" w:color="0000E9"/>
            <w:lang w:val="en-US"/>
          </w:rPr>
          <w:t>www.discovervibes.com</w:t>
        </w:r>
      </w:hyperlink>
      <w:r w:rsidRPr="00014963">
        <w:rPr>
          <w:rFonts w:ascii="Arial" w:hAnsi="Arial" w:cs="Arial"/>
          <w:sz w:val="20"/>
          <w:szCs w:val="20"/>
          <w:lang w:val="en-US"/>
        </w:rPr>
        <w:t>, in retail stores, at concert venues and select music festivals. </w:t>
      </w:r>
    </w:p>
    <w:p w:rsidRPr="00014963" w:rsidR="00014963" w:rsidP="00014963" w:rsidRDefault="00014963" w14:paraId="367C8664" w14:textId="77777777">
      <w:pPr>
        <w:spacing w:after="0" w:line="240" w:lineRule="auto"/>
        <w:jc w:val="both"/>
        <w:rPr>
          <w:rFonts w:ascii="Arial" w:hAnsi="Arial" w:eastAsia="Times New Roman" w:cs="Arial"/>
          <w:sz w:val="20"/>
          <w:szCs w:val="20"/>
          <w:lang w:val="en-US" w:eastAsia="de-DE"/>
        </w:rPr>
      </w:pPr>
    </w:p>
    <w:p w:rsidRPr="00014963" w:rsidR="00014963" w:rsidP="00014963" w:rsidRDefault="00014963" w14:paraId="623C8058" w14:textId="77777777">
      <w:pPr>
        <w:spacing w:after="0" w:line="240" w:lineRule="auto"/>
        <w:jc w:val="both"/>
        <w:rPr>
          <w:rFonts w:ascii="Arial" w:hAnsi="Arial" w:eastAsia="Times New Roman" w:cs="Arial"/>
          <w:bCs/>
          <w:sz w:val="20"/>
          <w:szCs w:val="20"/>
          <w:lang w:val="en-US" w:eastAsia="de-DE"/>
        </w:rPr>
      </w:pPr>
      <w:r w:rsidRPr="00014963">
        <w:rPr>
          <w:rFonts w:ascii="Arial" w:hAnsi="Arial" w:eastAsia="Times New Roman" w:cs="Arial"/>
          <w:bCs/>
          <w:sz w:val="20"/>
          <w:szCs w:val="20"/>
          <w:lang w:val="en-US" w:eastAsia="de-DE"/>
        </w:rPr>
        <w:t>For further information or images please contact:</w:t>
      </w:r>
    </w:p>
    <w:p w:rsidRPr="00014963" w:rsidR="00C51A90" w:rsidP="00754335" w:rsidRDefault="00C51A90" w14:paraId="4614AC46" w14:textId="77777777">
      <w:pPr>
        <w:spacing w:after="0" w:line="240" w:lineRule="auto"/>
        <w:jc w:val="both"/>
        <w:rPr>
          <w:rFonts w:ascii="Arial" w:hAnsi="Arial" w:eastAsia="Times New Roman" w:cs="Arial"/>
          <w:b/>
          <w:bCs/>
          <w:sz w:val="20"/>
          <w:szCs w:val="20"/>
          <w:lang w:val="en-US" w:eastAsia="de-DE"/>
        </w:rPr>
      </w:pPr>
    </w:p>
    <w:p w:rsidRPr="00014963" w:rsidR="00C51A90" w:rsidP="00754335" w:rsidRDefault="00C51A90" w14:paraId="2221E062" w14:textId="77777777">
      <w:pPr>
        <w:spacing w:after="0" w:line="240" w:lineRule="auto"/>
        <w:jc w:val="both"/>
        <w:rPr>
          <w:rFonts w:ascii="Arial" w:hAnsi="Arial" w:eastAsia="Times New Roman" w:cs="Arial"/>
          <w:b/>
          <w:bCs/>
          <w:sz w:val="20"/>
          <w:szCs w:val="20"/>
          <w:lang w:val="en-US" w:eastAsia="de-DE"/>
        </w:rPr>
      </w:pPr>
      <w:r w:rsidRPr="00014963">
        <w:rPr>
          <w:rFonts w:ascii="Arial" w:hAnsi="Arial" w:eastAsia="Times New Roman" w:cs="Arial"/>
          <w:b/>
          <w:bCs/>
          <w:sz w:val="20"/>
          <w:szCs w:val="20"/>
          <w:lang w:val="en-US" w:eastAsia="de-DE"/>
        </w:rPr>
        <w:t>Hear the World Foundation</w:t>
      </w:r>
    </w:p>
    <w:p w:rsidRPr="00014963" w:rsidR="00C51A90" w:rsidP="00754335" w:rsidRDefault="00C51A90" w14:paraId="08A9D91C" w14:textId="77777777">
      <w:pPr>
        <w:spacing w:after="0" w:line="240" w:lineRule="auto"/>
        <w:jc w:val="both"/>
        <w:rPr>
          <w:rFonts w:ascii="Arial" w:hAnsi="Arial" w:eastAsia="Times New Roman" w:cs="Arial"/>
          <w:bCs/>
          <w:sz w:val="20"/>
          <w:szCs w:val="20"/>
          <w:lang w:val="en-US" w:eastAsia="de-DE"/>
        </w:rPr>
      </w:pPr>
      <w:r w:rsidRPr="00014963">
        <w:rPr>
          <w:rFonts w:ascii="Arial" w:hAnsi="Arial" w:eastAsia="Times New Roman" w:cs="Arial"/>
          <w:bCs/>
          <w:sz w:val="20"/>
          <w:szCs w:val="20"/>
          <w:lang w:val="en-US" w:eastAsia="de-DE"/>
        </w:rPr>
        <w:t>Elena Torresani</w:t>
      </w:r>
    </w:p>
    <w:p w:rsidRPr="00014963" w:rsidR="00C51A90" w:rsidP="00754335" w:rsidRDefault="00C51A90" w14:paraId="76FAC1EA" w14:textId="77777777">
      <w:pPr>
        <w:spacing w:after="0" w:line="240" w:lineRule="auto"/>
        <w:jc w:val="both"/>
        <w:rPr>
          <w:rStyle w:val="Hyperlink"/>
          <w:rFonts w:ascii="Arial" w:hAnsi="Arial" w:cs="Arial"/>
          <w:sz w:val="20"/>
          <w:szCs w:val="20"/>
          <w:lang w:val="it-IT"/>
        </w:rPr>
      </w:pPr>
      <w:r w:rsidRPr="00014963">
        <w:rPr>
          <w:rFonts w:ascii="Arial" w:hAnsi="Arial" w:eastAsia="Times New Roman" w:cs="Arial"/>
          <w:bCs/>
          <w:sz w:val="20"/>
          <w:szCs w:val="20"/>
          <w:lang w:val="it-IT" w:eastAsia="de-DE"/>
        </w:rPr>
        <w:t>E-Mail:</w:t>
      </w:r>
      <w:r w:rsidRPr="00014963" w:rsidR="006946EF">
        <w:rPr>
          <w:rFonts w:ascii="Arial" w:hAnsi="Arial" w:eastAsia="Times New Roman" w:cs="Arial"/>
          <w:bCs/>
          <w:sz w:val="20"/>
          <w:szCs w:val="20"/>
          <w:lang w:val="it-IT" w:eastAsia="de-DE"/>
        </w:rPr>
        <w:t xml:space="preserve"> </w:t>
      </w:r>
      <w:r w:rsidRPr="00014963" w:rsidR="006946EF">
        <w:rPr>
          <w:rStyle w:val="Hyperlink"/>
          <w:rFonts w:ascii="Arial" w:hAnsi="Arial" w:eastAsia="Times New Roman" w:cs="Arial"/>
          <w:sz w:val="20"/>
          <w:szCs w:val="20"/>
          <w:lang w:val="it-IT" w:eastAsia="de-DE"/>
        </w:rPr>
        <w:t>elena.torresani@hear-the-world.com</w:t>
      </w:r>
    </w:p>
    <w:p w:rsidRPr="004E1129" w:rsidR="00C51A90" w:rsidP="00754335" w:rsidRDefault="004E1129" w14:paraId="0CEE176F" w14:textId="77777777">
      <w:pPr>
        <w:spacing w:after="0" w:line="240" w:lineRule="auto"/>
        <w:jc w:val="both"/>
        <w:rPr>
          <w:rFonts w:ascii="Arial" w:hAnsi="Arial" w:eastAsia="Times New Roman" w:cs="Arial"/>
          <w:bCs/>
          <w:sz w:val="20"/>
          <w:szCs w:val="20"/>
          <w:lang w:val="fr-CH" w:eastAsia="de-DE"/>
        </w:rPr>
      </w:pPr>
      <w:proofErr w:type="gramStart"/>
      <w:r w:rsidRPr="004E1129">
        <w:rPr>
          <w:rFonts w:ascii="Arial" w:hAnsi="Arial" w:eastAsia="Times New Roman" w:cs="Arial"/>
          <w:bCs/>
          <w:sz w:val="20"/>
          <w:szCs w:val="20"/>
          <w:lang w:val="fr-CH" w:eastAsia="de-DE"/>
        </w:rPr>
        <w:t>Phone</w:t>
      </w:r>
      <w:r w:rsidRPr="004E1129" w:rsidR="00C51A90">
        <w:rPr>
          <w:rFonts w:ascii="Arial" w:hAnsi="Arial" w:eastAsia="Times New Roman" w:cs="Arial"/>
          <w:bCs/>
          <w:sz w:val="20"/>
          <w:szCs w:val="20"/>
          <w:lang w:val="fr-CH" w:eastAsia="de-DE"/>
        </w:rPr>
        <w:t>:</w:t>
      </w:r>
      <w:proofErr w:type="gramEnd"/>
      <w:r w:rsidRPr="004E1129" w:rsidR="00C51A90">
        <w:rPr>
          <w:rFonts w:ascii="Arial" w:hAnsi="Arial" w:eastAsia="Times New Roman" w:cs="Arial"/>
          <w:bCs/>
          <w:sz w:val="20"/>
          <w:szCs w:val="20"/>
          <w:lang w:val="fr-CH" w:eastAsia="de-DE"/>
        </w:rPr>
        <w:t xml:space="preserve"> +41 58 928 </w:t>
      </w:r>
      <w:r w:rsidR="00805B71">
        <w:rPr>
          <w:rFonts w:ascii="Arial" w:hAnsi="Arial" w:eastAsia="Times New Roman" w:cs="Arial"/>
          <w:bCs/>
          <w:sz w:val="20"/>
          <w:szCs w:val="20"/>
          <w:lang w:val="fr-CH" w:eastAsia="de-DE"/>
        </w:rPr>
        <w:t>01 01</w:t>
      </w:r>
    </w:p>
    <w:p w:rsidRPr="004E1129" w:rsidR="00C51A90" w:rsidP="00754335" w:rsidRDefault="00C51A90" w14:paraId="2505C6AE" w14:textId="77777777">
      <w:pPr>
        <w:spacing w:after="0" w:line="240" w:lineRule="auto"/>
        <w:jc w:val="both"/>
        <w:outlineLvl w:val="0"/>
        <w:rPr>
          <w:rFonts w:ascii="Arial" w:hAnsi="Arial" w:eastAsia="Times New Roman" w:cs="Arial"/>
          <w:b/>
          <w:bCs/>
          <w:sz w:val="20"/>
          <w:szCs w:val="20"/>
          <w:lang w:val="fr-CH" w:eastAsia="de-DE"/>
        </w:rPr>
      </w:pPr>
    </w:p>
    <w:p w:rsidRPr="004E1129" w:rsidR="0085032D" w:rsidP="00754335" w:rsidRDefault="004E1129" w14:paraId="69A3D461" w14:textId="77777777">
      <w:pPr>
        <w:spacing w:after="0" w:line="240" w:lineRule="auto"/>
        <w:jc w:val="both"/>
        <w:rPr>
          <w:rFonts w:ascii="Arial" w:hAnsi="Arial" w:cs="Arial"/>
          <w:b/>
          <w:sz w:val="20"/>
          <w:szCs w:val="20"/>
          <w:lang w:val="fr-CH"/>
        </w:rPr>
      </w:pPr>
      <w:proofErr w:type="spellStart"/>
      <w:r w:rsidRPr="004E1129">
        <w:rPr>
          <w:rFonts w:ascii="Arial" w:hAnsi="Arial" w:cs="Arial"/>
          <w:b/>
          <w:sz w:val="20"/>
          <w:szCs w:val="20"/>
          <w:lang w:val="fr-CH"/>
        </w:rPr>
        <w:t>Vibes</w:t>
      </w:r>
      <w:proofErr w:type="spellEnd"/>
    </w:p>
    <w:p w:rsidRPr="004E1129" w:rsidR="00FC54AB" w:rsidP="00754335" w:rsidRDefault="004E1129" w14:paraId="4D177EE7" w14:textId="77777777">
      <w:pPr>
        <w:spacing w:after="0" w:line="240" w:lineRule="auto"/>
        <w:jc w:val="both"/>
        <w:rPr>
          <w:rFonts w:ascii="Arial" w:hAnsi="Arial" w:cs="Arial"/>
          <w:sz w:val="20"/>
          <w:szCs w:val="20"/>
          <w:lang w:val="fr-CH"/>
        </w:rPr>
      </w:pPr>
      <w:r w:rsidRPr="004E1129">
        <w:rPr>
          <w:rFonts w:ascii="Arial" w:hAnsi="Arial" w:cs="Arial"/>
          <w:sz w:val="20"/>
          <w:szCs w:val="20"/>
          <w:lang w:val="fr-CH"/>
        </w:rPr>
        <w:t>Jackson Mann</w:t>
      </w:r>
    </w:p>
    <w:p w:rsidRPr="004E1129" w:rsidR="004E1129" w:rsidP="00754335" w:rsidRDefault="004E1129" w14:paraId="196C52D1" w14:textId="77777777">
      <w:pPr>
        <w:spacing w:after="0" w:line="240" w:lineRule="auto"/>
        <w:jc w:val="both"/>
        <w:rPr>
          <w:rFonts w:ascii="Arial" w:hAnsi="Arial" w:cs="Arial"/>
          <w:sz w:val="20"/>
          <w:szCs w:val="20"/>
          <w:lang w:val="fr-CH"/>
        </w:rPr>
      </w:pPr>
      <w:r w:rsidRPr="004E1129">
        <w:rPr>
          <w:rFonts w:ascii="Arial" w:hAnsi="Arial" w:cs="Arial"/>
          <w:sz w:val="20"/>
          <w:szCs w:val="20"/>
          <w:lang w:val="fr-CH"/>
        </w:rPr>
        <w:t xml:space="preserve">Email: </w:t>
      </w:r>
      <w:hyperlink w:history="1" r:id="rId12">
        <w:r w:rsidRPr="004E1129">
          <w:rPr>
            <w:rStyle w:val="Hyperlink"/>
            <w:rFonts w:ascii="Arial" w:hAnsi="Arial" w:cs="Arial"/>
            <w:sz w:val="20"/>
            <w:szCs w:val="20"/>
            <w:lang w:val="fr-CH"/>
          </w:rPr>
          <w:t>jack@vibesllc.com</w:t>
        </w:r>
      </w:hyperlink>
    </w:p>
    <w:p w:rsidRPr="004E1129" w:rsidR="004E1129" w:rsidP="004E1129" w:rsidRDefault="004E1129" w14:paraId="6BB1C8CE" w14:textId="77777777">
      <w:pPr>
        <w:rPr>
          <w:rFonts w:ascii="Arial" w:hAnsi="Arial" w:eastAsia="Times New Roman" w:cs="Arial"/>
          <w:bCs/>
          <w:sz w:val="20"/>
          <w:szCs w:val="20"/>
          <w:lang w:val="fr-CH" w:eastAsia="de-DE"/>
        </w:rPr>
      </w:pPr>
      <w:proofErr w:type="gramStart"/>
      <w:r w:rsidRPr="004E1129">
        <w:rPr>
          <w:rFonts w:ascii="Arial" w:hAnsi="Arial" w:eastAsia="Times New Roman" w:cs="Arial"/>
          <w:bCs/>
          <w:sz w:val="20"/>
          <w:szCs w:val="20"/>
          <w:lang w:val="fr-CH" w:eastAsia="de-DE"/>
        </w:rPr>
        <w:t>Phone:</w:t>
      </w:r>
      <w:proofErr w:type="gramEnd"/>
      <w:r w:rsidRPr="004E1129">
        <w:rPr>
          <w:rFonts w:ascii="Arial" w:hAnsi="Arial" w:eastAsia="Times New Roman" w:cs="Arial"/>
          <w:bCs/>
          <w:sz w:val="20"/>
          <w:szCs w:val="20"/>
          <w:lang w:val="fr-CH" w:eastAsia="de-DE"/>
        </w:rPr>
        <w:t xml:space="preserve"> +1 </w:t>
      </w:r>
      <w:r>
        <w:rPr>
          <w:rFonts w:ascii="Arial" w:hAnsi="Arial" w:eastAsia="Times New Roman" w:cs="Arial"/>
          <w:bCs/>
          <w:sz w:val="20"/>
          <w:szCs w:val="20"/>
          <w:lang w:val="fr-CH" w:eastAsia="de-DE"/>
        </w:rPr>
        <w:t xml:space="preserve">952 393 </w:t>
      </w:r>
      <w:r w:rsidRPr="004E1129">
        <w:rPr>
          <w:rFonts w:ascii="Arial" w:hAnsi="Arial" w:eastAsia="Times New Roman" w:cs="Arial"/>
          <w:bCs/>
          <w:sz w:val="20"/>
          <w:szCs w:val="20"/>
          <w:lang w:val="fr-CH" w:eastAsia="de-DE"/>
        </w:rPr>
        <w:t>2783 </w:t>
      </w:r>
    </w:p>
    <w:p w:rsidRPr="004E1129" w:rsidR="004E1129" w:rsidP="00754335" w:rsidRDefault="004E1129" w14:paraId="1E717F79" w14:textId="77777777">
      <w:pPr>
        <w:spacing w:after="0" w:line="240" w:lineRule="auto"/>
        <w:jc w:val="both"/>
        <w:rPr>
          <w:rFonts w:ascii="Arial" w:hAnsi="Arial" w:cs="Arial"/>
          <w:sz w:val="20"/>
          <w:szCs w:val="20"/>
          <w:lang w:val="fr-CH"/>
        </w:rPr>
      </w:pPr>
    </w:p>
    <w:sectPr w:rsidRPr="004E1129" w:rsidR="004E1129" w:rsidSect="004D030C">
      <w:headerReference w:type="default" r:id="rId13"/>
      <w:pgSz w:w="11906" w:h="16838" w:orient="portrait" w:code="9"/>
      <w:pgMar w:top="2807" w:right="1134" w:bottom="1134" w:left="209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FBD" w:rsidRDefault="00684FBD" w14:paraId="72D778F1" w14:textId="77777777">
      <w:pPr>
        <w:spacing w:after="0" w:line="240" w:lineRule="auto"/>
      </w:pPr>
      <w:r>
        <w:separator/>
      </w:r>
    </w:p>
  </w:endnote>
  <w:endnote w:type="continuationSeparator" w:id="0">
    <w:p w:rsidR="00684FBD" w:rsidRDefault="00684FBD" w14:paraId="0C14AA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FBD" w:rsidRDefault="00684FBD" w14:paraId="3966A448" w14:textId="77777777">
      <w:pPr>
        <w:spacing w:after="0" w:line="240" w:lineRule="auto"/>
      </w:pPr>
      <w:r>
        <w:separator/>
      </w:r>
    </w:p>
  </w:footnote>
  <w:footnote w:type="continuationSeparator" w:id="0">
    <w:p w:rsidR="00684FBD" w:rsidRDefault="00684FBD" w14:paraId="2980A4FE" w14:textId="77777777">
      <w:pPr>
        <w:spacing w:after="0" w:line="240" w:lineRule="auto"/>
      </w:pPr>
      <w:r>
        <w:continuationSeparator/>
      </w:r>
    </w:p>
  </w:footnote>
  <w:footnote w:id="1">
    <w:p w:rsidRPr="00E85EEE" w:rsidR="00E85EEE" w:rsidRDefault="00E85EEE" w14:paraId="39BD1D48" w14:textId="77777777">
      <w:pPr>
        <w:pStyle w:val="FootnoteText"/>
        <w:rPr>
          <w:rFonts w:ascii="Arial" w:hAnsi="Arial" w:cs="Arial"/>
          <w:sz w:val="16"/>
          <w:szCs w:val="16"/>
          <w:lang w:val="de-CH"/>
        </w:rPr>
      </w:pPr>
      <w:r w:rsidRPr="00E85EEE">
        <w:rPr>
          <w:rStyle w:val="FootnoteReference"/>
          <w:rFonts w:ascii="Arial" w:hAnsi="Arial" w:cs="Arial"/>
          <w:sz w:val="16"/>
          <w:szCs w:val="16"/>
        </w:rPr>
        <w:footnoteRef/>
      </w:r>
      <w:r w:rsidRPr="00E85EEE">
        <w:rPr>
          <w:rFonts w:ascii="Arial" w:hAnsi="Arial" w:cs="Arial"/>
          <w:sz w:val="16"/>
          <w:szCs w:val="16"/>
        </w:rPr>
        <w:t xml:space="preserve"> </w:t>
      </w:r>
      <w:hyperlink w:history="1" r:id="rId1">
        <w:r w:rsidRPr="00E85EEE">
          <w:rPr>
            <w:rStyle w:val="Hyperlink"/>
            <w:rFonts w:ascii="Arial" w:hAnsi="Arial" w:cs="Arial"/>
            <w:sz w:val="16"/>
            <w:szCs w:val="16"/>
          </w:rPr>
          <w:t>http://www.who.int/mediacentre/news/releases/2015/ear-care/en/</w:t>
        </w:r>
      </w:hyperlink>
      <w:r w:rsidRPr="00E85EEE">
        <w:rPr>
          <w:rFonts w:ascii="Arial" w:hAnsi="Arial" w:cs="Arial"/>
          <w:sz w:val="16"/>
          <w:szCs w:val="16"/>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4D030C" w:rsidRDefault="004E1129" w14:paraId="454CD22F" w14:textId="77777777">
    <w:pPr>
      <w:pStyle w:val="Header"/>
    </w:pPr>
    <w:r>
      <w:rPr>
        <w:noProof/>
        <w:lang w:val="en-US"/>
      </w:rPr>
      <w:drawing>
        <wp:anchor distT="0" distB="0" distL="114300" distR="114300" simplePos="0" relativeHeight="251661312" behindDoc="1" locked="0" layoutInCell="1" allowOverlap="1" wp14:anchorId="5CF0EF1F" wp14:editId="22126C67">
          <wp:simplePos x="0" y="0"/>
          <wp:positionH relativeFrom="column">
            <wp:posOffset>3687445</wp:posOffset>
          </wp:positionH>
          <wp:positionV relativeFrom="paragraph">
            <wp:posOffset>292735</wp:posOffset>
          </wp:positionV>
          <wp:extent cx="2219325" cy="645160"/>
          <wp:effectExtent l="0" t="0" r="9525" b="2540"/>
          <wp:wrapTight wrapText="bothSides">
            <wp:wrapPolygon edited="0">
              <wp:start x="2781" y="0"/>
              <wp:lineTo x="0" y="4465"/>
              <wp:lineTo x="0" y="16583"/>
              <wp:lineTo x="927" y="20409"/>
              <wp:lineTo x="1298" y="21047"/>
              <wp:lineTo x="4079" y="21047"/>
              <wp:lineTo x="4635" y="20409"/>
              <wp:lineTo x="21507" y="17858"/>
              <wp:lineTo x="21507" y="6378"/>
              <wp:lineTo x="5191" y="0"/>
              <wp:lineTo x="2781" y="0"/>
            </wp:wrapPolygon>
          </wp:wrapTight>
          <wp:docPr id="2" name="Grafik 2" descr="Vi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b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64516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30C">
      <w:rPr>
        <w:noProof/>
        <w:lang w:val="en-US"/>
      </w:rPr>
      <w:drawing>
        <wp:anchor distT="0" distB="0" distL="114300" distR="114300" simplePos="0" relativeHeight="251659264" behindDoc="0" locked="1" layoutInCell="1" allowOverlap="1" wp14:anchorId="37D573B9" wp14:editId="12C564EA">
          <wp:simplePos x="0" y="0"/>
          <wp:positionH relativeFrom="page">
            <wp:posOffset>360045</wp:posOffset>
          </wp:positionH>
          <wp:positionV relativeFrom="page">
            <wp:posOffset>280670</wp:posOffset>
          </wp:positionV>
          <wp:extent cx="1991360" cy="1127125"/>
          <wp:effectExtent l="0" t="0" r="889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1360" cy="1127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229A8"/>
    <w:multiLevelType w:val="multilevel"/>
    <w:tmpl w:val="0407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29F5356"/>
    <w:multiLevelType w:val="multilevel"/>
    <w:tmpl w:val="C880649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
    <w:nsid w:val="6FE867FD"/>
    <w:multiLevelType w:val="hybridMultilevel"/>
    <w:tmpl w:val="2356EA02"/>
    <w:lvl w:ilvl="0" w:tplc="04070001">
      <w:start w:val="1"/>
      <w:numFmt w:val="bullet"/>
      <w:lvlText w:val=""/>
      <w:lvlJc w:val="left"/>
      <w:pPr>
        <w:ind w:left="772" w:hanging="360"/>
      </w:pPr>
      <w:rPr>
        <w:rFonts w:hint="default" w:ascii="Symbol" w:hAnsi="Symbol"/>
      </w:rPr>
    </w:lvl>
    <w:lvl w:ilvl="1" w:tplc="04070003" w:tentative="1">
      <w:start w:val="1"/>
      <w:numFmt w:val="bullet"/>
      <w:lvlText w:val="o"/>
      <w:lvlJc w:val="left"/>
      <w:pPr>
        <w:ind w:left="1492" w:hanging="360"/>
      </w:pPr>
      <w:rPr>
        <w:rFonts w:hint="default" w:ascii="Courier New" w:hAnsi="Courier New" w:cs="Courier New"/>
      </w:rPr>
    </w:lvl>
    <w:lvl w:ilvl="2" w:tplc="04070005" w:tentative="1">
      <w:start w:val="1"/>
      <w:numFmt w:val="bullet"/>
      <w:lvlText w:val=""/>
      <w:lvlJc w:val="left"/>
      <w:pPr>
        <w:ind w:left="2212" w:hanging="360"/>
      </w:pPr>
      <w:rPr>
        <w:rFonts w:hint="default" w:ascii="Wingdings" w:hAnsi="Wingdings"/>
      </w:rPr>
    </w:lvl>
    <w:lvl w:ilvl="3" w:tplc="04070001" w:tentative="1">
      <w:start w:val="1"/>
      <w:numFmt w:val="bullet"/>
      <w:lvlText w:val=""/>
      <w:lvlJc w:val="left"/>
      <w:pPr>
        <w:ind w:left="2932" w:hanging="360"/>
      </w:pPr>
      <w:rPr>
        <w:rFonts w:hint="default" w:ascii="Symbol" w:hAnsi="Symbol"/>
      </w:rPr>
    </w:lvl>
    <w:lvl w:ilvl="4" w:tplc="04070003" w:tentative="1">
      <w:start w:val="1"/>
      <w:numFmt w:val="bullet"/>
      <w:lvlText w:val="o"/>
      <w:lvlJc w:val="left"/>
      <w:pPr>
        <w:ind w:left="3652" w:hanging="360"/>
      </w:pPr>
      <w:rPr>
        <w:rFonts w:hint="default" w:ascii="Courier New" w:hAnsi="Courier New" w:cs="Courier New"/>
      </w:rPr>
    </w:lvl>
    <w:lvl w:ilvl="5" w:tplc="04070005" w:tentative="1">
      <w:start w:val="1"/>
      <w:numFmt w:val="bullet"/>
      <w:lvlText w:val=""/>
      <w:lvlJc w:val="left"/>
      <w:pPr>
        <w:ind w:left="4372" w:hanging="360"/>
      </w:pPr>
      <w:rPr>
        <w:rFonts w:hint="default" w:ascii="Wingdings" w:hAnsi="Wingdings"/>
      </w:rPr>
    </w:lvl>
    <w:lvl w:ilvl="6" w:tplc="04070001" w:tentative="1">
      <w:start w:val="1"/>
      <w:numFmt w:val="bullet"/>
      <w:lvlText w:val=""/>
      <w:lvlJc w:val="left"/>
      <w:pPr>
        <w:ind w:left="5092" w:hanging="360"/>
      </w:pPr>
      <w:rPr>
        <w:rFonts w:hint="default" w:ascii="Symbol" w:hAnsi="Symbol"/>
      </w:rPr>
    </w:lvl>
    <w:lvl w:ilvl="7" w:tplc="04070003" w:tentative="1">
      <w:start w:val="1"/>
      <w:numFmt w:val="bullet"/>
      <w:lvlText w:val="o"/>
      <w:lvlJc w:val="left"/>
      <w:pPr>
        <w:ind w:left="5812" w:hanging="360"/>
      </w:pPr>
      <w:rPr>
        <w:rFonts w:hint="default" w:ascii="Courier New" w:hAnsi="Courier New" w:cs="Courier New"/>
      </w:rPr>
    </w:lvl>
    <w:lvl w:ilvl="8" w:tplc="04070005" w:tentative="1">
      <w:start w:val="1"/>
      <w:numFmt w:val="bullet"/>
      <w:lvlText w:val=""/>
      <w:lvlJc w:val="left"/>
      <w:pPr>
        <w:ind w:left="6532" w:hanging="360"/>
      </w:pPr>
      <w:rPr>
        <w:rFonts w:hint="default" w:ascii="Wingdings" w:hAnsi="Wingdings"/>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C5A"/>
    <w:rsid w:val="00014963"/>
    <w:rsid w:val="00015782"/>
    <w:rsid w:val="00036FD0"/>
    <w:rsid w:val="00044723"/>
    <w:rsid w:val="000477DA"/>
    <w:rsid w:val="0005361E"/>
    <w:rsid w:val="00063AEF"/>
    <w:rsid w:val="000726FC"/>
    <w:rsid w:val="00077C54"/>
    <w:rsid w:val="00087AEB"/>
    <w:rsid w:val="00095586"/>
    <w:rsid w:val="000A2476"/>
    <w:rsid w:val="000A2D83"/>
    <w:rsid w:val="000C31DA"/>
    <w:rsid w:val="000C6062"/>
    <w:rsid w:val="000F787F"/>
    <w:rsid w:val="00106335"/>
    <w:rsid w:val="00152B25"/>
    <w:rsid w:val="00154D33"/>
    <w:rsid w:val="0015522D"/>
    <w:rsid w:val="00163BA9"/>
    <w:rsid w:val="001B3D42"/>
    <w:rsid w:val="001C43FE"/>
    <w:rsid w:val="001D6973"/>
    <w:rsid w:val="00227F2F"/>
    <w:rsid w:val="00232935"/>
    <w:rsid w:val="00252785"/>
    <w:rsid w:val="00296F10"/>
    <w:rsid w:val="002A2F0B"/>
    <w:rsid w:val="002D0AC7"/>
    <w:rsid w:val="002E2DB5"/>
    <w:rsid w:val="002E75A3"/>
    <w:rsid w:val="0031435E"/>
    <w:rsid w:val="00357DAC"/>
    <w:rsid w:val="00376CDD"/>
    <w:rsid w:val="003A6BE8"/>
    <w:rsid w:val="003B5BFC"/>
    <w:rsid w:val="003D4942"/>
    <w:rsid w:val="003D716D"/>
    <w:rsid w:val="003E47FE"/>
    <w:rsid w:val="003F1729"/>
    <w:rsid w:val="00422900"/>
    <w:rsid w:val="0043762B"/>
    <w:rsid w:val="0045211E"/>
    <w:rsid w:val="0047099C"/>
    <w:rsid w:val="0047490B"/>
    <w:rsid w:val="00492C7C"/>
    <w:rsid w:val="004A6B3C"/>
    <w:rsid w:val="004B7166"/>
    <w:rsid w:val="004C35DA"/>
    <w:rsid w:val="004D030C"/>
    <w:rsid w:val="004D1C9F"/>
    <w:rsid w:val="004D41E8"/>
    <w:rsid w:val="004E1129"/>
    <w:rsid w:val="004E26CA"/>
    <w:rsid w:val="004E578F"/>
    <w:rsid w:val="004F2E05"/>
    <w:rsid w:val="00502C1B"/>
    <w:rsid w:val="00552D2F"/>
    <w:rsid w:val="00560030"/>
    <w:rsid w:val="00561A67"/>
    <w:rsid w:val="00562391"/>
    <w:rsid w:val="00585066"/>
    <w:rsid w:val="00587E89"/>
    <w:rsid w:val="0059525F"/>
    <w:rsid w:val="005A37D5"/>
    <w:rsid w:val="005A7678"/>
    <w:rsid w:val="005C1189"/>
    <w:rsid w:val="005D7F91"/>
    <w:rsid w:val="00613E95"/>
    <w:rsid w:val="00615194"/>
    <w:rsid w:val="006154AC"/>
    <w:rsid w:val="006172EB"/>
    <w:rsid w:val="00625A02"/>
    <w:rsid w:val="00684FBD"/>
    <w:rsid w:val="006946EF"/>
    <w:rsid w:val="006A4325"/>
    <w:rsid w:val="006C1C2C"/>
    <w:rsid w:val="006C4265"/>
    <w:rsid w:val="006E5263"/>
    <w:rsid w:val="00754335"/>
    <w:rsid w:val="00774CCA"/>
    <w:rsid w:val="007838CD"/>
    <w:rsid w:val="0079680D"/>
    <w:rsid w:val="007B6E4E"/>
    <w:rsid w:val="007C6A0A"/>
    <w:rsid w:val="007D67D5"/>
    <w:rsid w:val="007F52B3"/>
    <w:rsid w:val="00801BA0"/>
    <w:rsid w:val="00805B71"/>
    <w:rsid w:val="00812708"/>
    <w:rsid w:val="00836093"/>
    <w:rsid w:val="0085032D"/>
    <w:rsid w:val="00856915"/>
    <w:rsid w:val="00880C5A"/>
    <w:rsid w:val="008903A7"/>
    <w:rsid w:val="00895E9C"/>
    <w:rsid w:val="008A219E"/>
    <w:rsid w:val="008C5783"/>
    <w:rsid w:val="008D04EE"/>
    <w:rsid w:val="008E6FE8"/>
    <w:rsid w:val="00900106"/>
    <w:rsid w:val="009308FC"/>
    <w:rsid w:val="00936090"/>
    <w:rsid w:val="00945116"/>
    <w:rsid w:val="00953FFA"/>
    <w:rsid w:val="00983320"/>
    <w:rsid w:val="00994F4D"/>
    <w:rsid w:val="009A6440"/>
    <w:rsid w:val="009B5129"/>
    <w:rsid w:val="009D4622"/>
    <w:rsid w:val="009D7934"/>
    <w:rsid w:val="009D7E2D"/>
    <w:rsid w:val="009E02EB"/>
    <w:rsid w:val="00A2724E"/>
    <w:rsid w:val="00A5014A"/>
    <w:rsid w:val="00A535F1"/>
    <w:rsid w:val="00AA1571"/>
    <w:rsid w:val="00AA2DC0"/>
    <w:rsid w:val="00AB2133"/>
    <w:rsid w:val="00B00F09"/>
    <w:rsid w:val="00B0724E"/>
    <w:rsid w:val="00B200D7"/>
    <w:rsid w:val="00B26F6A"/>
    <w:rsid w:val="00B6455E"/>
    <w:rsid w:val="00B81B3A"/>
    <w:rsid w:val="00BA1FAD"/>
    <w:rsid w:val="00BA5CB6"/>
    <w:rsid w:val="00BC7C15"/>
    <w:rsid w:val="00BF6BB5"/>
    <w:rsid w:val="00C04EAE"/>
    <w:rsid w:val="00C370E8"/>
    <w:rsid w:val="00C37D82"/>
    <w:rsid w:val="00C46661"/>
    <w:rsid w:val="00C51A90"/>
    <w:rsid w:val="00C57D2B"/>
    <w:rsid w:val="00C826FE"/>
    <w:rsid w:val="00C8375B"/>
    <w:rsid w:val="00CD2C08"/>
    <w:rsid w:val="00CE67CA"/>
    <w:rsid w:val="00CF1264"/>
    <w:rsid w:val="00CF6E67"/>
    <w:rsid w:val="00D1351A"/>
    <w:rsid w:val="00D246F1"/>
    <w:rsid w:val="00D2483B"/>
    <w:rsid w:val="00D279E9"/>
    <w:rsid w:val="00D31B39"/>
    <w:rsid w:val="00D343C0"/>
    <w:rsid w:val="00D62D40"/>
    <w:rsid w:val="00D66B57"/>
    <w:rsid w:val="00D7792A"/>
    <w:rsid w:val="00D8477E"/>
    <w:rsid w:val="00DA14A3"/>
    <w:rsid w:val="00DB093B"/>
    <w:rsid w:val="00DB6406"/>
    <w:rsid w:val="00E1014B"/>
    <w:rsid w:val="00E41714"/>
    <w:rsid w:val="00E61815"/>
    <w:rsid w:val="00E62B93"/>
    <w:rsid w:val="00E675C6"/>
    <w:rsid w:val="00E85EEE"/>
    <w:rsid w:val="00ED3776"/>
    <w:rsid w:val="00ED75F0"/>
    <w:rsid w:val="00F07C41"/>
    <w:rsid w:val="00F12224"/>
    <w:rsid w:val="00F217F1"/>
    <w:rsid w:val="00F304FC"/>
    <w:rsid w:val="00F572EA"/>
    <w:rsid w:val="00FC54AB"/>
    <w:rsid w:val="00FE430F"/>
    <w:rsid w:val="2030D3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47A3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80C5A"/>
    <w:pPr>
      <w:tabs>
        <w:tab w:val="center" w:pos="4536"/>
        <w:tab w:val="right" w:pos="9072"/>
      </w:tabs>
      <w:spacing w:after="0" w:line="240" w:lineRule="auto"/>
    </w:pPr>
  </w:style>
  <w:style w:type="character" w:styleId="HeaderChar" w:customStyle="1">
    <w:name w:val="Header Char"/>
    <w:basedOn w:val="DefaultParagraphFont"/>
    <w:link w:val="Header"/>
    <w:uiPriority w:val="99"/>
    <w:rsid w:val="00880C5A"/>
  </w:style>
  <w:style w:type="character" w:styleId="Hyperlink">
    <w:name w:val="Hyperlink"/>
    <w:basedOn w:val="DefaultParagraphFont"/>
    <w:uiPriority w:val="99"/>
    <w:unhideWhenUsed/>
    <w:rsid w:val="009D7934"/>
    <w:rPr>
      <w:color w:val="0000FF" w:themeColor="hyperlink"/>
      <w:u w:val="single"/>
    </w:rPr>
  </w:style>
  <w:style w:type="paragraph" w:styleId="FootnoteText">
    <w:name w:val="footnote text"/>
    <w:basedOn w:val="Normal"/>
    <w:link w:val="FootnoteTextChar"/>
    <w:uiPriority w:val="99"/>
    <w:semiHidden/>
    <w:unhideWhenUsed/>
    <w:rsid w:val="00A535F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535F1"/>
    <w:rPr>
      <w:sz w:val="20"/>
      <w:szCs w:val="20"/>
    </w:rPr>
  </w:style>
  <w:style w:type="character" w:styleId="FootnoteReference">
    <w:name w:val="footnote reference"/>
    <w:basedOn w:val="DefaultParagraphFont"/>
    <w:uiPriority w:val="99"/>
    <w:semiHidden/>
    <w:unhideWhenUsed/>
    <w:rsid w:val="00A535F1"/>
    <w:rPr>
      <w:vertAlign w:val="superscript"/>
    </w:rPr>
  </w:style>
  <w:style w:type="paragraph" w:styleId="ListParagraph">
    <w:name w:val="List Paragraph"/>
    <w:basedOn w:val="Normal"/>
    <w:uiPriority w:val="34"/>
    <w:qFormat/>
    <w:rsid w:val="006C1C2C"/>
    <w:pPr>
      <w:ind w:left="720"/>
      <w:contextualSpacing/>
    </w:pPr>
  </w:style>
  <w:style w:type="paragraph" w:styleId="BalloonText">
    <w:name w:val="Balloon Text"/>
    <w:basedOn w:val="Normal"/>
    <w:link w:val="BalloonTextChar"/>
    <w:uiPriority w:val="99"/>
    <w:semiHidden/>
    <w:unhideWhenUsed/>
    <w:rsid w:val="00CE67C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E67CA"/>
    <w:rPr>
      <w:rFonts w:ascii="Tahoma" w:hAnsi="Tahoma" w:cs="Tahoma"/>
      <w:sz w:val="16"/>
      <w:szCs w:val="16"/>
    </w:rPr>
  </w:style>
  <w:style w:type="character" w:styleId="CommentReference">
    <w:name w:val="annotation reference"/>
    <w:basedOn w:val="DefaultParagraphFont"/>
    <w:uiPriority w:val="99"/>
    <w:semiHidden/>
    <w:unhideWhenUsed/>
    <w:rsid w:val="00F07C41"/>
    <w:rPr>
      <w:sz w:val="16"/>
      <w:szCs w:val="16"/>
    </w:rPr>
  </w:style>
  <w:style w:type="paragraph" w:styleId="CommentText">
    <w:name w:val="annotation text"/>
    <w:basedOn w:val="Normal"/>
    <w:link w:val="CommentTextChar"/>
    <w:uiPriority w:val="99"/>
    <w:semiHidden/>
    <w:unhideWhenUsed/>
    <w:rsid w:val="00F07C41"/>
    <w:pPr>
      <w:spacing w:line="240" w:lineRule="auto"/>
    </w:pPr>
    <w:rPr>
      <w:sz w:val="20"/>
      <w:szCs w:val="20"/>
    </w:rPr>
  </w:style>
  <w:style w:type="character" w:styleId="CommentTextChar" w:customStyle="1">
    <w:name w:val="Comment Text Char"/>
    <w:basedOn w:val="DefaultParagraphFont"/>
    <w:link w:val="CommentText"/>
    <w:uiPriority w:val="99"/>
    <w:semiHidden/>
    <w:rsid w:val="00F07C41"/>
    <w:rPr>
      <w:sz w:val="20"/>
      <w:szCs w:val="20"/>
    </w:rPr>
  </w:style>
  <w:style w:type="paragraph" w:styleId="CommentSubject">
    <w:name w:val="annotation subject"/>
    <w:basedOn w:val="CommentText"/>
    <w:next w:val="CommentText"/>
    <w:link w:val="CommentSubjectChar"/>
    <w:uiPriority w:val="99"/>
    <w:semiHidden/>
    <w:unhideWhenUsed/>
    <w:rsid w:val="00F07C41"/>
    <w:rPr>
      <w:b/>
      <w:bCs/>
    </w:rPr>
  </w:style>
  <w:style w:type="character" w:styleId="CommentSubjectChar" w:customStyle="1">
    <w:name w:val="Comment Subject Char"/>
    <w:basedOn w:val="CommentTextChar"/>
    <w:link w:val="CommentSubject"/>
    <w:uiPriority w:val="99"/>
    <w:semiHidden/>
    <w:rsid w:val="00F07C41"/>
    <w:rPr>
      <w:b/>
      <w:bCs/>
      <w:sz w:val="20"/>
      <w:szCs w:val="20"/>
    </w:rPr>
  </w:style>
  <w:style w:type="character" w:styleId="Strong">
    <w:name w:val="Strong"/>
    <w:qFormat/>
    <w:rsid w:val="000F787F"/>
    <w:rPr>
      <w:b/>
      <w:bCs/>
    </w:rPr>
  </w:style>
  <w:style w:type="paragraph" w:styleId="EndnoteText">
    <w:name w:val="endnote text"/>
    <w:basedOn w:val="Normal"/>
    <w:link w:val="EndnoteTextChar"/>
    <w:uiPriority w:val="99"/>
    <w:semiHidden/>
    <w:unhideWhenUsed/>
    <w:rsid w:val="00B26F6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26F6A"/>
    <w:rPr>
      <w:sz w:val="20"/>
      <w:szCs w:val="20"/>
    </w:rPr>
  </w:style>
  <w:style w:type="character" w:styleId="EndnoteReference">
    <w:name w:val="endnote reference"/>
    <w:basedOn w:val="DefaultParagraphFont"/>
    <w:uiPriority w:val="99"/>
    <w:semiHidden/>
    <w:unhideWhenUsed/>
    <w:rsid w:val="00B26F6A"/>
    <w:rPr>
      <w:vertAlign w:val="superscript"/>
    </w:rPr>
  </w:style>
  <w:style w:type="character" w:styleId="apple-converted-space" w:customStyle="1">
    <w:name w:val="apple-converted-space"/>
    <w:basedOn w:val="DefaultParagraphFont"/>
    <w:rsid w:val="00754335"/>
  </w:style>
  <w:style w:type="paragraph" w:styleId="NormalWeb">
    <w:name w:val="Normal (Web)"/>
    <w:basedOn w:val="Normal"/>
    <w:uiPriority w:val="99"/>
    <w:semiHidden/>
    <w:unhideWhenUsed/>
    <w:rsid w:val="00754335"/>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Footer">
    <w:name w:val="footer"/>
    <w:basedOn w:val="Normal"/>
    <w:link w:val="FooterChar"/>
    <w:uiPriority w:val="99"/>
    <w:unhideWhenUsed/>
    <w:rsid w:val="004E1129"/>
    <w:pPr>
      <w:tabs>
        <w:tab w:val="center" w:pos="4536"/>
        <w:tab w:val="right" w:pos="9072"/>
      </w:tabs>
      <w:spacing w:after="0" w:line="240" w:lineRule="auto"/>
    </w:pPr>
  </w:style>
  <w:style w:type="character" w:styleId="FooterChar" w:customStyle="1">
    <w:name w:val="Footer Char"/>
    <w:basedOn w:val="DefaultParagraphFont"/>
    <w:link w:val="Footer"/>
    <w:uiPriority w:val="99"/>
    <w:rsid w:val="004E1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9817">
      <w:bodyDiv w:val="1"/>
      <w:marLeft w:val="0"/>
      <w:marRight w:val="0"/>
      <w:marTop w:val="0"/>
      <w:marBottom w:val="0"/>
      <w:divBdr>
        <w:top w:val="none" w:sz="0" w:space="0" w:color="auto"/>
        <w:left w:val="none" w:sz="0" w:space="0" w:color="auto"/>
        <w:bottom w:val="none" w:sz="0" w:space="0" w:color="auto"/>
        <w:right w:val="none" w:sz="0" w:space="0" w:color="auto"/>
      </w:divBdr>
    </w:div>
    <w:div w:id="82069586">
      <w:bodyDiv w:val="1"/>
      <w:marLeft w:val="0"/>
      <w:marRight w:val="0"/>
      <w:marTop w:val="0"/>
      <w:marBottom w:val="0"/>
      <w:divBdr>
        <w:top w:val="none" w:sz="0" w:space="0" w:color="auto"/>
        <w:left w:val="none" w:sz="0" w:space="0" w:color="auto"/>
        <w:bottom w:val="none" w:sz="0" w:space="0" w:color="auto"/>
        <w:right w:val="none" w:sz="0" w:space="0" w:color="auto"/>
      </w:divBdr>
    </w:div>
    <w:div w:id="481584039">
      <w:bodyDiv w:val="1"/>
      <w:marLeft w:val="0"/>
      <w:marRight w:val="0"/>
      <w:marTop w:val="0"/>
      <w:marBottom w:val="0"/>
      <w:divBdr>
        <w:top w:val="none" w:sz="0" w:space="0" w:color="auto"/>
        <w:left w:val="none" w:sz="0" w:space="0" w:color="auto"/>
        <w:bottom w:val="none" w:sz="0" w:space="0" w:color="auto"/>
        <w:right w:val="none" w:sz="0" w:space="0" w:color="auto"/>
      </w:divBdr>
    </w:div>
    <w:div w:id="688990375">
      <w:bodyDiv w:val="1"/>
      <w:marLeft w:val="0"/>
      <w:marRight w:val="0"/>
      <w:marTop w:val="0"/>
      <w:marBottom w:val="0"/>
      <w:divBdr>
        <w:top w:val="none" w:sz="0" w:space="0" w:color="auto"/>
        <w:left w:val="none" w:sz="0" w:space="0" w:color="auto"/>
        <w:bottom w:val="none" w:sz="0" w:space="0" w:color="auto"/>
        <w:right w:val="none" w:sz="0" w:space="0" w:color="auto"/>
      </w:divBdr>
    </w:div>
    <w:div w:id="20495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&#65279;<?xml version="1.0" encoding="utf-8"?><Relationships xmlns="http://schemas.openxmlformats.org/package/2006/relationships"><Relationship Type="http://schemas.openxmlformats.org/officeDocument/2006/relationships/hyperlink" Target="http://www.discovervibes.com/" TargetMode="External" Id="rId11" /><Relationship Type="http://schemas.openxmlformats.org/officeDocument/2006/relationships/hyperlink" Target="mailto:jack@vibesllc.com" TargetMode="External" Id="rId12" /><Relationship Type="http://schemas.openxmlformats.org/officeDocument/2006/relationships/header" Target="header1.xml" Id="rId13" /><Relationship Type="http://schemas.openxmlformats.org/officeDocument/2006/relationships/fontTable" Target="fontTable.xml" Id="rId14" /><Relationship Type="http://schemas.openxmlformats.org/officeDocument/2006/relationships/theme" Target="theme/theme1.xml" Id="rId15"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styles" Target="styles.xml" Id="rId3" /><Relationship Type="http://schemas.openxmlformats.org/officeDocument/2006/relationships/settings" Target="settings.xml" Id="rId4" /><Relationship Type="http://schemas.openxmlformats.org/officeDocument/2006/relationships/webSettings" Target="webSettings.xml" Id="rId5" /><Relationship Type="http://schemas.openxmlformats.org/officeDocument/2006/relationships/footnotes" Target="footnotes.xml" Id="rId6" /><Relationship Type="http://schemas.openxmlformats.org/officeDocument/2006/relationships/endnotes" Target="endnotes.xml" Id="rId7" /><Relationship Type="http://schemas.openxmlformats.org/officeDocument/2006/relationships/image" Target="media/image1.png" Id="rId8" /><Relationship Type="http://schemas.openxmlformats.org/officeDocument/2006/relationships/hyperlink" Target="http://www.who.int/mediacentre/news/releases/2015/ear-care/en/" TargetMode="External" Id="rId9" /><Relationship Type="http://schemas.openxmlformats.org/officeDocument/2006/relationships/hyperlink" Target="http://www.hear-the-world.com" TargetMode="External" Id="rId10" /></Relationships>
</file>

<file path=word/_rels/footnotes.xml.rels><?xml version="1.0" encoding="UTF-8" standalone="yes"?>
<Relationships xmlns="http://schemas.openxmlformats.org/package/2006/relationships"><Relationship Id="rId1" Type="http://schemas.openxmlformats.org/officeDocument/2006/relationships/hyperlink" Target="http://www.who.int/mediacentre/news/releases/2015/ear-car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4B568-4936-D844-BA0F-E9805538AF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Sonova</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Michael Berger</dc:creator>
  <lastModifiedBy>James Sherwood</lastModifiedBy>
  <revision>3</revision>
  <lastPrinted>2016-04-21T07:24:00.0000000Z</lastPrinted>
  <dcterms:created xsi:type="dcterms:W3CDTF">2016-04-26T02:45:00.0000000Z</dcterms:created>
  <dcterms:modified xsi:type="dcterms:W3CDTF">2016-04-28T16:11:33.4119796Z</dcterms:modified>
</coreProperties>
</file>