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48858" w14:textId="77777777" w:rsidR="009D59B3" w:rsidRDefault="009D59B3"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r>
        <w:rPr>
          <w:rFonts w:ascii="Helvetica" w:hAnsi="Helvetica" w:cs="Helvetica"/>
          <w:b w:val="0"/>
          <w:bCs w:val="0"/>
          <w:noProof/>
          <w:color w:val="333333"/>
          <w:sz w:val="33"/>
          <w:szCs w:val="33"/>
        </w:rPr>
        <w:drawing>
          <wp:anchor distT="0" distB="0" distL="114300" distR="114300" simplePos="0" relativeHeight="251659264" behindDoc="1" locked="0" layoutInCell="1" allowOverlap="1" wp14:anchorId="4C330AEE" wp14:editId="280AD856">
            <wp:simplePos x="0" y="0"/>
            <wp:positionH relativeFrom="column">
              <wp:posOffset>51435</wp:posOffset>
            </wp:positionH>
            <wp:positionV relativeFrom="paragraph">
              <wp:posOffset>2540</wp:posOffset>
            </wp:positionV>
            <wp:extent cx="2236470" cy="838200"/>
            <wp:effectExtent l="0" t="0" r="0" b="0"/>
            <wp:wrapTight wrapText="bothSides">
              <wp:wrapPolygon edited="0">
                <wp:start x="0" y="0"/>
                <wp:lineTo x="0" y="21109"/>
                <wp:lineTo x="21342" y="21109"/>
                <wp:lineTo x="213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cksdotcom_logo_revised_4_white_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6470" cy="838200"/>
                    </a:xfrm>
                    <a:prstGeom prst="rect">
                      <a:avLst/>
                    </a:prstGeom>
                  </pic:spPr>
                </pic:pic>
              </a:graphicData>
            </a:graphic>
          </wp:anchor>
        </w:drawing>
      </w:r>
    </w:p>
    <w:p w14:paraId="3ABF98EC" w14:textId="77777777" w:rsidR="009D59B3" w:rsidRPr="00883289" w:rsidRDefault="009D59B3"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22"/>
          <w:szCs w:val="22"/>
        </w:rPr>
      </w:pPr>
      <w:r w:rsidRPr="00883289">
        <w:rPr>
          <w:rFonts w:ascii="Helvetica" w:hAnsi="Helvetica" w:cs="Helvetica"/>
          <w:b w:val="0"/>
          <w:bCs w:val="0"/>
          <w:color w:val="333333"/>
          <w:sz w:val="22"/>
          <w:szCs w:val="22"/>
        </w:rPr>
        <w:t>Media Contact: Stephanie Mar</w:t>
      </w:r>
    </w:p>
    <w:p w14:paraId="635A6070" w14:textId="77777777" w:rsidR="009D59B3" w:rsidRPr="00883289" w:rsidRDefault="009D59B3"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22"/>
          <w:szCs w:val="22"/>
        </w:rPr>
      </w:pPr>
      <w:r w:rsidRPr="00883289">
        <w:rPr>
          <w:rFonts w:ascii="Helvetica" w:hAnsi="Helvetica" w:cs="Helvetica"/>
          <w:b w:val="0"/>
          <w:bCs w:val="0"/>
          <w:color w:val="333333"/>
          <w:sz w:val="22"/>
          <w:szCs w:val="22"/>
        </w:rPr>
        <w:t xml:space="preserve">Media </w:t>
      </w:r>
      <w:r w:rsidRPr="00F17E2D">
        <w:rPr>
          <w:rFonts w:ascii="Helvetica" w:hAnsi="Helvetica" w:cs="Helvetica"/>
          <w:b w:val="0"/>
          <w:bCs w:val="0"/>
          <w:color w:val="333333"/>
          <w:sz w:val="22"/>
          <w:szCs w:val="22"/>
        </w:rPr>
        <w:t>Hotline</w:t>
      </w:r>
      <w:r w:rsidRPr="00883289">
        <w:rPr>
          <w:rFonts w:ascii="Helvetica" w:hAnsi="Helvetica" w:cs="Helvetica"/>
          <w:b w:val="0"/>
          <w:bCs w:val="0"/>
          <w:color w:val="333333"/>
          <w:sz w:val="22"/>
          <w:szCs w:val="22"/>
        </w:rPr>
        <w:t>: 310-309-9680</w:t>
      </w:r>
    </w:p>
    <w:p w14:paraId="1D328633" w14:textId="77777777" w:rsidR="009D59B3" w:rsidRDefault="00146F0F" w:rsidP="009D59B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hyperlink r:id="rId5" w:history="1">
        <w:r w:rsidR="009D59B3" w:rsidRPr="00883289">
          <w:rPr>
            <w:rStyle w:val="Hyperlink"/>
            <w:rFonts w:ascii="Helvetica" w:hAnsi="Helvetica" w:cs="Helvetica"/>
            <w:sz w:val="22"/>
            <w:szCs w:val="22"/>
          </w:rPr>
          <w:t>pr@trucks.com</w:t>
        </w:r>
      </w:hyperlink>
      <w:r w:rsidR="009D59B3">
        <w:rPr>
          <w:rFonts w:ascii="Helvetica" w:hAnsi="Helvetica" w:cs="Helvetica"/>
          <w:b w:val="0"/>
          <w:bCs w:val="0"/>
          <w:color w:val="333333"/>
          <w:sz w:val="33"/>
          <w:szCs w:val="33"/>
        </w:rPr>
        <w:t xml:space="preserve"> </w:t>
      </w:r>
    </w:p>
    <w:p w14:paraId="36532061" w14:textId="77777777" w:rsidR="009D59B3" w:rsidRDefault="009D59B3" w:rsidP="00C52EE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p>
    <w:p w14:paraId="02EB3F00" w14:textId="2231A720" w:rsidR="008D7D6A" w:rsidRDefault="009F6DEE" w:rsidP="00C52EE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r>
        <w:rPr>
          <w:rFonts w:ascii="Helvetica" w:hAnsi="Helvetica" w:cs="Helvetica"/>
          <w:b w:val="0"/>
          <w:bCs w:val="0"/>
          <w:color w:val="333333"/>
          <w:sz w:val="33"/>
          <w:szCs w:val="33"/>
        </w:rPr>
        <w:t>Fuel</w:t>
      </w:r>
      <w:r w:rsidR="003265C8" w:rsidRPr="003265C8">
        <w:rPr>
          <w:rFonts w:ascii="Helvetica" w:hAnsi="Helvetica" w:cs="Helvetica"/>
          <w:b w:val="0"/>
          <w:bCs w:val="0"/>
          <w:color w:val="660066"/>
          <w:sz w:val="33"/>
          <w:szCs w:val="33"/>
        </w:rPr>
        <w:t>-</w:t>
      </w:r>
      <w:r w:rsidR="008D7D6A">
        <w:rPr>
          <w:rFonts w:ascii="Helvetica" w:hAnsi="Helvetica" w:cs="Helvetica"/>
          <w:b w:val="0"/>
          <w:bCs w:val="0"/>
          <w:color w:val="333333"/>
          <w:sz w:val="33"/>
          <w:szCs w:val="33"/>
        </w:rPr>
        <w:t>Saving Tech Driven by Mandate or by Market?</w:t>
      </w:r>
    </w:p>
    <w:p w14:paraId="15DCA4B7" w14:textId="77777777" w:rsidR="00E540B2" w:rsidRPr="00C52EE3" w:rsidRDefault="00E540B2" w:rsidP="00C52EE3">
      <w:pPr>
        <w:pStyle w:val="Heading2"/>
        <w:shd w:val="clear" w:color="auto" w:fill="FFFFFF"/>
        <w:spacing w:before="0" w:beforeAutospacing="0" w:after="0" w:afterAutospacing="0" w:line="330" w:lineRule="atLeast"/>
        <w:textAlignment w:val="baseline"/>
        <w:rPr>
          <w:rFonts w:ascii="Helvetica" w:hAnsi="Helvetica" w:cs="Helvetica"/>
          <w:b w:val="0"/>
          <w:bCs w:val="0"/>
          <w:color w:val="333333"/>
          <w:sz w:val="33"/>
          <w:szCs w:val="33"/>
        </w:rPr>
      </w:pPr>
    </w:p>
    <w:p w14:paraId="2284045A" w14:textId="24AC6C30" w:rsidR="009F6DEE" w:rsidRDefault="00C52EE3" w:rsidP="00E540B2">
      <w:pPr>
        <w:spacing w:line="360" w:lineRule="auto"/>
        <w:jc w:val="both"/>
        <w:rPr>
          <w:rFonts w:ascii="Helvetica" w:hAnsi="Helvetica" w:cs="Helvetica"/>
          <w:bCs/>
        </w:rPr>
      </w:pPr>
      <w:r w:rsidRPr="00F36D47">
        <w:rPr>
          <w:rFonts w:ascii="Helvetica" w:hAnsi="Helvetica" w:cs="Helvetica"/>
          <w:b/>
        </w:rPr>
        <w:t xml:space="preserve">TAMPA, </w:t>
      </w:r>
      <w:r w:rsidR="00DC3372" w:rsidRPr="009F6DEE">
        <w:rPr>
          <w:rFonts w:ascii="Helvetica" w:hAnsi="Helvetica" w:cs="Helvetica"/>
          <w:b/>
          <w:color w:val="000000" w:themeColor="text1"/>
        </w:rPr>
        <w:t xml:space="preserve">Fla. </w:t>
      </w:r>
      <w:r w:rsidRPr="00F36D47">
        <w:rPr>
          <w:rFonts w:ascii="Helvetica" w:hAnsi="Helvetica" w:cs="Helvetica"/>
          <w:b/>
          <w:bCs/>
        </w:rPr>
        <w:t>—</w:t>
      </w:r>
      <w:r w:rsidRPr="00F36D47">
        <w:rPr>
          <w:rFonts w:ascii="Helvetica" w:hAnsi="Helvetica" w:cs="Helvetica"/>
          <w:b/>
        </w:rPr>
        <w:t xml:space="preserve"> </w:t>
      </w:r>
      <w:r w:rsidR="00E540B2">
        <w:rPr>
          <w:rFonts w:ascii="Helvetica" w:hAnsi="Helvetica" w:cs="Helvetica"/>
          <w:b/>
        </w:rPr>
        <w:t>May 12, 2016</w:t>
      </w:r>
      <w:r w:rsidR="00C745C2">
        <w:rPr>
          <w:rFonts w:ascii="Helvetica" w:hAnsi="Helvetica" w:cs="Helvetica"/>
          <w:b/>
        </w:rPr>
        <w:t xml:space="preserve"> </w:t>
      </w:r>
      <w:r w:rsidRPr="00F36D47">
        <w:rPr>
          <w:rFonts w:ascii="Helvetica" w:hAnsi="Helvetica" w:cs="Helvetica"/>
          <w:b/>
          <w:bCs/>
        </w:rPr>
        <w:t>—</w:t>
      </w:r>
      <w:r w:rsidR="00E540B2" w:rsidRPr="00E540B2">
        <w:t xml:space="preserve"> </w:t>
      </w:r>
      <w:r w:rsidR="00E540B2" w:rsidRPr="00E540B2">
        <w:rPr>
          <w:rFonts w:ascii="Helvetica" w:hAnsi="Helvetica" w:cs="Helvetica"/>
          <w:bCs/>
        </w:rPr>
        <w:t xml:space="preserve">Ben &amp; Jerry’s Chief </w:t>
      </w:r>
      <w:r w:rsidR="009F6DEE">
        <w:rPr>
          <w:rFonts w:ascii="Helvetica" w:hAnsi="Helvetica" w:cs="Helvetica"/>
          <w:bCs/>
        </w:rPr>
        <w:t xml:space="preserve">Executive </w:t>
      </w:r>
      <w:r w:rsidR="00E540B2" w:rsidRPr="00E540B2">
        <w:rPr>
          <w:rFonts w:ascii="Helvetica" w:hAnsi="Helvetica" w:cs="Helvetica"/>
          <w:bCs/>
        </w:rPr>
        <w:t xml:space="preserve">Jostein Solheim </w:t>
      </w:r>
      <w:r w:rsidR="009F6DEE">
        <w:rPr>
          <w:rFonts w:ascii="Helvetica" w:hAnsi="Helvetica" w:cs="Helvetica"/>
          <w:bCs/>
        </w:rPr>
        <w:t xml:space="preserve">argues that </w:t>
      </w:r>
      <w:r w:rsidR="00C04C00">
        <w:rPr>
          <w:rFonts w:ascii="Helvetica" w:hAnsi="Helvetica" w:cs="Helvetica"/>
          <w:bCs/>
        </w:rPr>
        <w:t>stricter</w:t>
      </w:r>
      <w:r w:rsidR="003265C8">
        <w:rPr>
          <w:rFonts w:ascii="Helvetica" w:hAnsi="Helvetica" w:cs="Helvetica"/>
          <w:bCs/>
        </w:rPr>
        <w:t xml:space="preserve"> fuel</w:t>
      </w:r>
      <w:r w:rsidR="003265C8" w:rsidRPr="003265C8">
        <w:rPr>
          <w:rFonts w:ascii="Helvetica" w:hAnsi="Helvetica" w:cs="Helvetica"/>
          <w:bCs/>
          <w:color w:val="660066"/>
        </w:rPr>
        <w:t>-</w:t>
      </w:r>
      <w:r w:rsidR="009F6DEE">
        <w:rPr>
          <w:rFonts w:ascii="Helvetica" w:hAnsi="Helvetica" w:cs="Helvetica"/>
          <w:bCs/>
        </w:rPr>
        <w:t>economy and emissions mandates for trucks make both environmental and economic sense in a column published by Trucks.com.</w:t>
      </w:r>
    </w:p>
    <w:p w14:paraId="4CA7BF6C" w14:textId="1E73B94B" w:rsidR="00E540B2" w:rsidRDefault="009F6DEE" w:rsidP="00E540B2">
      <w:pPr>
        <w:spacing w:line="360" w:lineRule="auto"/>
        <w:jc w:val="both"/>
        <w:rPr>
          <w:rFonts w:ascii="Helvetica" w:hAnsi="Helvetica" w:cs="Helvetica"/>
          <w:bCs/>
        </w:rPr>
      </w:pPr>
      <w:r>
        <w:rPr>
          <w:rFonts w:ascii="Helvetica" w:hAnsi="Helvetica" w:cs="Helvetica"/>
          <w:bCs/>
        </w:rPr>
        <w:t xml:space="preserve">Solheim debates a recent opinion piece by </w:t>
      </w:r>
      <w:r w:rsidR="00E540B2" w:rsidRPr="00E540B2">
        <w:rPr>
          <w:rFonts w:ascii="Helvetica" w:hAnsi="Helvetica" w:cs="Helvetica"/>
          <w:bCs/>
        </w:rPr>
        <w:t>Trucks.com C</w:t>
      </w:r>
      <w:r>
        <w:rPr>
          <w:rFonts w:ascii="Helvetica" w:hAnsi="Helvetica" w:cs="Helvetica"/>
          <w:bCs/>
        </w:rPr>
        <w:t>hief Executive Jeremy Anwyl</w:t>
      </w:r>
      <w:r w:rsidR="0060685D">
        <w:rPr>
          <w:rFonts w:ascii="Helvetica" w:hAnsi="Helvetica" w:cs="Helvetica"/>
          <w:bCs/>
        </w:rPr>
        <w:t xml:space="preserve"> that challenged a </w:t>
      </w:r>
      <w:r w:rsidR="00E540B2" w:rsidRPr="00E540B2">
        <w:rPr>
          <w:rFonts w:ascii="Helvetica" w:hAnsi="Helvetica" w:cs="Helvetica"/>
          <w:bCs/>
        </w:rPr>
        <w:t xml:space="preserve">coalition of businesses that </w:t>
      </w:r>
      <w:r w:rsidR="003265C8" w:rsidRPr="0097601C">
        <w:rPr>
          <w:rFonts w:ascii="Helvetica" w:hAnsi="Helvetica" w:cs="Helvetica"/>
          <w:bCs/>
          <w:color w:val="000000" w:themeColor="text1"/>
        </w:rPr>
        <w:t>is</w:t>
      </w:r>
      <w:r w:rsidR="003265C8">
        <w:rPr>
          <w:rFonts w:ascii="Helvetica" w:hAnsi="Helvetica" w:cs="Helvetica"/>
          <w:bCs/>
        </w:rPr>
        <w:t xml:space="preserve"> </w:t>
      </w:r>
      <w:r w:rsidR="0060685D">
        <w:rPr>
          <w:rFonts w:ascii="Helvetica" w:hAnsi="Helvetica" w:cs="Helvetica"/>
          <w:bCs/>
        </w:rPr>
        <w:t xml:space="preserve">seeking </w:t>
      </w:r>
      <w:r w:rsidR="00E540B2" w:rsidRPr="00E540B2">
        <w:rPr>
          <w:rFonts w:ascii="Helvetica" w:hAnsi="Helvetica" w:cs="Helvetica"/>
          <w:bCs/>
        </w:rPr>
        <w:t>more stringent regulation on trucking firms by the Environmental Protection Agency and National Highway Traffic Safety Administration.</w:t>
      </w:r>
    </w:p>
    <w:p w14:paraId="5A6772E4" w14:textId="3EB5D6EB" w:rsidR="00E42D7A" w:rsidRPr="00E540B2" w:rsidRDefault="0060685D" w:rsidP="00E42D7A">
      <w:pPr>
        <w:spacing w:line="360" w:lineRule="auto"/>
        <w:jc w:val="both"/>
        <w:rPr>
          <w:rFonts w:ascii="Helvetica" w:hAnsi="Helvetica" w:cs="Helvetica"/>
          <w:bCs/>
        </w:rPr>
      </w:pPr>
      <w:r>
        <w:rPr>
          <w:rFonts w:ascii="Helvetica" w:hAnsi="Helvetica" w:cs="Helvetica"/>
          <w:bCs/>
        </w:rPr>
        <w:t>P</w:t>
      </w:r>
      <w:r w:rsidR="00E42D7A" w:rsidRPr="00E540B2">
        <w:rPr>
          <w:rFonts w:ascii="Helvetica" w:hAnsi="Helvetica" w:cs="Helvetica"/>
          <w:bCs/>
        </w:rPr>
        <w:t xml:space="preserve">olicy </w:t>
      </w:r>
      <w:r w:rsidR="00E42D7A">
        <w:rPr>
          <w:rFonts w:ascii="Helvetica" w:hAnsi="Helvetica" w:cs="Helvetica"/>
          <w:bCs/>
        </w:rPr>
        <w:t>must drive fuel-efficiency adoption</w:t>
      </w:r>
      <w:r w:rsidR="003265C8" w:rsidRPr="003265C8">
        <w:rPr>
          <w:rFonts w:ascii="Helvetica" w:hAnsi="Helvetica" w:cs="Helvetica"/>
          <w:bCs/>
          <w:color w:val="660066"/>
        </w:rPr>
        <w:t>,</w:t>
      </w:r>
      <w:r>
        <w:rPr>
          <w:rFonts w:ascii="Helvetica" w:hAnsi="Helvetica" w:cs="Helvetica"/>
          <w:bCs/>
        </w:rPr>
        <w:t xml:space="preserve"> </w:t>
      </w:r>
      <w:r w:rsidRPr="00E540B2">
        <w:rPr>
          <w:rFonts w:ascii="Helvetica" w:hAnsi="Helvetica" w:cs="Helvetica"/>
          <w:bCs/>
        </w:rPr>
        <w:t xml:space="preserve">Solheim </w:t>
      </w:r>
      <w:r>
        <w:rPr>
          <w:rFonts w:ascii="Helvetica" w:hAnsi="Helvetica" w:cs="Helvetica"/>
          <w:bCs/>
        </w:rPr>
        <w:t>writes</w:t>
      </w:r>
      <w:r w:rsidR="00E42D7A" w:rsidRPr="00E540B2">
        <w:rPr>
          <w:rFonts w:ascii="Helvetica" w:hAnsi="Helvetica" w:cs="Helvetica"/>
          <w:bCs/>
        </w:rPr>
        <w:t>:</w:t>
      </w:r>
    </w:p>
    <w:p w14:paraId="4DAF7ACE" w14:textId="77777777" w:rsidR="00E42D7A" w:rsidRPr="00E540B2" w:rsidRDefault="00E42D7A" w:rsidP="00E42D7A">
      <w:pPr>
        <w:spacing w:line="360" w:lineRule="auto"/>
        <w:ind w:left="720"/>
        <w:jc w:val="both"/>
        <w:rPr>
          <w:rFonts w:ascii="Helvetica" w:hAnsi="Helvetica" w:cs="Helvetica"/>
          <w:bCs/>
        </w:rPr>
      </w:pPr>
      <w:r w:rsidRPr="00E540B2">
        <w:rPr>
          <w:rFonts w:ascii="Helvetica" w:hAnsi="Helvetica" w:cs="Helvetica"/>
          <w:bCs/>
        </w:rPr>
        <w:t xml:space="preserve">Jeremy Anwyl, chief executive of Trucks.com, recently argued that if more efficient trucks were in fleet owners’ economic interest, market forces would encourage the production of such trucks in the absence of regulation. </w:t>
      </w:r>
    </w:p>
    <w:p w14:paraId="600712D7" w14:textId="77777777" w:rsidR="00E42D7A" w:rsidRPr="00E540B2" w:rsidRDefault="00E42D7A" w:rsidP="00E42D7A">
      <w:pPr>
        <w:spacing w:line="360" w:lineRule="auto"/>
        <w:ind w:left="720"/>
        <w:jc w:val="both"/>
        <w:rPr>
          <w:rFonts w:ascii="Helvetica" w:hAnsi="Helvetica" w:cs="Helvetica"/>
          <w:bCs/>
        </w:rPr>
      </w:pPr>
      <w:r w:rsidRPr="00E540B2">
        <w:rPr>
          <w:rFonts w:ascii="Helvetica" w:hAnsi="Helvetica" w:cs="Helvetica"/>
          <w:bCs/>
        </w:rPr>
        <w:t xml:space="preserve">On the face of it, this sounds like it should be true, but history has shown that </w:t>
      </w:r>
      <w:bookmarkStart w:id="0" w:name="_GoBack"/>
      <w:r w:rsidRPr="00E540B2">
        <w:rPr>
          <w:rFonts w:ascii="Helvetica" w:hAnsi="Helvetica" w:cs="Helvetica"/>
          <w:bCs/>
        </w:rPr>
        <w:t xml:space="preserve">efficiency gains don’t often come on their own. They require smart and strategic policies that drive innovation. </w:t>
      </w:r>
      <w:bookmarkEnd w:id="0"/>
      <w:r w:rsidRPr="00E540B2">
        <w:rPr>
          <w:rFonts w:ascii="Helvetica" w:hAnsi="Helvetica" w:cs="Helvetica"/>
          <w:bCs/>
        </w:rPr>
        <w:t>We know that without long-term standards in place to level the playing field, truck manufacturers would find it much harder to commit to the multi-year investment of bringing fuel-efficient technologies to market.</w:t>
      </w:r>
    </w:p>
    <w:p w14:paraId="3C75FC54" w14:textId="77777777" w:rsidR="00E71966" w:rsidRDefault="00E42D7A" w:rsidP="00E540B2">
      <w:pPr>
        <w:spacing w:line="360" w:lineRule="auto"/>
        <w:jc w:val="both"/>
        <w:rPr>
          <w:rFonts w:ascii="Helvetica" w:hAnsi="Helvetica" w:cs="Helvetica"/>
          <w:bCs/>
        </w:rPr>
      </w:pPr>
      <w:r w:rsidRPr="00E540B2">
        <w:rPr>
          <w:rFonts w:ascii="Helvetica" w:hAnsi="Helvetica" w:cs="Helvetica"/>
          <w:bCs/>
        </w:rPr>
        <w:t xml:space="preserve">Solheim </w:t>
      </w:r>
      <w:r w:rsidRPr="0097601C">
        <w:rPr>
          <w:rFonts w:ascii="Helvetica" w:hAnsi="Helvetica" w:cs="Helvetica"/>
          <w:bCs/>
          <w:color w:val="000000" w:themeColor="text1"/>
        </w:rPr>
        <w:t xml:space="preserve">contends </w:t>
      </w:r>
      <w:r w:rsidR="003265C8" w:rsidRPr="0097601C">
        <w:rPr>
          <w:rFonts w:ascii="Helvetica" w:hAnsi="Helvetica" w:cs="Helvetica"/>
          <w:bCs/>
          <w:color w:val="000000" w:themeColor="text1"/>
        </w:rPr>
        <w:t xml:space="preserve">that </w:t>
      </w:r>
      <w:r w:rsidRPr="0097601C">
        <w:rPr>
          <w:rFonts w:ascii="Helvetica" w:hAnsi="Helvetica" w:cs="Helvetica"/>
          <w:bCs/>
          <w:color w:val="000000" w:themeColor="text1"/>
        </w:rPr>
        <w:t xml:space="preserve">green technology will hedge companies from inevitable spikes </w:t>
      </w:r>
      <w:r w:rsidR="003265C8" w:rsidRPr="0097601C">
        <w:rPr>
          <w:rFonts w:ascii="Helvetica" w:hAnsi="Helvetica" w:cs="Helvetica"/>
          <w:bCs/>
          <w:color w:val="000000" w:themeColor="text1"/>
        </w:rPr>
        <w:t xml:space="preserve">in the cost of fuel </w:t>
      </w:r>
      <w:r w:rsidRPr="0097601C">
        <w:rPr>
          <w:rFonts w:ascii="Helvetica" w:hAnsi="Helvetica" w:cs="Helvetica"/>
          <w:bCs/>
          <w:color w:val="000000" w:themeColor="text1"/>
        </w:rPr>
        <w:t>down the road</w:t>
      </w:r>
      <w:r w:rsidRPr="00E540B2">
        <w:rPr>
          <w:rFonts w:ascii="Helvetica" w:hAnsi="Helvetica" w:cs="Helvetica"/>
          <w:bCs/>
        </w:rPr>
        <w:t xml:space="preserve">. And while Anwyl questions if consumers or fleet owners should bear the cost burden for advanced technology, Solheim repositions the question, stating consumers and fleet owners already bear the burden of inefficient technologies financially and environmentally. </w:t>
      </w:r>
      <w:proofErr w:type="spellStart"/>
      <w:r w:rsidRPr="00E540B2">
        <w:rPr>
          <w:rFonts w:ascii="Helvetica" w:hAnsi="Helvetica" w:cs="Helvetica"/>
          <w:bCs/>
        </w:rPr>
        <w:t>Solheim’s</w:t>
      </w:r>
      <w:proofErr w:type="spellEnd"/>
      <w:r w:rsidRPr="00E540B2">
        <w:rPr>
          <w:rFonts w:ascii="Helvetica" w:hAnsi="Helvetica" w:cs="Helvetica"/>
          <w:bCs/>
        </w:rPr>
        <w:t xml:space="preserve"> op-ed is available here</w:t>
      </w:r>
      <w:r w:rsidR="00E71966">
        <w:rPr>
          <w:rFonts w:ascii="Helvetica" w:hAnsi="Helvetica" w:cs="Helvetica"/>
          <w:bCs/>
        </w:rPr>
        <w:t xml:space="preserve"> </w:t>
      </w:r>
      <w:hyperlink r:id="rId6" w:history="1">
        <w:r w:rsidR="00E71966" w:rsidRPr="009206A9">
          <w:rPr>
            <w:rStyle w:val="Hyperlink"/>
            <w:rFonts w:ascii="Helvetica" w:hAnsi="Helvetica" w:cs="Helvetica"/>
            <w:bCs/>
          </w:rPr>
          <w:t>https://www.trucks.com/2016/05/12/ben-jerrys-believes-strict-truck-emissions-rules-help-profits-planet/</w:t>
        </w:r>
      </w:hyperlink>
      <w:r w:rsidR="00E71966">
        <w:rPr>
          <w:rFonts w:ascii="Helvetica" w:hAnsi="Helvetica" w:cs="Helvetica"/>
          <w:bCs/>
        </w:rPr>
        <w:t>.</w:t>
      </w:r>
    </w:p>
    <w:p w14:paraId="3A4BBDCA" w14:textId="155E0786" w:rsidR="00E540B2" w:rsidRPr="0097601C" w:rsidRDefault="00E540B2" w:rsidP="00E540B2">
      <w:pPr>
        <w:spacing w:line="360" w:lineRule="auto"/>
        <w:jc w:val="both"/>
        <w:rPr>
          <w:rFonts w:ascii="Helvetica" w:hAnsi="Helvetica" w:cs="Helvetica"/>
          <w:bCs/>
          <w:color w:val="000000" w:themeColor="text1"/>
        </w:rPr>
      </w:pPr>
      <w:r w:rsidRPr="00E540B2">
        <w:rPr>
          <w:rFonts w:ascii="Helvetica" w:hAnsi="Helvetica" w:cs="Helvetica"/>
          <w:bCs/>
        </w:rPr>
        <w:t xml:space="preserve">In April, an </w:t>
      </w:r>
      <w:hyperlink r:id="rId7" w:history="1">
        <w:r w:rsidRPr="00E540B2">
          <w:rPr>
            <w:rStyle w:val="Hyperlink"/>
            <w:rFonts w:ascii="Helvetica" w:hAnsi="Helvetica" w:cs="Helvetica"/>
            <w:bCs/>
          </w:rPr>
          <w:t>open letter</w:t>
        </w:r>
      </w:hyperlink>
      <w:r w:rsidRPr="00E540B2">
        <w:rPr>
          <w:rFonts w:ascii="Helvetica" w:hAnsi="Helvetica" w:cs="Helvetica"/>
          <w:bCs/>
        </w:rPr>
        <w:t xml:space="preserve"> published by environmental advocacy group Ceres, and backed by a coalition of businesses with signatories including Ben &amp; Jerry’s, General Mills and Annie’s, urged the agencies to impose a 40 percent reduction in fuel use by heavy truck fleets by 2025, instead of the proposed 36 percent reduction by 2027. Anwyl’s op-ed “Don’t Use Faulty Economics for an </w:t>
      </w:r>
      <w:r w:rsidRPr="00E540B2">
        <w:rPr>
          <w:rFonts w:ascii="Helvetica" w:hAnsi="Helvetica" w:cs="Helvetica"/>
          <w:bCs/>
        </w:rPr>
        <w:lastRenderedPageBreak/>
        <w:t>Environmental Argument</w:t>
      </w:r>
      <w:r w:rsidR="003265C8" w:rsidRPr="003265C8">
        <w:rPr>
          <w:rFonts w:ascii="Helvetica" w:hAnsi="Helvetica" w:cs="Helvetica"/>
          <w:bCs/>
          <w:color w:val="660066"/>
        </w:rPr>
        <w:t>,</w:t>
      </w:r>
      <w:r w:rsidRPr="00E540B2">
        <w:rPr>
          <w:rFonts w:ascii="Helvetica" w:hAnsi="Helvetica" w:cs="Helvetica"/>
          <w:bCs/>
        </w:rPr>
        <w:t xml:space="preserve">” available here </w:t>
      </w:r>
      <w:hyperlink r:id="rId8" w:history="1">
        <w:r w:rsidRPr="00E540B2">
          <w:rPr>
            <w:rStyle w:val="Hyperlink"/>
            <w:rFonts w:ascii="Helvetica" w:hAnsi="Helvetica" w:cs="Helvetica"/>
            <w:bCs/>
          </w:rPr>
          <w:t>https://www.trucks.com/2016/04/14/dont-use-faulty-economics-for-environmental-argument/</w:t>
        </w:r>
      </w:hyperlink>
      <w:r w:rsidRPr="00E540B2">
        <w:rPr>
          <w:rFonts w:ascii="Helvetica" w:hAnsi="Helvetica" w:cs="Helvetica"/>
          <w:bCs/>
        </w:rPr>
        <w:t xml:space="preserve">, questions the coalition’s </w:t>
      </w:r>
      <w:r w:rsidRPr="003265C8">
        <w:rPr>
          <w:rFonts w:ascii="Helvetica" w:hAnsi="Helvetica" w:cs="Helvetica"/>
          <w:bCs/>
          <w:color w:val="000000" w:themeColor="text1"/>
        </w:rPr>
        <w:t>push</w:t>
      </w:r>
      <w:r w:rsidRPr="00E540B2">
        <w:rPr>
          <w:rFonts w:ascii="Helvetica" w:hAnsi="Helvetica" w:cs="Helvetica"/>
          <w:bCs/>
        </w:rPr>
        <w:t xml:space="preserve"> for mandated </w:t>
      </w:r>
      <w:r w:rsidRPr="0097601C">
        <w:rPr>
          <w:rFonts w:ascii="Helvetica" w:hAnsi="Helvetica" w:cs="Helvetica"/>
          <w:bCs/>
          <w:color w:val="000000" w:themeColor="text1"/>
        </w:rPr>
        <w:t xml:space="preserve">adoption </w:t>
      </w:r>
      <w:r w:rsidR="003265C8" w:rsidRPr="0097601C">
        <w:rPr>
          <w:rFonts w:ascii="Helvetica" w:hAnsi="Helvetica" w:cs="Helvetica"/>
          <w:bCs/>
          <w:color w:val="000000" w:themeColor="text1"/>
        </w:rPr>
        <w:t xml:space="preserve">of </w:t>
      </w:r>
      <w:r w:rsidRPr="0097601C">
        <w:rPr>
          <w:rFonts w:ascii="Helvetica" w:hAnsi="Helvetica" w:cs="Helvetica"/>
          <w:bCs/>
          <w:color w:val="000000" w:themeColor="text1"/>
        </w:rPr>
        <w:t>fuel-efficient technology rather than making a cleaner environment</w:t>
      </w:r>
      <w:r w:rsidR="003265C8" w:rsidRPr="0097601C">
        <w:rPr>
          <w:rFonts w:ascii="Helvetica" w:hAnsi="Helvetica" w:cs="Helvetica"/>
          <w:bCs/>
          <w:color w:val="000000" w:themeColor="text1"/>
        </w:rPr>
        <w:t xml:space="preserve"> </w:t>
      </w:r>
      <w:r w:rsidRPr="0097601C">
        <w:rPr>
          <w:rFonts w:ascii="Helvetica" w:hAnsi="Helvetica" w:cs="Helvetica"/>
          <w:bCs/>
          <w:color w:val="000000" w:themeColor="text1"/>
        </w:rPr>
        <w:t>—</w:t>
      </w:r>
      <w:r w:rsidR="003265C8" w:rsidRPr="0097601C">
        <w:rPr>
          <w:rFonts w:ascii="Helvetica" w:hAnsi="Helvetica" w:cs="Helvetica"/>
          <w:bCs/>
          <w:color w:val="000000" w:themeColor="text1"/>
        </w:rPr>
        <w:t xml:space="preserve"> </w:t>
      </w:r>
      <w:r w:rsidRPr="0097601C">
        <w:rPr>
          <w:rFonts w:ascii="Helvetica" w:hAnsi="Helvetica" w:cs="Helvetica"/>
          <w:bCs/>
          <w:color w:val="000000" w:themeColor="text1"/>
        </w:rPr>
        <w:t>along with realistic cost increases</w:t>
      </w:r>
      <w:r w:rsidR="003265C8" w:rsidRPr="0097601C">
        <w:rPr>
          <w:rFonts w:ascii="Helvetica" w:hAnsi="Helvetica" w:cs="Helvetica"/>
          <w:bCs/>
          <w:color w:val="000000" w:themeColor="text1"/>
        </w:rPr>
        <w:t xml:space="preserve"> </w:t>
      </w:r>
      <w:r w:rsidRPr="0097601C">
        <w:rPr>
          <w:rFonts w:ascii="Helvetica" w:hAnsi="Helvetica" w:cs="Helvetica"/>
          <w:bCs/>
          <w:color w:val="000000" w:themeColor="text1"/>
        </w:rPr>
        <w:t>—</w:t>
      </w:r>
      <w:r w:rsidR="003265C8" w:rsidRPr="0097601C">
        <w:rPr>
          <w:rFonts w:ascii="Helvetica" w:hAnsi="Helvetica" w:cs="Helvetica"/>
          <w:bCs/>
          <w:color w:val="000000" w:themeColor="text1"/>
        </w:rPr>
        <w:t xml:space="preserve"> </w:t>
      </w:r>
      <w:r w:rsidRPr="0097601C">
        <w:rPr>
          <w:rFonts w:ascii="Helvetica" w:hAnsi="Helvetica" w:cs="Helvetica"/>
          <w:bCs/>
          <w:color w:val="000000" w:themeColor="text1"/>
        </w:rPr>
        <w:t xml:space="preserve">the centerpiece </w:t>
      </w:r>
      <w:r w:rsidR="003265C8" w:rsidRPr="0097601C">
        <w:rPr>
          <w:rFonts w:ascii="Helvetica" w:hAnsi="Helvetica" w:cs="Helvetica"/>
          <w:bCs/>
          <w:color w:val="000000" w:themeColor="text1"/>
        </w:rPr>
        <w:t xml:space="preserve">of its </w:t>
      </w:r>
      <w:r w:rsidRPr="0097601C">
        <w:rPr>
          <w:rFonts w:ascii="Helvetica" w:hAnsi="Helvetica" w:cs="Helvetica"/>
          <w:bCs/>
          <w:color w:val="000000" w:themeColor="text1"/>
        </w:rPr>
        <w:t>position.</w:t>
      </w:r>
    </w:p>
    <w:p w14:paraId="06BCBF16" w14:textId="77777777" w:rsidR="00DF64EE" w:rsidRDefault="00E540B2" w:rsidP="00E540B2">
      <w:pPr>
        <w:spacing w:line="360" w:lineRule="auto"/>
        <w:jc w:val="both"/>
        <w:rPr>
          <w:rFonts w:ascii="Helvetica" w:hAnsi="Helvetica" w:cs="Helvetica"/>
          <w:bCs/>
        </w:rPr>
      </w:pPr>
      <w:r w:rsidRPr="00E540B2">
        <w:rPr>
          <w:rFonts w:ascii="Helvetica" w:hAnsi="Helvetica" w:cs="Helvetica"/>
          <w:bCs/>
        </w:rPr>
        <w:t>“</w:t>
      </w:r>
      <w:r w:rsidR="00DF64EE">
        <w:rPr>
          <w:rFonts w:ascii="Helvetica" w:hAnsi="Helvetica" w:cs="Helvetica"/>
          <w:bCs/>
        </w:rPr>
        <w:t>I</w:t>
      </w:r>
      <w:r w:rsidR="00DF64EE" w:rsidRPr="00DF64EE">
        <w:rPr>
          <w:rFonts w:ascii="Helvetica" w:hAnsi="Helvetica" w:cs="Helvetica"/>
          <w:bCs/>
        </w:rPr>
        <w:t>f the technology were proven, available and as cost-efficient as the proponents of increased standards claim, then we wouldn’t need to regulate higher standards at all. Market forces would see to the adoption of the requi</w:t>
      </w:r>
      <w:r w:rsidR="00DF64EE">
        <w:rPr>
          <w:rFonts w:ascii="Helvetica" w:hAnsi="Helvetica" w:cs="Helvetica"/>
          <w:bCs/>
        </w:rPr>
        <w:t xml:space="preserve">red technologies in short order,” </w:t>
      </w:r>
      <w:r w:rsidR="00DF64EE" w:rsidRPr="00E540B2">
        <w:rPr>
          <w:rFonts w:ascii="Helvetica" w:hAnsi="Helvetica" w:cs="Helvetica"/>
          <w:bCs/>
        </w:rPr>
        <w:t xml:space="preserve">Anwyl, who in 2011 was called to give </w:t>
      </w:r>
      <w:hyperlink r:id="rId9" w:history="1">
        <w:r w:rsidR="00DF64EE" w:rsidRPr="00E540B2">
          <w:rPr>
            <w:rStyle w:val="Hyperlink"/>
            <w:rFonts w:ascii="Helvetica" w:hAnsi="Helvetica" w:cs="Helvetica"/>
            <w:bCs/>
          </w:rPr>
          <w:t>testimony to Congress</w:t>
        </w:r>
      </w:hyperlink>
      <w:r w:rsidR="00DF64EE" w:rsidRPr="00E540B2">
        <w:rPr>
          <w:rFonts w:ascii="Helvetica" w:hAnsi="Helvetica" w:cs="Helvetica"/>
          <w:bCs/>
        </w:rPr>
        <w:t xml:space="preserve"> about Corporate Average Fuel Economy standards, said. </w:t>
      </w:r>
      <w:r w:rsidR="00DF64EE">
        <w:rPr>
          <w:rFonts w:ascii="Helvetica" w:hAnsi="Helvetica" w:cs="Helvetica"/>
          <w:bCs/>
        </w:rPr>
        <w:t xml:space="preserve"> “</w:t>
      </w:r>
      <w:r w:rsidRPr="00E540B2">
        <w:rPr>
          <w:rFonts w:ascii="Helvetica" w:hAnsi="Helvetica" w:cs="Helvetica"/>
          <w:bCs/>
        </w:rPr>
        <w:t>Viewed this way, the proposed increase in fuel-efficiency standards, let alone a more extreme increase, introduces risk through the forced adoption of new technologies</w:t>
      </w:r>
      <w:r w:rsidR="00DF64EE">
        <w:rPr>
          <w:rFonts w:ascii="Helvetica" w:hAnsi="Helvetica" w:cs="Helvetica"/>
          <w:bCs/>
        </w:rPr>
        <w:t>.”</w:t>
      </w:r>
    </w:p>
    <w:p w14:paraId="11FB5429" w14:textId="77777777" w:rsidR="00551D54" w:rsidRPr="00C52EE3" w:rsidRDefault="008D11EB" w:rsidP="00C52EE3">
      <w:pPr>
        <w:spacing w:line="360" w:lineRule="auto"/>
        <w:jc w:val="both"/>
        <w:rPr>
          <w:rFonts w:ascii="Helvetica" w:hAnsi="Helvetica" w:cs="Helvetica"/>
        </w:rPr>
      </w:pPr>
      <w:r>
        <w:rPr>
          <w:rFonts w:ascii="Helvetica" w:hAnsi="Helvetica" w:cs="Helvetica"/>
        </w:rPr>
        <w:t>Trucks.com</w:t>
      </w:r>
      <w:r w:rsidR="00211907">
        <w:rPr>
          <w:rFonts w:ascii="Helvetica" w:hAnsi="Helvetica" w:cs="Helvetica"/>
        </w:rPr>
        <w:t xml:space="preserve"> announced its</w:t>
      </w:r>
      <w:r w:rsidR="00A152A2">
        <w:rPr>
          <w:rFonts w:ascii="Helvetica" w:hAnsi="Helvetica" w:cs="Helvetica"/>
        </w:rPr>
        <w:t xml:space="preserve"> </w:t>
      </w:r>
      <w:hyperlink r:id="rId10" w:history="1">
        <w:r w:rsidR="00211907" w:rsidRPr="00211907">
          <w:rPr>
            <w:rStyle w:val="Hyperlink"/>
            <w:rFonts w:ascii="Helvetica" w:hAnsi="Helvetica" w:cs="Helvetica"/>
          </w:rPr>
          <w:t>public preview</w:t>
        </w:r>
      </w:hyperlink>
      <w:r w:rsidR="0065226D">
        <w:rPr>
          <w:rFonts w:ascii="Helvetica" w:hAnsi="Helvetica" w:cs="Helvetica"/>
        </w:rPr>
        <w:t xml:space="preserve"> in March</w:t>
      </w:r>
      <w:r w:rsidR="00211907">
        <w:rPr>
          <w:rFonts w:ascii="Helvetica" w:hAnsi="Helvetica" w:cs="Helvetica"/>
          <w:color w:val="000000" w:themeColor="text1"/>
        </w:rPr>
        <w:t xml:space="preserve"> and has since served up insightful </w:t>
      </w:r>
      <w:r w:rsidR="006C0DFE">
        <w:rPr>
          <w:rFonts w:ascii="Helvetica" w:hAnsi="Helvetica" w:cs="Helvetica"/>
          <w:color w:val="000000" w:themeColor="text1"/>
        </w:rPr>
        <w:t xml:space="preserve">news </w:t>
      </w:r>
      <w:r w:rsidR="00211907">
        <w:rPr>
          <w:rFonts w:ascii="Helvetica" w:hAnsi="Helvetica" w:cs="Helvetica"/>
          <w:color w:val="000000" w:themeColor="text1"/>
        </w:rPr>
        <w:t xml:space="preserve">content and </w:t>
      </w:r>
      <w:r w:rsidR="006C0DFE">
        <w:rPr>
          <w:rFonts w:ascii="Helvetica" w:hAnsi="Helvetica" w:cs="Helvetica"/>
          <w:color w:val="000000" w:themeColor="text1"/>
        </w:rPr>
        <w:t xml:space="preserve">thought-provoking </w:t>
      </w:r>
      <w:r w:rsidR="00211907">
        <w:rPr>
          <w:rFonts w:ascii="Helvetica" w:hAnsi="Helvetica" w:cs="Helvetica"/>
          <w:color w:val="000000" w:themeColor="text1"/>
        </w:rPr>
        <w:t>commentary from the trucking industry’</w:t>
      </w:r>
      <w:r w:rsidR="006C0DFE">
        <w:rPr>
          <w:rFonts w:ascii="Helvetica" w:hAnsi="Helvetica" w:cs="Helvetica"/>
          <w:color w:val="000000" w:themeColor="text1"/>
        </w:rPr>
        <w:t>s thought leaders through</w:t>
      </w:r>
      <w:r w:rsidR="004B3A94">
        <w:rPr>
          <w:rFonts w:ascii="Helvetica" w:hAnsi="Helvetica" w:cs="Helvetica"/>
          <w:color w:val="000000" w:themeColor="text1"/>
        </w:rPr>
        <w:t xml:space="preserve"> its website, </w:t>
      </w:r>
      <w:hyperlink r:id="rId11" w:history="1">
        <w:r w:rsidR="004B3A94" w:rsidRPr="00590DD4">
          <w:rPr>
            <w:rStyle w:val="Hyperlink"/>
            <w:rFonts w:ascii="Helvetica" w:hAnsi="Helvetica" w:cs="Helvetica"/>
          </w:rPr>
          <w:t>Facebook</w:t>
        </w:r>
      </w:hyperlink>
      <w:r w:rsidR="004B3A94">
        <w:rPr>
          <w:rFonts w:ascii="Helvetica" w:hAnsi="Helvetica" w:cs="Helvetica"/>
          <w:color w:val="000000" w:themeColor="text1"/>
        </w:rPr>
        <w:t xml:space="preserve">, </w:t>
      </w:r>
      <w:hyperlink r:id="rId12" w:history="1">
        <w:r w:rsidR="004B3A94" w:rsidRPr="00590DD4">
          <w:rPr>
            <w:rStyle w:val="Hyperlink"/>
            <w:rFonts w:ascii="Helvetica" w:hAnsi="Helvetica" w:cs="Helvetica"/>
          </w:rPr>
          <w:t>Twitter</w:t>
        </w:r>
      </w:hyperlink>
      <w:r w:rsidR="004B3A94">
        <w:rPr>
          <w:rFonts w:ascii="Helvetica" w:hAnsi="Helvetica" w:cs="Helvetica"/>
          <w:color w:val="000000" w:themeColor="text1"/>
        </w:rPr>
        <w:t xml:space="preserve">, </w:t>
      </w:r>
      <w:hyperlink r:id="rId13" w:history="1">
        <w:r w:rsidR="006C0DFE" w:rsidRPr="00590DD4">
          <w:rPr>
            <w:rStyle w:val="Hyperlink"/>
            <w:rFonts w:ascii="Helvetica" w:hAnsi="Helvetica" w:cs="Helvetica"/>
          </w:rPr>
          <w:t xml:space="preserve">LinkedIn </w:t>
        </w:r>
        <w:r w:rsidR="004B3A94" w:rsidRPr="00590DD4">
          <w:rPr>
            <w:rStyle w:val="Hyperlink"/>
            <w:rFonts w:ascii="Helvetica" w:hAnsi="Helvetica" w:cs="Helvetica"/>
          </w:rPr>
          <w:t>Group</w:t>
        </w:r>
      </w:hyperlink>
      <w:r w:rsidR="004B3A94">
        <w:rPr>
          <w:rFonts w:ascii="Helvetica" w:hAnsi="Helvetica" w:cs="Helvetica"/>
          <w:color w:val="000000" w:themeColor="text1"/>
        </w:rPr>
        <w:t xml:space="preserve"> and its </w:t>
      </w:r>
      <w:r w:rsidR="006C0DFE">
        <w:rPr>
          <w:rFonts w:ascii="Helvetica" w:hAnsi="Helvetica" w:cs="Helvetica"/>
          <w:color w:val="000000" w:themeColor="text1"/>
        </w:rPr>
        <w:t xml:space="preserve">content distribution agreement with </w:t>
      </w:r>
      <w:hyperlink r:id="rId14" w:anchor="14ea691155eb" w:history="1">
        <w:r w:rsidR="006C0DFE" w:rsidRPr="00590DD4">
          <w:rPr>
            <w:rStyle w:val="Hyperlink"/>
            <w:rFonts w:ascii="Helvetica" w:hAnsi="Helvetica" w:cs="Helvetica"/>
          </w:rPr>
          <w:t>Forbes.com</w:t>
        </w:r>
      </w:hyperlink>
      <w:r w:rsidR="004B3A94">
        <w:rPr>
          <w:rFonts w:ascii="Helvetica" w:hAnsi="Helvetica" w:cs="Helvetica"/>
          <w:color w:val="000000" w:themeColor="text1"/>
        </w:rPr>
        <w:t>.</w:t>
      </w:r>
    </w:p>
    <w:p w14:paraId="71D85FF7" w14:textId="77777777" w:rsidR="000650E9" w:rsidRPr="0076043A" w:rsidRDefault="000650E9" w:rsidP="000650E9">
      <w:pPr>
        <w:spacing w:line="360" w:lineRule="auto"/>
        <w:jc w:val="both"/>
        <w:rPr>
          <w:rFonts w:ascii="Helvetica" w:hAnsi="Helvetica" w:cs="Helvetica"/>
          <w:b/>
        </w:rPr>
      </w:pPr>
      <w:r w:rsidRPr="0076043A">
        <w:rPr>
          <w:rFonts w:ascii="Helvetica" w:hAnsi="Helvetica" w:cs="Helvetica"/>
          <w:b/>
        </w:rPr>
        <w:t>About Trucks.com</w:t>
      </w:r>
    </w:p>
    <w:p w14:paraId="14E673FB" w14:textId="77777777" w:rsidR="000650E9" w:rsidRPr="00C52EE3" w:rsidRDefault="000650E9" w:rsidP="000650E9">
      <w:pPr>
        <w:spacing w:line="360" w:lineRule="auto"/>
        <w:jc w:val="both"/>
        <w:rPr>
          <w:rFonts w:ascii="Helvetica" w:hAnsi="Helvetica" w:cs="Helvetica"/>
        </w:rPr>
      </w:pPr>
      <w:r w:rsidRPr="00235DC8">
        <w:rPr>
          <w:rFonts w:ascii="Helvetica" w:hAnsi="Helvetica" w:cs="Helvetica"/>
        </w:rPr>
        <w:t>Technological change, increased regulatory requirements and escalating cost pressures are combining to reshape transportation and shipping at a pace not seen in a century. This will lead to new ways of thinking and revolutionary breakthroughs in the industry. Trucks.com will chronicle this change, reporting on developments and providing insights from widely recognized leaders in the trucking world. We plan to fuel your mi</w:t>
      </w:r>
      <w:r>
        <w:rPr>
          <w:rFonts w:ascii="Helvetica" w:hAnsi="Helvetica" w:cs="Helvetica"/>
        </w:rPr>
        <w:t>nd for the exciting road ahead.</w:t>
      </w:r>
    </w:p>
    <w:p w14:paraId="67FC115D" w14:textId="77777777" w:rsidR="009A2287" w:rsidRDefault="0040345D" w:rsidP="0040345D">
      <w:pPr>
        <w:jc w:val="center"/>
      </w:pPr>
      <w:r>
        <w:t>###</w:t>
      </w:r>
    </w:p>
    <w:sectPr w:rsidR="009A2287" w:rsidSect="000B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02"/>
    <w:rsid w:val="00017C00"/>
    <w:rsid w:val="0005677B"/>
    <w:rsid w:val="000650E9"/>
    <w:rsid w:val="000659B4"/>
    <w:rsid w:val="00070D3B"/>
    <w:rsid w:val="000767B1"/>
    <w:rsid w:val="00077FF8"/>
    <w:rsid w:val="000B2DE7"/>
    <w:rsid w:val="000B5849"/>
    <w:rsid w:val="000C654C"/>
    <w:rsid w:val="0010210A"/>
    <w:rsid w:val="00111302"/>
    <w:rsid w:val="00115C30"/>
    <w:rsid w:val="001268FE"/>
    <w:rsid w:val="00146F0F"/>
    <w:rsid w:val="00160F7B"/>
    <w:rsid w:val="00184BAE"/>
    <w:rsid w:val="001B09BB"/>
    <w:rsid w:val="001B2B00"/>
    <w:rsid w:val="001C259D"/>
    <w:rsid w:val="001C58B3"/>
    <w:rsid w:val="001C7AF0"/>
    <w:rsid w:val="001C7B6C"/>
    <w:rsid w:val="001D0A5E"/>
    <w:rsid w:val="001F5952"/>
    <w:rsid w:val="00211907"/>
    <w:rsid w:val="0021792D"/>
    <w:rsid w:val="00241A57"/>
    <w:rsid w:val="00251887"/>
    <w:rsid w:val="002619B8"/>
    <w:rsid w:val="00264499"/>
    <w:rsid w:val="00270BB0"/>
    <w:rsid w:val="00285974"/>
    <w:rsid w:val="002A5596"/>
    <w:rsid w:val="002C3973"/>
    <w:rsid w:val="002D0D57"/>
    <w:rsid w:val="002D5484"/>
    <w:rsid w:val="0030122F"/>
    <w:rsid w:val="0031297E"/>
    <w:rsid w:val="003265C8"/>
    <w:rsid w:val="00327096"/>
    <w:rsid w:val="003752AF"/>
    <w:rsid w:val="003E1E24"/>
    <w:rsid w:val="003F38F0"/>
    <w:rsid w:val="003F5B73"/>
    <w:rsid w:val="0040345D"/>
    <w:rsid w:val="00441B26"/>
    <w:rsid w:val="0045683F"/>
    <w:rsid w:val="00474F39"/>
    <w:rsid w:val="004825E2"/>
    <w:rsid w:val="004A595B"/>
    <w:rsid w:val="004B3A94"/>
    <w:rsid w:val="004C6888"/>
    <w:rsid w:val="00514027"/>
    <w:rsid w:val="00551D54"/>
    <w:rsid w:val="00571BF1"/>
    <w:rsid w:val="00584789"/>
    <w:rsid w:val="0058619C"/>
    <w:rsid w:val="00590DD4"/>
    <w:rsid w:val="00594F26"/>
    <w:rsid w:val="005A63AB"/>
    <w:rsid w:val="005C5170"/>
    <w:rsid w:val="005F7388"/>
    <w:rsid w:val="0060685D"/>
    <w:rsid w:val="00621A62"/>
    <w:rsid w:val="00626A93"/>
    <w:rsid w:val="0065226D"/>
    <w:rsid w:val="00653182"/>
    <w:rsid w:val="0066751B"/>
    <w:rsid w:val="006860CC"/>
    <w:rsid w:val="006C0DFE"/>
    <w:rsid w:val="006C1570"/>
    <w:rsid w:val="006C5C29"/>
    <w:rsid w:val="006D3AA8"/>
    <w:rsid w:val="00756EF8"/>
    <w:rsid w:val="0075734B"/>
    <w:rsid w:val="0079708D"/>
    <w:rsid w:val="007B477E"/>
    <w:rsid w:val="007C6CB5"/>
    <w:rsid w:val="007E4BB0"/>
    <w:rsid w:val="007F0DAA"/>
    <w:rsid w:val="0082255A"/>
    <w:rsid w:val="008335EB"/>
    <w:rsid w:val="00845CC0"/>
    <w:rsid w:val="008514B0"/>
    <w:rsid w:val="00856BB8"/>
    <w:rsid w:val="008A4920"/>
    <w:rsid w:val="008D11EB"/>
    <w:rsid w:val="008D3E53"/>
    <w:rsid w:val="008D7D6A"/>
    <w:rsid w:val="008F4E28"/>
    <w:rsid w:val="00914BB6"/>
    <w:rsid w:val="00922E62"/>
    <w:rsid w:val="0096474B"/>
    <w:rsid w:val="0097601C"/>
    <w:rsid w:val="009974B0"/>
    <w:rsid w:val="009A2287"/>
    <w:rsid w:val="009D59B3"/>
    <w:rsid w:val="009F383C"/>
    <w:rsid w:val="009F6DEE"/>
    <w:rsid w:val="00A0026D"/>
    <w:rsid w:val="00A152A2"/>
    <w:rsid w:val="00A217FE"/>
    <w:rsid w:val="00A84C18"/>
    <w:rsid w:val="00A92170"/>
    <w:rsid w:val="00AE0FDE"/>
    <w:rsid w:val="00AF79A6"/>
    <w:rsid w:val="00B06832"/>
    <w:rsid w:val="00B346C4"/>
    <w:rsid w:val="00B357D7"/>
    <w:rsid w:val="00B378E1"/>
    <w:rsid w:val="00B550D8"/>
    <w:rsid w:val="00B743F6"/>
    <w:rsid w:val="00BA1E35"/>
    <w:rsid w:val="00BA73B1"/>
    <w:rsid w:val="00BE3B7B"/>
    <w:rsid w:val="00C04C00"/>
    <w:rsid w:val="00C24078"/>
    <w:rsid w:val="00C43B90"/>
    <w:rsid w:val="00C513DF"/>
    <w:rsid w:val="00C52EE3"/>
    <w:rsid w:val="00C64775"/>
    <w:rsid w:val="00C745C2"/>
    <w:rsid w:val="00C80CC0"/>
    <w:rsid w:val="00C94FF6"/>
    <w:rsid w:val="00CC07AD"/>
    <w:rsid w:val="00CC1012"/>
    <w:rsid w:val="00D17AC2"/>
    <w:rsid w:val="00D51D31"/>
    <w:rsid w:val="00D76F52"/>
    <w:rsid w:val="00DC0DB6"/>
    <w:rsid w:val="00DC3372"/>
    <w:rsid w:val="00DD04C1"/>
    <w:rsid w:val="00DE7097"/>
    <w:rsid w:val="00DF61DD"/>
    <w:rsid w:val="00DF64EE"/>
    <w:rsid w:val="00E32A6F"/>
    <w:rsid w:val="00E3760A"/>
    <w:rsid w:val="00E42D7A"/>
    <w:rsid w:val="00E43205"/>
    <w:rsid w:val="00E50489"/>
    <w:rsid w:val="00E540B2"/>
    <w:rsid w:val="00E71966"/>
    <w:rsid w:val="00E77726"/>
    <w:rsid w:val="00E84989"/>
    <w:rsid w:val="00F04F37"/>
    <w:rsid w:val="00F17E2D"/>
    <w:rsid w:val="00F80084"/>
    <w:rsid w:val="00F87D48"/>
    <w:rsid w:val="00F932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1F3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E7"/>
  </w:style>
  <w:style w:type="paragraph" w:styleId="Heading2">
    <w:name w:val="heading 2"/>
    <w:basedOn w:val="Normal"/>
    <w:link w:val="Heading2Char"/>
    <w:uiPriority w:val="9"/>
    <w:qFormat/>
    <w:rsid w:val="00C52E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0CC"/>
    <w:rPr>
      <w:color w:val="0563C1" w:themeColor="hyperlink"/>
      <w:u w:val="single"/>
    </w:rPr>
  </w:style>
  <w:style w:type="character" w:customStyle="1" w:styleId="Heading2Char">
    <w:name w:val="Heading 2 Char"/>
    <w:basedOn w:val="DefaultParagraphFont"/>
    <w:link w:val="Heading2"/>
    <w:uiPriority w:val="9"/>
    <w:rsid w:val="00C52EE3"/>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B35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cks.com/2016/04/14/dont-use-faulty-economics-for-environmental-argument/" TargetMode="External"/><Relationship Id="rId13" Type="http://schemas.openxmlformats.org/officeDocument/2006/relationships/hyperlink" Target="https://www.linkedin.com/groups/2620016" TargetMode="External"/><Relationship Id="rId3" Type="http://schemas.openxmlformats.org/officeDocument/2006/relationships/webSettings" Target="webSettings.xml"/><Relationship Id="rId7" Type="http://schemas.openxmlformats.org/officeDocument/2006/relationships/hyperlink" Target="http://www.ceres.org/files/letter-to-epa-on-fuel-efficiency-standards-for-heavy-trucks" TargetMode="External"/><Relationship Id="rId12" Type="http://schemas.openxmlformats.org/officeDocument/2006/relationships/hyperlink" Target="https://twitter.com/trucksdo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rucks.com/2016/05/12/ben-jerrys-believes-strict-truck-emissions-rules-help-profits-planet/" TargetMode="External"/><Relationship Id="rId11" Type="http://schemas.openxmlformats.org/officeDocument/2006/relationships/hyperlink" Target="https://www.facebook.com/trucks.comInternational/" TargetMode="External"/><Relationship Id="rId5" Type="http://schemas.openxmlformats.org/officeDocument/2006/relationships/hyperlink" Target="mailto:pr@trucks.com" TargetMode="External"/><Relationship Id="rId15" Type="http://schemas.openxmlformats.org/officeDocument/2006/relationships/fontTable" Target="fontTable.xml"/><Relationship Id="rId10" Type="http://schemas.openxmlformats.org/officeDocument/2006/relationships/hyperlink" Target="http://www.usatoday.com/story/money/cars/2016/02/24/auto-industry-vets-revamp-trucks-into-news-site/80874048/" TargetMode="External"/><Relationship Id="rId4" Type="http://schemas.openxmlformats.org/officeDocument/2006/relationships/image" Target="media/image1.jpeg"/><Relationship Id="rId9" Type="http://schemas.openxmlformats.org/officeDocument/2006/relationships/hyperlink" Target="http://www.edmunds.com/about/press/edmundscom-ceo-to-congress-listen-to-consumers-on-fuel-economy-standards.html" TargetMode="External"/><Relationship Id="rId14" Type="http://schemas.openxmlformats.org/officeDocument/2006/relationships/hyperlink" Target="http://www.forbes.com/sites/trucksd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Mar</dc:creator>
  <cp:lastModifiedBy>Stephanie Mar</cp:lastModifiedBy>
  <cp:revision>2</cp:revision>
  <dcterms:created xsi:type="dcterms:W3CDTF">2016-05-12T04:25:00Z</dcterms:created>
  <dcterms:modified xsi:type="dcterms:W3CDTF">2016-05-12T04:25:00Z</dcterms:modified>
</cp:coreProperties>
</file>