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C4" w:rsidRPr="00E049BB" w:rsidRDefault="00E26983" w:rsidP="002B41C4">
      <w:pPr>
        <w:rPr>
          <w:rFonts w:ascii="Minion Pro" w:hAnsi="Minion Pro"/>
          <w:sz w:val="20"/>
          <w:szCs w:val="20"/>
        </w:rPr>
      </w:pPr>
      <w:bookmarkStart w:id="0" w:name="_GoBack"/>
      <w:bookmarkEnd w:id="0"/>
      <w:r>
        <w:rPr>
          <w:rFonts w:ascii="Minion Pro" w:hAnsi="Minion Pro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-340360</wp:posOffset>
            </wp:positionV>
            <wp:extent cx="1498600" cy="1955800"/>
            <wp:effectExtent l="0" t="0" r="6350" b="6350"/>
            <wp:wrapNone/>
            <wp:docPr id="2" name="Picture 2" descr="Stermer spiral--two color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rmer spiral--two color te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1C4" w:rsidRPr="00E049BB">
        <w:rPr>
          <w:rFonts w:ascii="Minion Pro" w:hAnsi="Minion Pro"/>
          <w:sz w:val="20"/>
          <w:szCs w:val="20"/>
        </w:rPr>
        <w:t xml:space="preserve">May </w:t>
      </w:r>
      <w:r w:rsidR="009E5BE7">
        <w:rPr>
          <w:rFonts w:ascii="Minion Pro" w:hAnsi="Minion Pro"/>
          <w:sz w:val="20"/>
          <w:szCs w:val="20"/>
        </w:rPr>
        <w:t>1</w:t>
      </w:r>
      <w:r w:rsidR="001C51AA">
        <w:rPr>
          <w:rFonts w:ascii="Minion Pro" w:hAnsi="Minion Pro"/>
          <w:sz w:val="20"/>
          <w:szCs w:val="20"/>
        </w:rPr>
        <w:t>7</w:t>
      </w:r>
      <w:r w:rsidR="00D63963" w:rsidRPr="00E049BB">
        <w:rPr>
          <w:rFonts w:ascii="Minion Pro" w:hAnsi="Minion Pro"/>
          <w:sz w:val="20"/>
          <w:szCs w:val="20"/>
        </w:rPr>
        <w:t>, 201</w:t>
      </w:r>
      <w:r w:rsidR="007B22CD">
        <w:rPr>
          <w:rFonts w:ascii="Minion Pro" w:hAnsi="Minion Pro"/>
          <w:sz w:val="20"/>
          <w:szCs w:val="20"/>
        </w:rPr>
        <w:t>6</w:t>
      </w:r>
    </w:p>
    <w:p w:rsidR="002B41C4" w:rsidRPr="00E049BB" w:rsidRDefault="002B41C4" w:rsidP="002B41C4">
      <w:pPr>
        <w:rPr>
          <w:rFonts w:ascii="Minion Pro" w:hAnsi="Minion Pro"/>
          <w:b/>
          <w:sz w:val="20"/>
          <w:szCs w:val="20"/>
          <w:u w:val="single"/>
        </w:rPr>
      </w:pPr>
    </w:p>
    <w:p w:rsidR="002B41C4" w:rsidRPr="00E049BB" w:rsidRDefault="002B41C4" w:rsidP="002B41C4">
      <w:pPr>
        <w:rPr>
          <w:rStyle w:val="Emphasis"/>
          <w:rFonts w:ascii="Minion Pro" w:hAnsi="Minion Pro"/>
          <w:i w:val="0"/>
          <w:sz w:val="20"/>
          <w:szCs w:val="20"/>
        </w:rPr>
      </w:pPr>
      <w:r w:rsidRPr="00E049BB">
        <w:rPr>
          <w:rStyle w:val="Emphasis"/>
          <w:rFonts w:ascii="Minion Pro" w:hAnsi="Minion Pro"/>
          <w:i w:val="0"/>
          <w:sz w:val="20"/>
          <w:szCs w:val="20"/>
        </w:rPr>
        <w:t xml:space="preserve">Media Contact: </w:t>
      </w:r>
    </w:p>
    <w:p w:rsidR="002B41C4" w:rsidRPr="00E049BB" w:rsidRDefault="005E3D3E" w:rsidP="002B41C4">
      <w:pPr>
        <w:rPr>
          <w:rStyle w:val="Emphasis"/>
          <w:rFonts w:ascii="Minion Pro" w:hAnsi="Minion Pro"/>
          <w:i w:val="0"/>
          <w:sz w:val="20"/>
          <w:szCs w:val="20"/>
        </w:rPr>
      </w:pPr>
      <w:r>
        <w:rPr>
          <w:rStyle w:val="Emphasis"/>
          <w:rFonts w:ascii="Minion Pro" w:hAnsi="Minion Pro"/>
          <w:i w:val="0"/>
          <w:sz w:val="20"/>
          <w:szCs w:val="20"/>
        </w:rPr>
        <w:t>Ashley McNabb</w:t>
      </w:r>
    </w:p>
    <w:p w:rsidR="002B41C4" w:rsidRPr="00E049BB" w:rsidRDefault="002B41C4" w:rsidP="002B41C4">
      <w:pPr>
        <w:rPr>
          <w:rStyle w:val="Emphasis"/>
          <w:rFonts w:ascii="Minion Pro" w:hAnsi="Minion Pro"/>
          <w:i w:val="0"/>
          <w:sz w:val="20"/>
          <w:szCs w:val="20"/>
        </w:rPr>
      </w:pPr>
      <w:r w:rsidRPr="00E049BB">
        <w:rPr>
          <w:rStyle w:val="Emphasis"/>
          <w:rFonts w:ascii="Minion Pro" w:hAnsi="Minion Pro"/>
          <w:i w:val="0"/>
          <w:sz w:val="20"/>
          <w:szCs w:val="20"/>
        </w:rPr>
        <w:t>Pathbuilders, Inc.</w:t>
      </w:r>
    </w:p>
    <w:p w:rsidR="00E83ED9" w:rsidRDefault="00E83ED9" w:rsidP="002B41C4">
      <w:pPr>
        <w:rPr>
          <w:rStyle w:val="Emphasis"/>
          <w:rFonts w:ascii="Minion Pro" w:hAnsi="Minion Pro"/>
          <w:i w:val="0"/>
          <w:sz w:val="20"/>
          <w:szCs w:val="20"/>
        </w:rPr>
      </w:pPr>
      <w:r>
        <w:rPr>
          <w:rStyle w:val="Emphasis"/>
          <w:rFonts w:ascii="Minion Pro" w:hAnsi="Minion Pro"/>
          <w:i w:val="0"/>
          <w:sz w:val="20"/>
          <w:szCs w:val="20"/>
        </w:rPr>
        <w:t>(</w:t>
      </w:r>
      <w:r w:rsidR="002B41C4" w:rsidRPr="00E049BB">
        <w:rPr>
          <w:rStyle w:val="Emphasis"/>
          <w:rFonts w:ascii="Minion Pro" w:hAnsi="Minion Pro"/>
          <w:i w:val="0"/>
          <w:sz w:val="20"/>
          <w:szCs w:val="20"/>
        </w:rPr>
        <w:t>770</w:t>
      </w:r>
      <w:r>
        <w:rPr>
          <w:rStyle w:val="Emphasis"/>
          <w:rFonts w:ascii="Minion Pro" w:hAnsi="Minion Pro"/>
          <w:i w:val="0"/>
          <w:sz w:val="20"/>
          <w:szCs w:val="20"/>
        </w:rPr>
        <w:t xml:space="preserve">) </w:t>
      </w:r>
      <w:r w:rsidR="002B41C4" w:rsidRPr="00E049BB">
        <w:rPr>
          <w:rStyle w:val="Emphasis"/>
          <w:rFonts w:ascii="Minion Pro" w:hAnsi="Minion Pro"/>
          <w:i w:val="0"/>
          <w:sz w:val="20"/>
          <w:szCs w:val="20"/>
        </w:rPr>
        <w:t>261-6570</w:t>
      </w:r>
    </w:p>
    <w:p w:rsidR="002B41C4" w:rsidRPr="00E049BB" w:rsidRDefault="005E3D3E" w:rsidP="002B41C4">
      <w:pPr>
        <w:rPr>
          <w:rStyle w:val="Emphasis"/>
          <w:rFonts w:ascii="Minion Pro" w:hAnsi="Minion Pro"/>
          <w:i w:val="0"/>
          <w:sz w:val="20"/>
          <w:szCs w:val="20"/>
        </w:rPr>
      </w:pPr>
      <w:hyperlink r:id="rId8" w:history="1">
        <w:r w:rsidRPr="009E2936">
          <w:rPr>
            <w:rStyle w:val="Hyperlink"/>
            <w:rFonts w:ascii="Minion Pro" w:hAnsi="Minion Pro"/>
            <w:sz w:val="20"/>
            <w:szCs w:val="20"/>
          </w:rPr>
          <w:t>Ashley.McNabb@Pathbuilders.com</w:t>
        </w:r>
      </w:hyperlink>
      <w:r w:rsidR="002B41C4" w:rsidRPr="00E049BB">
        <w:rPr>
          <w:rStyle w:val="Emphasis"/>
          <w:rFonts w:ascii="Minion Pro" w:hAnsi="Minion Pro"/>
          <w:i w:val="0"/>
          <w:sz w:val="20"/>
          <w:szCs w:val="20"/>
        </w:rPr>
        <w:t xml:space="preserve"> </w:t>
      </w:r>
    </w:p>
    <w:p w:rsidR="00A21F0A" w:rsidRPr="00B671D0" w:rsidRDefault="00A21F0A" w:rsidP="002B41C4">
      <w:pPr>
        <w:rPr>
          <w:rFonts w:ascii="Arial" w:hAnsi="Arial"/>
        </w:rPr>
      </w:pPr>
    </w:p>
    <w:p w:rsidR="00E83ED9" w:rsidRDefault="00E83ED9" w:rsidP="00960DF4">
      <w:pPr>
        <w:spacing w:after="200" w:line="276" w:lineRule="auto"/>
        <w:jc w:val="center"/>
        <w:rPr>
          <w:rFonts w:ascii="Minion Pro" w:eastAsia="Calibri" w:hAnsi="Minion Pro" w:cs="Arial"/>
          <w:b/>
          <w:sz w:val="22"/>
          <w:szCs w:val="22"/>
          <w:u w:val="single"/>
        </w:rPr>
      </w:pPr>
    </w:p>
    <w:p w:rsidR="00A21F0A" w:rsidRPr="00E049BB" w:rsidRDefault="005E3D3E" w:rsidP="00960DF4">
      <w:pPr>
        <w:spacing w:after="200" w:line="276" w:lineRule="auto"/>
        <w:jc w:val="center"/>
        <w:rPr>
          <w:rFonts w:ascii="Minion Pro" w:eastAsia="Calibri" w:hAnsi="Minion Pro" w:cs="Arial"/>
          <w:b/>
          <w:sz w:val="22"/>
          <w:szCs w:val="22"/>
          <w:u w:val="single"/>
        </w:rPr>
      </w:pPr>
      <w:r>
        <w:rPr>
          <w:rFonts w:ascii="Minion Pro" w:eastAsia="Calibri" w:hAnsi="Minion Pro" w:cs="Arial"/>
          <w:b/>
          <w:sz w:val="22"/>
          <w:szCs w:val="22"/>
          <w:u w:val="single"/>
        </w:rPr>
        <w:t xml:space="preserve">Mentoring is still job #1 for </w:t>
      </w:r>
      <w:r w:rsidR="00F21E04" w:rsidRPr="00E049BB">
        <w:rPr>
          <w:rFonts w:ascii="Minion Pro" w:eastAsia="Calibri" w:hAnsi="Minion Pro" w:cs="Arial"/>
          <w:b/>
          <w:sz w:val="22"/>
          <w:szCs w:val="22"/>
          <w:u w:val="single"/>
        </w:rPr>
        <w:t xml:space="preserve">Pathbuilders </w:t>
      </w:r>
    </w:p>
    <w:p w:rsidR="00EB616D" w:rsidRDefault="00A21F0A" w:rsidP="00EB616D">
      <w:pPr>
        <w:spacing w:after="200" w:line="276" w:lineRule="auto"/>
        <w:rPr>
          <w:rFonts w:ascii="Minion Pro" w:eastAsia="Calibri" w:hAnsi="Minion Pro" w:cs="Arial"/>
          <w:sz w:val="22"/>
          <w:szCs w:val="22"/>
        </w:rPr>
      </w:pPr>
      <w:r w:rsidRPr="00E348C1">
        <w:rPr>
          <w:rFonts w:ascii="Minion Pro" w:eastAsia="Calibri" w:hAnsi="Minion Pro" w:cs="Arial"/>
          <w:b/>
          <w:sz w:val="22"/>
          <w:szCs w:val="22"/>
        </w:rPr>
        <w:t>ATLANTA</w:t>
      </w:r>
      <w:r w:rsidR="00E348C1">
        <w:rPr>
          <w:rFonts w:ascii="Minion Pro" w:eastAsia="Calibri" w:hAnsi="Minion Pro" w:cs="Arial"/>
          <w:sz w:val="22"/>
          <w:szCs w:val="22"/>
        </w:rPr>
        <w:t xml:space="preserve"> </w:t>
      </w:r>
      <w:r w:rsidRPr="00E049BB">
        <w:rPr>
          <w:rFonts w:ascii="Minion Pro" w:eastAsia="Calibri" w:hAnsi="Minion Pro" w:cs="Arial"/>
          <w:sz w:val="22"/>
          <w:szCs w:val="22"/>
        </w:rPr>
        <w:t xml:space="preserve">– </w:t>
      </w:r>
      <w:r w:rsidR="00F21E04" w:rsidRPr="00E049BB">
        <w:rPr>
          <w:rFonts w:ascii="Minion Pro" w:eastAsia="Calibri" w:hAnsi="Minion Pro" w:cs="Arial"/>
          <w:sz w:val="22"/>
          <w:szCs w:val="22"/>
        </w:rPr>
        <w:t xml:space="preserve">On May </w:t>
      </w:r>
      <w:r w:rsidR="009E5BE7">
        <w:rPr>
          <w:rFonts w:ascii="Minion Pro" w:eastAsia="Calibri" w:hAnsi="Minion Pro" w:cs="Arial"/>
          <w:sz w:val="22"/>
          <w:szCs w:val="22"/>
        </w:rPr>
        <w:t>1</w:t>
      </w:r>
      <w:r w:rsidR="007B22CD">
        <w:rPr>
          <w:rFonts w:ascii="Minion Pro" w:eastAsia="Calibri" w:hAnsi="Minion Pro" w:cs="Arial"/>
          <w:sz w:val="22"/>
          <w:szCs w:val="22"/>
        </w:rPr>
        <w:t>3</w:t>
      </w:r>
      <w:r w:rsidR="00F21E04" w:rsidRPr="00E049BB">
        <w:rPr>
          <w:rFonts w:ascii="Minion Pro" w:eastAsia="Calibri" w:hAnsi="Minion Pro" w:cs="Arial"/>
          <w:sz w:val="22"/>
          <w:szCs w:val="22"/>
        </w:rPr>
        <w:t xml:space="preserve">, </w:t>
      </w:r>
      <w:r w:rsidRPr="00E049BB">
        <w:rPr>
          <w:rFonts w:ascii="Minion Pro" w:eastAsia="Calibri" w:hAnsi="Minion Pro" w:cs="Arial"/>
          <w:b/>
          <w:sz w:val="22"/>
          <w:szCs w:val="22"/>
        </w:rPr>
        <w:t>Pathbuilders</w:t>
      </w:r>
      <w:r w:rsidR="00B70F26" w:rsidRPr="00E049BB">
        <w:rPr>
          <w:rFonts w:ascii="Minion Pro" w:eastAsia="Calibri" w:hAnsi="Minion Pro" w:cs="Arial"/>
          <w:sz w:val="22"/>
          <w:szCs w:val="22"/>
        </w:rPr>
        <w:t xml:space="preserve"> </w:t>
      </w:r>
      <w:r w:rsidR="00905970" w:rsidRPr="00E049BB">
        <w:rPr>
          <w:rFonts w:ascii="Minion Pro" w:eastAsia="Calibri" w:hAnsi="Minion Pro" w:cs="Arial"/>
          <w:sz w:val="22"/>
          <w:szCs w:val="22"/>
        </w:rPr>
        <w:t>initiated</w:t>
      </w:r>
      <w:r w:rsidR="00E70E81" w:rsidRPr="00E049BB">
        <w:rPr>
          <w:rFonts w:ascii="Minion Pro" w:eastAsia="Calibri" w:hAnsi="Minion Pro" w:cs="Arial"/>
          <w:sz w:val="22"/>
          <w:szCs w:val="22"/>
        </w:rPr>
        <w:t xml:space="preserve"> the </w:t>
      </w:r>
      <w:r w:rsidR="008A68B5">
        <w:rPr>
          <w:rFonts w:ascii="Minion Pro" w:eastAsia="Calibri" w:hAnsi="Minion Pro" w:cs="Arial"/>
          <w:sz w:val="22"/>
          <w:szCs w:val="22"/>
        </w:rPr>
        <w:t>28</w:t>
      </w:r>
      <w:r w:rsidR="008A68B5" w:rsidRPr="008A68B5">
        <w:rPr>
          <w:rFonts w:ascii="Minion Pro" w:eastAsia="Calibri" w:hAnsi="Minion Pro" w:cs="Arial"/>
          <w:sz w:val="22"/>
          <w:szCs w:val="22"/>
          <w:vertAlign w:val="superscript"/>
        </w:rPr>
        <w:t>th</w:t>
      </w:r>
      <w:r w:rsidR="008A68B5">
        <w:rPr>
          <w:rFonts w:ascii="Minion Pro" w:eastAsia="Calibri" w:hAnsi="Minion Pro" w:cs="Arial"/>
          <w:sz w:val="22"/>
          <w:szCs w:val="22"/>
        </w:rPr>
        <w:t xml:space="preserve"> </w:t>
      </w:r>
      <w:r w:rsidR="008A68B5" w:rsidRPr="005E3D3E">
        <w:rPr>
          <w:rFonts w:ascii="Minion Pro" w:eastAsia="Calibri" w:hAnsi="Minion Pro" w:cs="Arial"/>
          <w:sz w:val="22"/>
          <w:szCs w:val="22"/>
        </w:rPr>
        <w:t>class</w:t>
      </w:r>
      <w:r w:rsidR="005E3D3E" w:rsidRPr="005E3D3E">
        <w:rPr>
          <w:rFonts w:ascii="Minion Pro" w:eastAsia="Calibri" w:hAnsi="Minion Pro" w:cs="Arial"/>
          <w:sz w:val="22"/>
          <w:szCs w:val="22"/>
        </w:rPr>
        <w:t xml:space="preserve"> </w:t>
      </w:r>
      <w:r w:rsidR="008A68B5">
        <w:rPr>
          <w:rFonts w:ascii="Minion Pro" w:eastAsia="Calibri" w:hAnsi="Minion Pro" w:cs="Arial"/>
          <w:sz w:val="22"/>
          <w:szCs w:val="22"/>
        </w:rPr>
        <w:t>of Pathbuilders Achieva</w:t>
      </w:r>
      <w:r w:rsidR="005E3D3E" w:rsidRPr="005E3D3E">
        <w:rPr>
          <w:rFonts w:ascii="Minion Pro" w:eastAsia="Calibri" w:hAnsi="Minion Pro" w:cs="Arial"/>
          <w:sz w:val="22"/>
          <w:szCs w:val="22"/>
        </w:rPr>
        <w:t>.</w:t>
      </w:r>
      <w:r w:rsidR="005E3D3E">
        <w:rPr>
          <w:rFonts w:ascii="Minion Pro" w:eastAsia="Calibri" w:hAnsi="Minion Pro" w:cs="Arial"/>
          <w:b/>
          <w:sz w:val="22"/>
          <w:szCs w:val="22"/>
        </w:rPr>
        <w:t xml:space="preserve">  </w:t>
      </w:r>
      <w:r w:rsidR="009E5BE7">
        <w:rPr>
          <w:rFonts w:ascii="Minion Pro" w:eastAsia="Calibri" w:hAnsi="Minion Pro" w:cs="Arial"/>
          <w:sz w:val="22"/>
          <w:szCs w:val="22"/>
        </w:rPr>
        <w:t xml:space="preserve">With a focus on contributing at a higher level in their organizations, </w:t>
      </w:r>
      <w:r w:rsidR="008A68B5">
        <w:rPr>
          <w:rFonts w:ascii="Minion Pro" w:eastAsia="Calibri" w:hAnsi="Minion Pro" w:cs="Arial"/>
          <w:sz w:val="22"/>
          <w:szCs w:val="22"/>
        </w:rPr>
        <w:t>nearly 80</w:t>
      </w:r>
      <w:r w:rsidR="004D4F5F" w:rsidRPr="00E049BB">
        <w:rPr>
          <w:rFonts w:ascii="Minion Pro" w:eastAsia="Calibri" w:hAnsi="Minion Pro" w:cs="Arial"/>
          <w:sz w:val="22"/>
          <w:szCs w:val="22"/>
        </w:rPr>
        <w:t xml:space="preserve"> high</w:t>
      </w:r>
      <w:r w:rsidR="00905970" w:rsidRPr="00E049BB">
        <w:rPr>
          <w:rFonts w:ascii="Minion Pro" w:eastAsia="Calibri" w:hAnsi="Minion Pro" w:cs="Arial"/>
          <w:sz w:val="22"/>
          <w:szCs w:val="22"/>
        </w:rPr>
        <w:t>-</w:t>
      </w:r>
      <w:r w:rsidR="004D4F5F" w:rsidRPr="00E049BB">
        <w:rPr>
          <w:rFonts w:ascii="Minion Pro" w:eastAsia="Calibri" w:hAnsi="Minion Pro" w:cs="Arial"/>
          <w:sz w:val="22"/>
          <w:szCs w:val="22"/>
        </w:rPr>
        <w:t xml:space="preserve">performing women </w:t>
      </w:r>
      <w:r w:rsidR="00F21E04" w:rsidRPr="008A68B5">
        <w:rPr>
          <w:rFonts w:ascii="Minion Pro" w:eastAsia="Calibri" w:hAnsi="Minion Pro" w:cs="Arial"/>
          <w:sz w:val="22"/>
          <w:szCs w:val="22"/>
        </w:rPr>
        <w:t>representing</w:t>
      </w:r>
      <w:r w:rsidR="004D4F5F" w:rsidRPr="008A68B5">
        <w:rPr>
          <w:rFonts w:ascii="Minion Pro" w:eastAsia="Calibri" w:hAnsi="Minion Pro" w:cs="Arial"/>
          <w:sz w:val="22"/>
          <w:szCs w:val="22"/>
        </w:rPr>
        <w:t xml:space="preserve"> </w:t>
      </w:r>
      <w:r w:rsidR="007F653C" w:rsidRPr="008A68B5">
        <w:rPr>
          <w:rFonts w:ascii="Minion Pro" w:eastAsia="Calibri" w:hAnsi="Minion Pro" w:cs="Arial"/>
          <w:sz w:val="22"/>
          <w:szCs w:val="22"/>
        </w:rPr>
        <w:t>4</w:t>
      </w:r>
      <w:r w:rsidR="00493710" w:rsidRPr="008A68B5">
        <w:rPr>
          <w:rFonts w:ascii="Minion Pro" w:eastAsia="Calibri" w:hAnsi="Minion Pro" w:cs="Arial"/>
          <w:sz w:val="22"/>
          <w:szCs w:val="22"/>
        </w:rPr>
        <w:t>3</w:t>
      </w:r>
      <w:r w:rsidR="002B41C4" w:rsidRPr="008A68B5">
        <w:rPr>
          <w:rFonts w:ascii="Minion Pro" w:eastAsia="Calibri" w:hAnsi="Minion Pro" w:cs="Arial"/>
          <w:sz w:val="22"/>
          <w:szCs w:val="22"/>
        </w:rPr>
        <w:t xml:space="preserve"> </w:t>
      </w:r>
      <w:r w:rsidR="00652B91" w:rsidRPr="008A68B5">
        <w:rPr>
          <w:rFonts w:ascii="Minion Pro" w:eastAsia="Calibri" w:hAnsi="Minion Pro" w:cs="Arial"/>
          <w:sz w:val="22"/>
          <w:szCs w:val="22"/>
        </w:rPr>
        <w:t>companies</w:t>
      </w:r>
      <w:r w:rsidR="00901B16" w:rsidRPr="00E049BB">
        <w:rPr>
          <w:rFonts w:ascii="Minion Pro" w:eastAsia="Calibri" w:hAnsi="Minion Pro" w:cs="Arial"/>
          <w:sz w:val="22"/>
          <w:szCs w:val="22"/>
        </w:rPr>
        <w:t xml:space="preserve"> </w:t>
      </w:r>
      <w:r w:rsidR="00F21E04" w:rsidRPr="00E049BB">
        <w:rPr>
          <w:rFonts w:ascii="Minion Pro" w:eastAsia="Calibri" w:hAnsi="Minion Pro" w:cs="Arial"/>
          <w:sz w:val="22"/>
          <w:szCs w:val="22"/>
        </w:rPr>
        <w:t xml:space="preserve">gathered </w:t>
      </w:r>
      <w:r w:rsidR="005E3D3E">
        <w:rPr>
          <w:rFonts w:ascii="Minion Pro" w:eastAsia="Calibri" w:hAnsi="Minion Pro" w:cs="Arial"/>
          <w:sz w:val="22"/>
          <w:szCs w:val="22"/>
        </w:rPr>
        <w:t xml:space="preserve">to learn </w:t>
      </w:r>
      <w:r w:rsidR="00636508">
        <w:rPr>
          <w:rFonts w:ascii="Minion Pro" w:eastAsia="Calibri" w:hAnsi="Minion Pro" w:cs="Arial"/>
          <w:sz w:val="22"/>
          <w:szCs w:val="22"/>
        </w:rPr>
        <w:t xml:space="preserve">how to participate in a </w:t>
      </w:r>
      <w:r w:rsidR="005E3D3E">
        <w:rPr>
          <w:rFonts w:ascii="Minion Pro" w:eastAsia="Calibri" w:hAnsi="Minion Pro" w:cs="Arial"/>
          <w:sz w:val="22"/>
          <w:szCs w:val="22"/>
        </w:rPr>
        <w:t>professional mentoring program, meet other program participants a</w:t>
      </w:r>
      <w:r w:rsidR="00636508">
        <w:rPr>
          <w:rFonts w:ascii="Minion Pro" w:eastAsia="Calibri" w:hAnsi="Minion Pro" w:cs="Arial"/>
          <w:sz w:val="22"/>
          <w:szCs w:val="22"/>
        </w:rPr>
        <w:t>s well as meet</w:t>
      </w:r>
      <w:r w:rsidR="005E3D3E">
        <w:rPr>
          <w:rFonts w:ascii="Minion Pro" w:eastAsia="Calibri" w:hAnsi="Minion Pro" w:cs="Arial"/>
          <w:sz w:val="22"/>
          <w:szCs w:val="22"/>
        </w:rPr>
        <w:t xml:space="preserve"> their mentor</w:t>
      </w:r>
      <w:r w:rsidR="00652B91" w:rsidRPr="00E049BB">
        <w:rPr>
          <w:rFonts w:ascii="Minion Pro" w:eastAsia="Calibri" w:hAnsi="Minion Pro" w:cs="Arial"/>
          <w:sz w:val="22"/>
          <w:szCs w:val="22"/>
        </w:rPr>
        <w:t xml:space="preserve">. </w:t>
      </w:r>
      <w:r w:rsidR="00B514E7">
        <w:rPr>
          <w:rFonts w:ascii="Minion Pro" w:eastAsia="Calibri" w:hAnsi="Minion Pro" w:cs="Arial"/>
          <w:sz w:val="22"/>
          <w:szCs w:val="22"/>
        </w:rPr>
        <w:t xml:space="preserve"> </w:t>
      </w:r>
      <w:r w:rsidR="005E3D3E">
        <w:rPr>
          <w:rFonts w:ascii="Minion Pro" w:eastAsia="Calibri" w:hAnsi="Minion Pro" w:cs="Arial"/>
          <w:sz w:val="22"/>
          <w:szCs w:val="22"/>
        </w:rPr>
        <w:t>This kick-off</w:t>
      </w:r>
      <w:r w:rsidR="00EB616D">
        <w:rPr>
          <w:rFonts w:ascii="Minion Pro" w:eastAsia="Calibri" w:hAnsi="Minion Pro" w:cs="Arial"/>
          <w:sz w:val="22"/>
          <w:szCs w:val="22"/>
        </w:rPr>
        <w:t xml:space="preserve"> </w:t>
      </w:r>
      <w:r w:rsidR="00EB616D" w:rsidRPr="00EB616D">
        <w:rPr>
          <w:rFonts w:ascii="Minion Pro" w:eastAsia="Calibri" w:hAnsi="Minion Pro" w:cs="Arial"/>
          <w:sz w:val="22"/>
          <w:szCs w:val="22"/>
        </w:rPr>
        <w:t xml:space="preserve">marked the beginning of each mentee and mentor’s commitment to the year-long mentoring and leadership development program. </w:t>
      </w:r>
    </w:p>
    <w:p w:rsidR="00635EC6" w:rsidRPr="005744E3" w:rsidRDefault="007B22CD" w:rsidP="00635EC6">
      <w:pPr>
        <w:spacing w:after="200" w:line="276" w:lineRule="auto"/>
        <w:rPr>
          <w:rFonts w:ascii="Minion Pro" w:eastAsia="Calibri" w:hAnsi="Minion Pro" w:cs="Arial"/>
          <w:sz w:val="22"/>
          <w:szCs w:val="22"/>
        </w:rPr>
      </w:pPr>
      <w:r>
        <w:rPr>
          <w:rFonts w:ascii="Minion Pro" w:eastAsia="Calibri" w:hAnsi="Minion Pro" w:cs="Arial"/>
          <w:sz w:val="22"/>
          <w:szCs w:val="22"/>
        </w:rPr>
        <w:t xml:space="preserve">For over 20 years, Pathbuilders has been focused on </w:t>
      </w:r>
      <w:r w:rsidR="005E3D3E">
        <w:rPr>
          <w:rFonts w:ascii="Minion Pro" w:eastAsia="Calibri" w:hAnsi="Minion Pro" w:cs="Arial"/>
          <w:sz w:val="22"/>
          <w:szCs w:val="22"/>
        </w:rPr>
        <w:t>mentoring in the Atlanta business community.  “Our f</w:t>
      </w:r>
      <w:r w:rsidR="009E5BE7">
        <w:rPr>
          <w:rFonts w:ascii="Minion Pro" w:eastAsia="Calibri" w:hAnsi="Minion Pro" w:cs="Arial"/>
          <w:sz w:val="22"/>
          <w:szCs w:val="22"/>
        </w:rPr>
        <w:t>lagship</w:t>
      </w:r>
      <w:r>
        <w:rPr>
          <w:rFonts w:ascii="Minion Pro" w:eastAsia="Calibri" w:hAnsi="Minion Pro" w:cs="Arial"/>
          <w:sz w:val="22"/>
          <w:szCs w:val="22"/>
        </w:rPr>
        <w:t xml:space="preserve"> program, </w:t>
      </w:r>
      <w:r w:rsidR="009E5BE7">
        <w:rPr>
          <w:rFonts w:ascii="Minion Pro" w:eastAsia="Calibri" w:hAnsi="Minion Pro" w:cs="Arial"/>
          <w:sz w:val="22"/>
          <w:szCs w:val="22"/>
        </w:rPr>
        <w:t>Achieva</w:t>
      </w:r>
      <w:r>
        <w:rPr>
          <w:rFonts w:ascii="Minion Pro" w:eastAsia="Calibri" w:hAnsi="Minion Pro" w:cs="Arial"/>
          <w:sz w:val="22"/>
          <w:szCs w:val="22"/>
        </w:rPr>
        <w:t xml:space="preserve">, </w:t>
      </w:r>
      <w:r w:rsidR="009E5BE7">
        <w:rPr>
          <w:rFonts w:ascii="Minion Pro" w:eastAsia="Calibri" w:hAnsi="Minion Pro" w:cs="Arial"/>
          <w:sz w:val="22"/>
          <w:szCs w:val="22"/>
        </w:rPr>
        <w:t xml:space="preserve">continues to </w:t>
      </w:r>
      <w:r w:rsidR="00B514E7">
        <w:rPr>
          <w:rFonts w:ascii="Minion Pro" w:eastAsia="Calibri" w:hAnsi="Minion Pro" w:cs="Arial"/>
          <w:sz w:val="22"/>
          <w:szCs w:val="22"/>
        </w:rPr>
        <w:t xml:space="preserve">provide women </w:t>
      </w:r>
      <w:r w:rsidR="009E5BE7">
        <w:rPr>
          <w:rFonts w:ascii="Minion Pro" w:eastAsia="Calibri" w:hAnsi="Minion Pro" w:cs="Arial"/>
          <w:sz w:val="22"/>
          <w:szCs w:val="22"/>
        </w:rPr>
        <w:t xml:space="preserve">a </w:t>
      </w:r>
      <w:r w:rsidR="009E5BE7" w:rsidRPr="00E049BB">
        <w:rPr>
          <w:rFonts w:ascii="Minion Pro" w:eastAsia="Calibri" w:hAnsi="Minion Pro" w:cs="Arial"/>
          <w:sz w:val="22"/>
          <w:szCs w:val="22"/>
        </w:rPr>
        <w:t>highly customized experience</w:t>
      </w:r>
      <w:r w:rsidR="00B514E7">
        <w:rPr>
          <w:rFonts w:ascii="Minion Pro" w:eastAsia="Calibri" w:hAnsi="Minion Pro" w:cs="Arial"/>
          <w:sz w:val="22"/>
          <w:szCs w:val="22"/>
        </w:rPr>
        <w:t>;</w:t>
      </w:r>
      <w:r w:rsidR="009E5BE7" w:rsidRPr="00E049BB">
        <w:rPr>
          <w:rFonts w:ascii="Minion Pro" w:eastAsia="Calibri" w:hAnsi="Minion Pro" w:cs="Arial"/>
          <w:sz w:val="22"/>
          <w:szCs w:val="22"/>
        </w:rPr>
        <w:t xml:space="preserve"> </w:t>
      </w:r>
      <w:r w:rsidR="009E5BE7">
        <w:rPr>
          <w:rFonts w:ascii="Minion Pro" w:eastAsia="Calibri" w:hAnsi="Minion Pro" w:cs="Arial"/>
          <w:sz w:val="22"/>
          <w:szCs w:val="22"/>
        </w:rPr>
        <w:t>including</w:t>
      </w:r>
      <w:r w:rsidR="00B514E7">
        <w:rPr>
          <w:rFonts w:ascii="Minion Pro" w:eastAsia="Calibri" w:hAnsi="Minion Pro" w:cs="Arial"/>
          <w:sz w:val="22"/>
          <w:szCs w:val="22"/>
        </w:rPr>
        <w:t>,</w:t>
      </w:r>
      <w:r w:rsidR="009E5BE7" w:rsidRPr="00E049BB">
        <w:rPr>
          <w:rFonts w:ascii="Minion Pro" w:eastAsia="Calibri" w:hAnsi="Minion Pro" w:cs="Arial"/>
          <w:sz w:val="22"/>
          <w:szCs w:val="22"/>
        </w:rPr>
        <w:t xml:space="preserve"> personal one-</w:t>
      </w:r>
      <w:r w:rsidR="009E5BE7" w:rsidRPr="005744E3">
        <w:rPr>
          <w:rFonts w:ascii="Minion Pro" w:eastAsia="Calibri" w:hAnsi="Minion Pro" w:cs="Arial"/>
          <w:sz w:val="22"/>
          <w:szCs w:val="22"/>
        </w:rPr>
        <w:t xml:space="preserve">on-one mentoring supported by </w:t>
      </w:r>
      <w:r w:rsidR="009E5BE7">
        <w:rPr>
          <w:rFonts w:ascii="Minion Pro" w:eastAsia="Calibri" w:hAnsi="Minion Pro" w:cs="Arial"/>
          <w:sz w:val="22"/>
          <w:szCs w:val="22"/>
        </w:rPr>
        <w:t>interactive workshops</w:t>
      </w:r>
      <w:r w:rsidR="009E5BE7" w:rsidRPr="005744E3">
        <w:rPr>
          <w:rFonts w:ascii="Minion Pro" w:eastAsia="Calibri" w:hAnsi="Minion Pro" w:cs="Arial"/>
          <w:sz w:val="22"/>
          <w:szCs w:val="22"/>
        </w:rPr>
        <w:t xml:space="preserve"> and a strong peer network</w:t>
      </w:r>
      <w:r w:rsidR="00635EC6">
        <w:rPr>
          <w:rFonts w:ascii="Minion Pro" w:eastAsia="Calibri" w:hAnsi="Minion Pro" w:cs="Arial"/>
          <w:sz w:val="22"/>
          <w:szCs w:val="22"/>
        </w:rPr>
        <w:t>,</w:t>
      </w:r>
      <w:r w:rsidR="00635EC6" w:rsidRPr="00E049BB">
        <w:rPr>
          <w:rFonts w:ascii="Minion Pro" w:eastAsia="Calibri" w:hAnsi="Minion Pro" w:cs="Arial"/>
          <w:sz w:val="22"/>
          <w:szCs w:val="22"/>
        </w:rPr>
        <w:t xml:space="preserve">” states </w:t>
      </w:r>
      <w:r w:rsidR="00635EC6" w:rsidRPr="00507761">
        <w:rPr>
          <w:rFonts w:ascii="Minion Pro" w:eastAsia="Calibri" w:hAnsi="Minion Pro" w:cs="Arial"/>
          <w:b/>
          <w:sz w:val="22"/>
          <w:szCs w:val="22"/>
        </w:rPr>
        <w:t>Helene Lollis</w:t>
      </w:r>
      <w:r w:rsidR="00635EC6" w:rsidRPr="00E83ED9">
        <w:rPr>
          <w:rFonts w:ascii="Minion Pro" w:eastAsia="Calibri" w:hAnsi="Minion Pro" w:cs="Arial"/>
          <w:sz w:val="22"/>
          <w:szCs w:val="22"/>
        </w:rPr>
        <w:t xml:space="preserve">, president </w:t>
      </w:r>
      <w:r w:rsidR="005E3D3E">
        <w:rPr>
          <w:rFonts w:ascii="Minion Pro" w:eastAsia="Calibri" w:hAnsi="Minion Pro" w:cs="Arial"/>
          <w:sz w:val="22"/>
          <w:szCs w:val="22"/>
        </w:rPr>
        <w:t xml:space="preserve">and CEO </w:t>
      </w:r>
      <w:r w:rsidR="00635EC6" w:rsidRPr="00E83ED9">
        <w:rPr>
          <w:rFonts w:ascii="Minion Pro" w:eastAsia="Calibri" w:hAnsi="Minion Pro" w:cs="Arial"/>
          <w:sz w:val="22"/>
          <w:szCs w:val="22"/>
        </w:rPr>
        <w:t>of</w:t>
      </w:r>
      <w:r w:rsidR="00635EC6" w:rsidRPr="00507761">
        <w:rPr>
          <w:rFonts w:ascii="Minion Pro" w:eastAsia="Calibri" w:hAnsi="Minion Pro" w:cs="Arial"/>
          <w:b/>
          <w:sz w:val="22"/>
          <w:szCs w:val="22"/>
        </w:rPr>
        <w:t xml:space="preserve"> </w:t>
      </w:r>
      <w:r w:rsidR="00635EC6" w:rsidRPr="00E83ED9">
        <w:rPr>
          <w:rFonts w:ascii="Minion Pro" w:eastAsia="Calibri" w:hAnsi="Minion Pro" w:cs="Arial"/>
          <w:sz w:val="22"/>
          <w:szCs w:val="22"/>
        </w:rPr>
        <w:t>Pathbuilders.</w:t>
      </w:r>
      <w:r w:rsidR="00635EC6" w:rsidRPr="00507761">
        <w:rPr>
          <w:rFonts w:ascii="Minion Pro" w:eastAsia="Calibri" w:hAnsi="Minion Pro" w:cs="Arial"/>
          <w:b/>
          <w:sz w:val="22"/>
          <w:szCs w:val="22"/>
        </w:rPr>
        <w:t xml:space="preserve"> </w:t>
      </w:r>
      <w:r w:rsidR="00635EC6" w:rsidRPr="00E049BB">
        <w:rPr>
          <w:rFonts w:ascii="Minion Pro" w:eastAsia="Calibri" w:hAnsi="Minion Pro" w:cs="Arial"/>
          <w:sz w:val="22"/>
          <w:szCs w:val="22"/>
        </w:rPr>
        <w:t>“</w:t>
      </w:r>
      <w:r w:rsidR="0030061F">
        <w:rPr>
          <w:rFonts w:ascii="Minion Pro" w:eastAsia="Calibri" w:hAnsi="Minion Pro" w:cs="Arial"/>
          <w:sz w:val="22"/>
          <w:szCs w:val="22"/>
        </w:rPr>
        <w:t xml:space="preserve">At the end of </w:t>
      </w:r>
      <w:r w:rsidR="005E3D3E">
        <w:rPr>
          <w:rFonts w:ascii="Minion Pro" w:eastAsia="Calibri" w:hAnsi="Minion Pro" w:cs="Arial"/>
          <w:sz w:val="22"/>
          <w:szCs w:val="22"/>
        </w:rPr>
        <w:t xml:space="preserve">each </w:t>
      </w:r>
      <w:r w:rsidR="0030061F">
        <w:rPr>
          <w:rFonts w:ascii="Minion Pro" w:eastAsia="Calibri" w:hAnsi="Minion Pro" w:cs="Arial"/>
          <w:sz w:val="22"/>
          <w:szCs w:val="22"/>
        </w:rPr>
        <w:t xml:space="preserve">program year, </w:t>
      </w:r>
      <w:r>
        <w:rPr>
          <w:rFonts w:ascii="Minion Pro" w:eastAsia="Calibri" w:hAnsi="Minion Pro" w:cs="Arial"/>
          <w:sz w:val="22"/>
          <w:szCs w:val="22"/>
        </w:rPr>
        <w:t xml:space="preserve">we </w:t>
      </w:r>
      <w:r w:rsidR="008A68B5">
        <w:rPr>
          <w:rFonts w:ascii="Minion Pro" w:eastAsia="Calibri" w:hAnsi="Minion Pro" w:cs="Arial"/>
          <w:sz w:val="22"/>
          <w:szCs w:val="22"/>
        </w:rPr>
        <w:t xml:space="preserve">are fortunate to </w:t>
      </w:r>
      <w:r>
        <w:rPr>
          <w:rFonts w:ascii="Minion Pro" w:eastAsia="Calibri" w:hAnsi="Minion Pro" w:cs="Arial"/>
          <w:sz w:val="22"/>
          <w:szCs w:val="22"/>
        </w:rPr>
        <w:t xml:space="preserve">witness how </w:t>
      </w:r>
      <w:r w:rsidR="005E3D3E">
        <w:rPr>
          <w:rFonts w:ascii="Minion Pro" w:eastAsia="Calibri" w:hAnsi="Minion Pro" w:cs="Arial"/>
          <w:sz w:val="22"/>
          <w:szCs w:val="22"/>
        </w:rPr>
        <w:t>every</w:t>
      </w:r>
      <w:r w:rsidR="0030061F">
        <w:rPr>
          <w:rFonts w:ascii="Minion Pro" w:eastAsia="Calibri" w:hAnsi="Minion Pro" w:cs="Arial"/>
          <w:sz w:val="22"/>
          <w:szCs w:val="22"/>
        </w:rPr>
        <w:t xml:space="preserve"> </w:t>
      </w:r>
      <w:r w:rsidR="009B36FA">
        <w:rPr>
          <w:rFonts w:ascii="Minion Pro" w:eastAsia="Calibri" w:hAnsi="Minion Pro" w:cs="Arial"/>
          <w:sz w:val="22"/>
          <w:szCs w:val="22"/>
        </w:rPr>
        <w:t>g</w:t>
      </w:r>
      <w:r w:rsidR="009E5BE7">
        <w:rPr>
          <w:rFonts w:ascii="Minion Pro" w:eastAsia="Calibri" w:hAnsi="Minion Pro" w:cs="Arial"/>
          <w:sz w:val="22"/>
          <w:szCs w:val="22"/>
        </w:rPr>
        <w:t>raduate</w:t>
      </w:r>
      <w:r w:rsidR="0030061F">
        <w:rPr>
          <w:rFonts w:ascii="Minion Pro" w:eastAsia="Calibri" w:hAnsi="Minion Pro" w:cs="Arial"/>
          <w:sz w:val="22"/>
          <w:szCs w:val="22"/>
        </w:rPr>
        <w:t xml:space="preserve"> is </w:t>
      </w:r>
      <w:r w:rsidR="008A68B5">
        <w:rPr>
          <w:rFonts w:ascii="Minion Pro" w:eastAsia="Calibri" w:hAnsi="Minion Pro" w:cs="Arial"/>
          <w:sz w:val="22"/>
          <w:szCs w:val="22"/>
        </w:rPr>
        <w:t xml:space="preserve">better </w:t>
      </w:r>
      <w:r w:rsidR="0030061F">
        <w:rPr>
          <w:rFonts w:ascii="Minion Pro" w:eastAsia="Calibri" w:hAnsi="Minion Pro" w:cs="Arial"/>
          <w:sz w:val="22"/>
          <w:szCs w:val="22"/>
        </w:rPr>
        <w:t xml:space="preserve">positioned to </w:t>
      </w:r>
      <w:r w:rsidR="009E5BE7">
        <w:rPr>
          <w:rFonts w:ascii="Minion Pro" w:eastAsia="Calibri" w:hAnsi="Minion Pro" w:cs="Arial"/>
          <w:sz w:val="22"/>
          <w:szCs w:val="22"/>
        </w:rPr>
        <w:t xml:space="preserve">contribute to </w:t>
      </w:r>
      <w:r w:rsidR="00D43C80">
        <w:rPr>
          <w:rFonts w:ascii="Minion Pro" w:eastAsia="Calibri" w:hAnsi="Minion Pro" w:cs="Arial"/>
          <w:sz w:val="22"/>
          <w:szCs w:val="22"/>
        </w:rPr>
        <w:t>her</w:t>
      </w:r>
      <w:r w:rsidR="009E5BE7">
        <w:rPr>
          <w:rFonts w:ascii="Minion Pro" w:eastAsia="Calibri" w:hAnsi="Minion Pro" w:cs="Arial"/>
          <w:sz w:val="22"/>
          <w:szCs w:val="22"/>
        </w:rPr>
        <w:t xml:space="preserve"> organization at a higher level</w:t>
      </w:r>
      <w:r w:rsidR="00635EC6" w:rsidRPr="005744E3">
        <w:rPr>
          <w:rFonts w:ascii="Minion Pro" w:eastAsia="Calibri" w:hAnsi="Minion Pro" w:cs="Arial"/>
          <w:sz w:val="22"/>
          <w:szCs w:val="22"/>
        </w:rPr>
        <w:t xml:space="preserve">.” </w:t>
      </w:r>
    </w:p>
    <w:p w:rsidR="00AB1C81" w:rsidRDefault="007B22CD" w:rsidP="00E83ED9">
      <w:pPr>
        <w:spacing w:after="200" w:line="276" w:lineRule="auto"/>
        <w:rPr>
          <w:rFonts w:ascii="Minion Pro" w:eastAsia="Calibri" w:hAnsi="Minion Pro" w:cs="Arial"/>
          <w:sz w:val="22"/>
          <w:szCs w:val="22"/>
        </w:rPr>
      </w:pPr>
      <w:r>
        <w:rPr>
          <w:rFonts w:ascii="Minion Pro" w:eastAsia="Calibri" w:hAnsi="Minion Pro" w:cs="Arial"/>
          <w:sz w:val="22"/>
          <w:szCs w:val="22"/>
        </w:rPr>
        <w:t xml:space="preserve">While continuous improvements are made throughout the year, Achieva still remains true to the core </w:t>
      </w:r>
      <w:r w:rsidR="00980037" w:rsidRPr="00DA0DBB">
        <w:rPr>
          <w:rFonts w:ascii="Minion Pro" w:eastAsia="Calibri" w:hAnsi="Minion Pro" w:cs="Arial"/>
          <w:sz w:val="22"/>
          <w:szCs w:val="22"/>
        </w:rPr>
        <w:t>experience</w:t>
      </w:r>
      <w:r w:rsidR="00AB1C81" w:rsidRPr="00DA0DBB">
        <w:rPr>
          <w:rFonts w:ascii="Minion Pro" w:eastAsia="Calibri" w:hAnsi="Minion Pro" w:cs="Arial"/>
          <w:sz w:val="22"/>
          <w:szCs w:val="22"/>
        </w:rPr>
        <w:t xml:space="preserve"> </w:t>
      </w:r>
      <w:r>
        <w:rPr>
          <w:rFonts w:ascii="Minion Pro" w:eastAsia="Calibri" w:hAnsi="Minion Pro" w:cs="Arial"/>
          <w:sz w:val="22"/>
          <w:szCs w:val="22"/>
        </w:rPr>
        <w:t>for each mentee</w:t>
      </w:r>
      <w:r w:rsidR="00636508">
        <w:rPr>
          <w:rFonts w:ascii="Minion Pro" w:eastAsia="Calibri" w:hAnsi="Minion Pro" w:cs="Arial"/>
          <w:sz w:val="22"/>
          <w:szCs w:val="22"/>
        </w:rPr>
        <w:t xml:space="preserve">: </w:t>
      </w:r>
      <w:r w:rsidR="005744E3" w:rsidRPr="00DA0DBB">
        <w:rPr>
          <w:rFonts w:ascii="Minion Pro" w:eastAsia="Calibri" w:hAnsi="Minion Pro" w:cs="Arial"/>
          <w:sz w:val="22"/>
          <w:szCs w:val="22"/>
        </w:rPr>
        <w:t xml:space="preserve">one-on-one </w:t>
      </w:r>
      <w:r w:rsidR="004D4F5F" w:rsidRPr="00DA0DBB">
        <w:rPr>
          <w:rFonts w:ascii="Minion Pro" w:eastAsia="Calibri" w:hAnsi="Minion Pro" w:cs="Arial"/>
          <w:sz w:val="22"/>
          <w:szCs w:val="22"/>
        </w:rPr>
        <w:t>mentoring</w:t>
      </w:r>
      <w:r w:rsidR="00F7220F" w:rsidRPr="00DA0DBB">
        <w:rPr>
          <w:rFonts w:ascii="Minion Pro" w:eastAsia="Calibri" w:hAnsi="Minion Pro" w:cs="Arial"/>
          <w:sz w:val="22"/>
          <w:szCs w:val="22"/>
        </w:rPr>
        <w:t xml:space="preserve"> with a senior</w:t>
      </w:r>
      <w:r w:rsidR="005C5E4D" w:rsidRPr="00DA0DBB">
        <w:rPr>
          <w:rFonts w:ascii="Minion Pro" w:eastAsia="Calibri" w:hAnsi="Minion Pro" w:cs="Arial"/>
          <w:sz w:val="22"/>
          <w:szCs w:val="22"/>
        </w:rPr>
        <w:t xml:space="preserve"> executive mentor, monthly </w:t>
      </w:r>
      <w:r w:rsidR="004D4F5F" w:rsidRPr="00DA0DBB">
        <w:rPr>
          <w:rFonts w:ascii="Minion Pro" w:eastAsia="Calibri" w:hAnsi="Minion Pro" w:cs="Arial"/>
          <w:sz w:val="22"/>
          <w:szCs w:val="22"/>
        </w:rPr>
        <w:t>educational workshops</w:t>
      </w:r>
      <w:r w:rsidR="00D43C80" w:rsidRPr="00DA0DBB">
        <w:rPr>
          <w:rFonts w:ascii="Minion Pro" w:eastAsia="Calibri" w:hAnsi="Minion Pro" w:cs="Arial"/>
          <w:sz w:val="22"/>
          <w:szCs w:val="22"/>
        </w:rPr>
        <w:t>,</w:t>
      </w:r>
      <w:r w:rsidR="004D4F5F" w:rsidRPr="00DA0DBB">
        <w:rPr>
          <w:rFonts w:ascii="Minion Pro" w:eastAsia="Calibri" w:hAnsi="Minion Pro" w:cs="Arial"/>
          <w:sz w:val="22"/>
          <w:szCs w:val="22"/>
        </w:rPr>
        <w:t xml:space="preserve"> and</w:t>
      </w:r>
      <w:r w:rsidR="005C5E4D" w:rsidRPr="00DA0DBB">
        <w:rPr>
          <w:rFonts w:ascii="Minion Pro" w:eastAsia="Calibri" w:hAnsi="Minion Pro" w:cs="Arial"/>
          <w:sz w:val="22"/>
          <w:szCs w:val="22"/>
        </w:rPr>
        <w:t xml:space="preserve"> </w:t>
      </w:r>
      <w:r w:rsidR="004D4F5F" w:rsidRPr="00DA0DBB">
        <w:rPr>
          <w:rFonts w:ascii="Minion Pro" w:eastAsia="Calibri" w:hAnsi="Minion Pro" w:cs="Arial"/>
          <w:sz w:val="22"/>
          <w:szCs w:val="22"/>
        </w:rPr>
        <w:t>peer networking</w:t>
      </w:r>
      <w:r w:rsidR="00AB1C81" w:rsidRPr="00DA0DBB">
        <w:rPr>
          <w:rFonts w:ascii="Minion Pro" w:eastAsia="Calibri" w:hAnsi="Minion Pro" w:cs="Arial"/>
          <w:sz w:val="22"/>
          <w:szCs w:val="22"/>
        </w:rPr>
        <w:t xml:space="preserve"> events</w:t>
      </w:r>
      <w:r w:rsidR="002B41C4" w:rsidRPr="00DA0DBB">
        <w:rPr>
          <w:rFonts w:ascii="Minion Pro" w:eastAsia="Calibri" w:hAnsi="Minion Pro" w:cs="Arial"/>
          <w:sz w:val="22"/>
          <w:szCs w:val="22"/>
        </w:rPr>
        <w:t xml:space="preserve">. </w:t>
      </w:r>
      <w:r>
        <w:rPr>
          <w:rFonts w:ascii="Minion Pro" w:eastAsia="Calibri" w:hAnsi="Minion Pro" w:cs="Arial"/>
          <w:sz w:val="22"/>
          <w:szCs w:val="22"/>
        </w:rPr>
        <w:t xml:space="preserve">Each year, </w:t>
      </w:r>
      <w:r w:rsidR="008904C8">
        <w:rPr>
          <w:rFonts w:ascii="Minion Pro" w:eastAsia="Calibri" w:hAnsi="Minion Pro" w:cs="Arial"/>
          <w:sz w:val="22"/>
          <w:szCs w:val="22"/>
        </w:rPr>
        <w:t xml:space="preserve">Pathbuilders </w:t>
      </w:r>
      <w:r>
        <w:rPr>
          <w:rFonts w:ascii="Minion Pro" w:eastAsia="Calibri" w:hAnsi="Minion Pro" w:cs="Arial"/>
          <w:sz w:val="22"/>
          <w:szCs w:val="22"/>
        </w:rPr>
        <w:t>interview</w:t>
      </w:r>
      <w:r w:rsidR="008904C8">
        <w:rPr>
          <w:rFonts w:ascii="Minion Pro" w:eastAsia="Calibri" w:hAnsi="Minion Pro" w:cs="Arial"/>
          <w:sz w:val="22"/>
          <w:szCs w:val="22"/>
        </w:rPr>
        <w:t>s</w:t>
      </w:r>
      <w:r>
        <w:rPr>
          <w:rFonts w:ascii="Minion Pro" w:eastAsia="Calibri" w:hAnsi="Minion Pro" w:cs="Arial"/>
          <w:sz w:val="22"/>
          <w:szCs w:val="22"/>
        </w:rPr>
        <w:t xml:space="preserve"> and match</w:t>
      </w:r>
      <w:r w:rsidR="008904C8">
        <w:rPr>
          <w:rFonts w:ascii="Minion Pro" w:eastAsia="Calibri" w:hAnsi="Minion Pro" w:cs="Arial"/>
          <w:sz w:val="22"/>
          <w:szCs w:val="22"/>
        </w:rPr>
        <w:t>es</w:t>
      </w:r>
      <w:r>
        <w:rPr>
          <w:rFonts w:ascii="Minion Pro" w:eastAsia="Calibri" w:hAnsi="Minion Pro" w:cs="Arial"/>
          <w:sz w:val="22"/>
          <w:szCs w:val="22"/>
        </w:rPr>
        <w:t xml:space="preserve"> each mentee </w:t>
      </w:r>
      <w:r w:rsidR="007B4D48" w:rsidRPr="00DA0DBB">
        <w:rPr>
          <w:rFonts w:ascii="Minion Pro" w:eastAsia="Calibri" w:hAnsi="Minion Pro" w:cs="Arial"/>
          <w:sz w:val="22"/>
          <w:szCs w:val="22"/>
        </w:rPr>
        <w:t>with</w:t>
      </w:r>
      <w:r w:rsidR="004D4F5F" w:rsidRPr="00DA0DBB">
        <w:rPr>
          <w:rFonts w:ascii="Minion Pro" w:eastAsia="Calibri" w:hAnsi="Minion Pro" w:cs="Arial"/>
          <w:sz w:val="22"/>
          <w:szCs w:val="22"/>
        </w:rPr>
        <w:t xml:space="preserve"> an </w:t>
      </w:r>
      <w:r w:rsidR="001B77E2" w:rsidRPr="00DA0DBB">
        <w:rPr>
          <w:rFonts w:ascii="Minion Pro" w:eastAsia="Calibri" w:hAnsi="Minion Pro" w:cs="Arial"/>
          <w:sz w:val="22"/>
          <w:szCs w:val="22"/>
        </w:rPr>
        <w:t>executive-level mentor</w:t>
      </w:r>
      <w:r>
        <w:rPr>
          <w:rFonts w:ascii="Minion Pro" w:eastAsia="Calibri" w:hAnsi="Minion Pro" w:cs="Arial"/>
          <w:sz w:val="22"/>
          <w:szCs w:val="22"/>
        </w:rPr>
        <w:t xml:space="preserve"> who </w:t>
      </w:r>
      <w:r w:rsidR="007B4D48" w:rsidRPr="00DA0DBB">
        <w:rPr>
          <w:rFonts w:ascii="Minion Pro" w:eastAsia="Calibri" w:hAnsi="Minion Pro" w:cs="Arial"/>
          <w:sz w:val="22"/>
          <w:szCs w:val="22"/>
        </w:rPr>
        <w:t xml:space="preserve">is </w:t>
      </w:r>
      <w:r w:rsidR="001B77E2" w:rsidRPr="00DA0DBB">
        <w:rPr>
          <w:rFonts w:ascii="Minion Pro" w:eastAsia="Calibri" w:hAnsi="Minion Pro" w:cs="Arial"/>
          <w:sz w:val="22"/>
          <w:szCs w:val="22"/>
        </w:rPr>
        <w:t>best suited to help her grow professionally. Having personally engaged with each participant</w:t>
      </w:r>
      <w:r w:rsidR="004D4F5F" w:rsidRPr="00DA0DBB">
        <w:rPr>
          <w:rFonts w:ascii="Minion Pro" w:eastAsia="Calibri" w:hAnsi="Minion Pro" w:cs="Arial"/>
          <w:sz w:val="22"/>
          <w:szCs w:val="22"/>
        </w:rPr>
        <w:t xml:space="preserve">, </w:t>
      </w:r>
      <w:r w:rsidR="001B77E2" w:rsidRPr="00DA0DBB">
        <w:rPr>
          <w:rFonts w:ascii="Minion Pro" w:eastAsia="Calibri" w:hAnsi="Minion Pro" w:cs="Arial"/>
          <w:sz w:val="22"/>
          <w:szCs w:val="22"/>
        </w:rPr>
        <w:t xml:space="preserve">Pathbuilders </w:t>
      </w:r>
      <w:r w:rsidR="004071C4" w:rsidRPr="00DA0DBB">
        <w:rPr>
          <w:rFonts w:ascii="Minion Pro" w:eastAsia="Calibri" w:hAnsi="Minion Pro" w:cs="Arial"/>
          <w:sz w:val="22"/>
          <w:szCs w:val="22"/>
        </w:rPr>
        <w:t xml:space="preserve">is </w:t>
      </w:r>
      <w:r w:rsidR="00FF1A0C" w:rsidRPr="00DA0DBB">
        <w:rPr>
          <w:rFonts w:ascii="Minion Pro" w:eastAsia="Calibri" w:hAnsi="Minion Pro" w:cs="Arial"/>
          <w:sz w:val="22"/>
          <w:szCs w:val="22"/>
        </w:rPr>
        <w:t xml:space="preserve">then </w:t>
      </w:r>
      <w:r w:rsidR="004071C4" w:rsidRPr="00DA0DBB">
        <w:rPr>
          <w:rFonts w:ascii="Minion Pro" w:eastAsia="Calibri" w:hAnsi="Minion Pro" w:cs="Arial"/>
          <w:sz w:val="22"/>
          <w:szCs w:val="22"/>
        </w:rPr>
        <w:t xml:space="preserve">able to customize the </w:t>
      </w:r>
      <w:r>
        <w:rPr>
          <w:rFonts w:ascii="Minion Pro" w:eastAsia="Calibri" w:hAnsi="Minion Pro" w:cs="Arial"/>
          <w:sz w:val="22"/>
          <w:szCs w:val="22"/>
        </w:rPr>
        <w:t xml:space="preserve">year-long </w:t>
      </w:r>
      <w:r w:rsidR="004071C4" w:rsidRPr="00DA0DBB">
        <w:rPr>
          <w:rFonts w:ascii="Minion Pro" w:eastAsia="Calibri" w:hAnsi="Minion Pro" w:cs="Arial"/>
          <w:sz w:val="22"/>
          <w:szCs w:val="22"/>
        </w:rPr>
        <w:t xml:space="preserve">workshop </w:t>
      </w:r>
      <w:r w:rsidR="001B77E2" w:rsidRPr="00DA0DBB">
        <w:rPr>
          <w:rFonts w:ascii="Minion Pro" w:eastAsia="Calibri" w:hAnsi="Minion Pro" w:cs="Arial"/>
          <w:sz w:val="22"/>
          <w:szCs w:val="22"/>
        </w:rPr>
        <w:t>curriculum</w:t>
      </w:r>
      <w:r w:rsidR="004071C4" w:rsidRPr="00DA0DBB">
        <w:rPr>
          <w:rFonts w:ascii="Minion Pro" w:eastAsia="Calibri" w:hAnsi="Minion Pro" w:cs="Arial"/>
          <w:sz w:val="22"/>
          <w:szCs w:val="22"/>
        </w:rPr>
        <w:t xml:space="preserve"> to meet </w:t>
      </w:r>
      <w:r w:rsidR="00AB1C81" w:rsidRPr="00DA0DBB">
        <w:rPr>
          <w:rFonts w:ascii="Minion Pro" w:eastAsia="Calibri" w:hAnsi="Minion Pro" w:cs="Arial"/>
          <w:sz w:val="22"/>
          <w:szCs w:val="22"/>
        </w:rPr>
        <w:t xml:space="preserve">each woman’s core developmental needs </w:t>
      </w:r>
      <w:r w:rsidR="004D4F5F" w:rsidRPr="00DA0DBB">
        <w:rPr>
          <w:rFonts w:ascii="Minion Pro" w:eastAsia="Calibri" w:hAnsi="Minion Pro" w:cs="Arial"/>
          <w:sz w:val="22"/>
          <w:szCs w:val="22"/>
        </w:rPr>
        <w:t>as well as creat</w:t>
      </w:r>
      <w:r w:rsidR="004071C4" w:rsidRPr="00DA0DBB">
        <w:rPr>
          <w:rFonts w:ascii="Minion Pro" w:eastAsia="Calibri" w:hAnsi="Minion Pro" w:cs="Arial"/>
          <w:sz w:val="22"/>
          <w:szCs w:val="22"/>
        </w:rPr>
        <w:t>e</w:t>
      </w:r>
      <w:r w:rsidR="004D4F5F" w:rsidRPr="00DA0DBB">
        <w:rPr>
          <w:rFonts w:ascii="Minion Pro" w:eastAsia="Calibri" w:hAnsi="Minion Pro" w:cs="Arial"/>
          <w:sz w:val="22"/>
          <w:szCs w:val="22"/>
        </w:rPr>
        <w:t xml:space="preserve"> </w:t>
      </w:r>
      <w:r w:rsidR="004071C4" w:rsidRPr="00DA0DBB">
        <w:rPr>
          <w:rFonts w:ascii="Minion Pro" w:eastAsia="Calibri" w:hAnsi="Minion Pro" w:cs="Arial"/>
          <w:sz w:val="22"/>
          <w:szCs w:val="22"/>
        </w:rPr>
        <w:t xml:space="preserve">relevant </w:t>
      </w:r>
      <w:r w:rsidR="004D4F5F" w:rsidRPr="00DA0DBB">
        <w:rPr>
          <w:rFonts w:ascii="Minion Pro" w:eastAsia="Calibri" w:hAnsi="Minion Pro" w:cs="Arial"/>
          <w:sz w:val="22"/>
          <w:szCs w:val="22"/>
        </w:rPr>
        <w:t xml:space="preserve">peer groups for each </w:t>
      </w:r>
      <w:r w:rsidR="00AB1C81" w:rsidRPr="00DA0DBB">
        <w:rPr>
          <w:rFonts w:ascii="Minion Pro" w:eastAsia="Calibri" w:hAnsi="Minion Pro" w:cs="Arial"/>
          <w:sz w:val="22"/>
          <w:szCs w:val="22"/>
        </w:rPr>
        <w:t>participant</w:t>
      </w:r>
      <w:r w:rsidR="001B77E2" w:rsidRPr="00DA0DBB">
        <w:rPr>
          <w:rFonts w:ascii="Minion Pro" w:eastAsia="Calibri" w:hAnsi="Minion Pro" w:cs="Arial"/>
          <w:sz w:val="22"/>
          <w:szCs w:val="22"/>
        </w:rPr>
        <w:t>.</w:t>
      </w:r>
      <w:r w:rsidR="00AB1C81" w:rsidRPr="00E83ED9">
        <w:rPr>
          <w:rFonts w:ascii="Minion Pro" w:eastAsia="Calibri" w:hAnsi="Minion Pro" w:cs="Arial"/>
          <w:sz w:val="22"/>
          <w:szCs w:val="22"/>
        </w:rPr>
        <w:t xml:space="preserve"> </w:t>
      </w:r>
    </w:p>
    <w:p w:rsidR="007B22CD" w:rsidRPr="007B22CD" w:rsidRDefault="007B22CD" w:rsidP="007B22CD">
      <w:pPr>
        <w:spacing w:after="200" w:line="276" w:lineRule="auto"/>
        <w:rPr>
          <w:rFonts w:ascii="Minion Pro" w:eastAsia="Calibri" w:hAnsi="Minion Pro" w:cs="Arial"/>
          <w:sz w:val="22"/>
          <w:szCs w:val="22"/>
        </w:rPr>
      </w:pPr>
      <w:r>
        <w:rPr>
          <w:rFonts w:ascii="Minion Pro" w:eastAsia="Calibri" w:hAnsi="Minion Pro" w:cs="Arial"/>
          <w:sz w:val="22"/>
          <w:szCs w:val="22"/>
        </w:rPr>
        <w:t>“</w:t>
      </w:r>
      <w:r w:rsidRPr="007B22CD">
        <w:rPr>
          <w:rFonts w:ascii="Minion Pro" w:eastAsia="Calibri" w:hAnsi="Minion Pro" w:cs="Arial"/>
          <w:sz w:val="22"/>
          <w:szCs w:val="22"/>
        </w:rPr>
        <w:t>Pathbuilders’ sweet spot is custom development and delivery of experiential programs for women leaders at multiple levels that are unique, exceptionally well executed, and highly valued by clients.  I believe they have added enormous value not only to the participants but also to the companies that sponsor them; who have no doubt seen significant return on their investment</w:t>
      </w:r>
      <w:r w:rsidR="008A68B5">
        <w:rPr>
          <w:rFonts w:ascii="Minion Pro" w:eastAsia="Calibri" w:hAnsi="Minion Pro" w:cs="Arial"/>
          <w:sz w:val="22"/>
          <w:szCs w:val="22"/>
        </w:rPr>
        <w:t>,</w:t>
      </w:r>
      <w:r w:rsidRPr="007B22CD">
        <w:rPr>
          <w:rFonts w:ascii="Minion Pro" w:eastAsia="Calibri" w:hAnsi="Minion Pro" w:cs="Arial"/>
          <w:sz w:val="22"/>
          <w:szCs w:val="22"/>
        </w:rPr>
        <w:t>”</w:t>
      </w:r>
      <w:r w:rsidR="008A68B5" w:rsidRPr="008A68B5">
        <w:t xml:space="preserve"> </w:t>
      </w:r>
      <w:r w:rsidR="008A68B5" w:rsidRPr="001C51AA">
        <w:rPr>
          <w:rFonts w:ascii="Minion Pro" w:eastAsia="Calibri" w:hAnsi="Minion Pro" w:cs="Arial"/>
          <w:sz w:val="22"/>
          <w:szCs w:val="22"/>
        </w:rPr>
        <w:t xml:space="preserve">stated </w:t>
      </w:r>
      <w:r w:rsidR="008A68B5" w:rsidRPr="008A68B5">
        <w:rPr>
          <w:rFonts w:ascii="Minion Pro" w:eastAsia="Calibri" w:hAnsi="Minion Pro" w:cs="Arial"/>
          <w:sz w:val="22"/>
          <w:szCs w:val="22"/>
        </w:rPr>
        <w:t>Jill Ratliff, executive vice president</w:t>
      </w:r>
      <w:r w:rsidR="001C51AA">
        <w:rPr>
          <w:rFonts w:ascii="Minion Pro" w:eastAsia="Calibri" w:hAnsi="Minion Pro" w:cs="Arial"/>
          <w:sz w:val="22"/>
          <w:szCs w:val="22"/>
        </w:rPr>
        <w:t xml:space="preserve"> of</w:t>
      </w:r>
      <w:r w:rsidR="008A68B5" w:rsidRPr="008A68B5">
        <w:rPr>
          <w:rFonts w:ascii="Minion Pro" w:eastAsia="Calibri" w:hAnsi="Minion Pro" w:cs="Arial"/>
          <w:sz w:val="22"/>
          <w:szCs w:val="22"/>
        </w:rPr>
        <w:t xml:space="preserve"> human resources for Assurant Specialty Property and 2015 Ac</w:t>
      </w:r>
      <w:r w:rsidR="008A68B5">
        <w:rPr>
          <w:rFonts w:ascii="Minion Pro" w:eastAsia="Calibri" w:hAnsi="Minion Pro" w:cs="Arial"/>
          <w:sz w:val="22"/>
          <w:szCs w:val="22"/>
        </w:rPr>
        <w:t xml:space="preserve">hieva Mentor of the Year.  </w:t>
      </w:r>
    </w:p>
    <w:p w:rsidR="007B22CD" w:rsidRPr="007B22CD" w:rsidRDefault="007B22CD" w:rsidP="007B22CD">
      <w:pPr>
        <w:spacing w:after="200" w:line="276" w:lineRule="auto"/>
        <w:rPr>
          <w:rFonts w:ascii="Minion Pro" w:eastAsia="Calibri" w:hAnsi="Minion Pro" w:cs="Arial"/>
          <w:sz w:val="22"/>
          <w:szCs w:val="22"/>
        </w:rPr>
      </w:pPr>
    </w:p>
    <w:p w:rsidR="007B22CD" w:rsidRPr="007B22CD" w:rsidRDefault="007B22CD" w:rsidP="007B22CD">
      <w:pPr>
        <w:spacing w:after="200" w:line="276" w:lineRule="auto"/>
        <w:rPr>
          <w:rFonts w:ascii="Minion Pro" w:eastAsia="Calibri" w:hAnsi="Minion Pro" w:cs="Arial"/>
          <w:sz w:val="22"/>
          <w:szCs w:val="22"/>
        </w:rPr>
      </w:pPr>
    </w:p>
    <w:p w:rsidR="00507761" w:rsidRPr="005744E3" w:rsidRDefault="00EB616D" w:rsidP="00EB616D">
      <w:pPr>
        <w:spacing w:after="200" w:line="276" w:lineRule="auto"/>
        <w:rPr>
          <w:rFonts w:ascii="Minion Pro" w:hAnsi="Minion Pro"/>
          <w:szCs w:val="22"/>
        </w:rPr>
      </w:pPr>
      <w:r w:rsidRPr="00E049BB">
        <w:rPr>
          <w:rFonts w:ascii="Minion Pro" w:eastAsia="Calibri" w:hAnsi="Minion Pro" w:cs="Arial"/>
          <w:sz w:val="22"/>
          <w:szCs w:val="22"/>
        </w:rPr>
        <w:t>Achieva is one of Pathbuilders’ four cross-company programs designed to develop high-performing women who aim to build an executive presence and high-impact leadership within their organization</w:t>
      </w:r>
      <w:r>
        <w:rPr>
          <w:rFonts w:ascii="Minion Pro" w:eastAsia="Calibri" w:hAnsi="Minion Pro" w:cs="Arial"/>
          <w:sz w:val="22"/>
          <w:szCs w:val="22"/>
        </w:rPr>
        <w:t>s</w:t>
      </w:r>
      <w:r w:rsidRPr="00E049BB">
        <w:rPr>
          <w:rFonts w:ascii="Minion Pro" w:eastAsia="Calibri" w:hAnsi="Minion Pro" w:cs="Arial"/>
          <w:sz w:val="22"/>
          <w:szCs w:val="22"/>
        </w:rPr>
        <w:t xml:space="preserve">.   </w:t>
      </w:r>
      <w:r w:rsidR="005744E3" w:rsidRPr="00EB616D">
        <w:rPr>
          <w:rFonts w:ascii="Minion Pro" w:eastAsia="Calibri" w:hAnsi="Minion Pro" w:cs="Arial"/>
          <w:sz w:val="22"/>
          <w:szCs w:val="22"/>
        </w:rPr>
        <w:t xml:space="preserve">The </w:t>
      </w:r>
      <w:r w:rsidR="00E83ED9" w:rsidRPr="00EB616D">
        <w:rPr>
          <w:rFonts w:ascii="Minion Pro" w:eastAsia="Calibri" w:hAnsi="Minion Pro" w:cs="Arial"/>
          <w:sz w:val="22"/>
          <w:szCs w:val="22"/>
        </w:rPr>
        <w:t xml:space="preserve">Pathbuilders’ </w:t>
      </w:r>
      <w:r w:rsidR="005744E3" w:rsidRPr="00EB616D">
        <w:rPr>
          <w:rFonts w:ascii="Minion Pro" w:eastAsia="Calibri" w:hAnsi="Minion Pro" w:cs="Arial"/>
          <w:sz w:val="22"/>
          <w:szCs w:val="22"/>
        </w:rPr>
        <w:t>series of progressive professional development programs include:</w:t>
      </w:r>
    </w:p>
    <w:p w:rsidR="00E37F07" w:rsidRPr="00507761" w:rsidRDefault="00E37F07" w:rsidP="008904C8">
      <w:pPr>
        <w:spacing w:after="200" w:line="276" w:lineRule="auto"/>
        <w:ind w:left="720"/>
        <w:rPr>
          <w:rFonts w:ascii="Minion Pro" w:eastAsia="Calibri" w:hAnsi="Minion Pro"/>
          <w:sz w:val="22"/>
          <w:szCs w:val="22"/>
        </w:rPr>
      </w:pPr>
      <w:r w:rsidRPr="00507761">
        <w:rPr>
          <w:rFonts w:ascii="Minion Pro" w:eastAsia="Calibri" w:hAnsi="Minion Pro"/>
          <w:sz w:val="22"/>
          <w:szCs w:val="22"/>
          <w:u w:val="single"/>
        </w:rPr>
        <w:t>Insignia</w:t>
      </w:r>
      <w:r w:rsidR="009F1C80" w:rsidRPr="00DA0DBB">
        <w:rPr>
          <w:rFonts w:ascii="Minion Pro" w:eastAsia="Calibri" w:hAnsi="Minion Pro"/>
          <w:sz w:val="22"/>
          <w:szCs w:val="22"/>
          <w:u w:val="single"/>
          <w:vertAlign w:val="superscript"/>
        </w:rPr>
        <w:t>SM</w:t>
      </w:r>
      <w:r w:rsidR="009F1C80" w:rsidRPr="00507761">
        <w:rPr>
          <w:rFonts w:ascii="Minion Pro" w:eastAsia="Calibri" w:hAnsi="Minion Pro"/>
          <w:sz w:val="22"/>
          <w:szCs w:val="22"/>
          <w:u w:val="single"/>
        </w:rPr>
        <w:t>:</w:t>
      </w:r>
      <w:r w:rsidR="009F1C80" w:rsidRPr="00507761">
        <w:rPr>
          <w:rFonts w:ascii="Minion Pro" w:eastAsia="Calibri" w:hAnsi="Minion Pro"/>
          <w:sz w:val="22"/>
          <w:szCs w:val="22"/>
        </w:rPr>
        <w:t xml:space="preserve"> </w:t>
      </w:r>
      <w:r w:rsidRPr="00507761">
        <w:rPr>
          <w:rFonts w:ascii="Minion Pro" w:eastAsia="Calibri" w:hAnsi="Minion Pro"/>
          <w:sz w:val="22"/>
          <w:szCs w:val="22"/>
        </w:rPr>
        <w:t>Entry-level women establishing credibility, developing self-awareness, learning to set priorities, and gaining insight into how the business works.</w:t>
      </w:r>
    </w:p>
    <w:p w:rsidR="00E37F07" w:rsidRPr="00AA652B" w:rsidRDefault="00E37F07" w:rsidP="008904C8">
      <w:pPr>
        <w:spacing w:after="200" w:line="276" w:lineRule="auto"/>
        <w:ind w:left="720"/>
        <w:rPr>
          <w:rFonts w:ascii="Minion Pro" w:eastAsia="Calibri" w:hAnsi="Minion Pro"/>
          <w:b/>
          <w:sz w:val="22"/>
          <w:szCs w:val="22"/>
          <w:u w:val="single"/>
        </w:rPr>
      </w:pPr>
      <w:r w:rsidRPr="00507761">
        <w:rPr>
          <w:rFonts w:ascii="Minion Pro" w:eastAsia="Calibri" w:hAnsi="Minion Pro"/>
          <w:sz w:val="22"/>
          <w:szCs w:val="22"/>
          <w:u w:val="single"/>
        </w:rPr>
        <w:t>Percepta®:</w:t>
      </w:r>
      <w:r w:rsidRPr="00507761">
        <w:rPr>
          <w:rFonts w:ascii="Minion Pro" w:eastAsia="Calibri" w:hAnsi="Minion Pro"/>
          <w:sz w:val="22"/>
          <w:szCs w:val="22"/>
        </w:rPr>
        <w:t xml:space="preserve"> Emerging leaders learning to think broadly, manage others</w:t>
      </w:r>
      <w:r w:rsidR="0051303D">
        <w:rPr>
          <w:rFonts w:ascii="Minion Pro" w:eastAsia="Calibri" w:hAnsi="Minion Pro"/>
          <w:sz w:val="22"/>
          <w:szCs w:val="22"/>
        </w:rPr>
        <w:t>, and make conscious choices—d</w:t>
      </w:r>
      <w:r w:rsidRPr="00507761">
        <w:rPr>
          <w:rFonts w:ascii="Minion Pro" w:eastAsia="Calibri" w:hAnsi="Minion Pro"/>
          <w:sz w:val="22"/>
          <w:szCs w:val="22"/>
        </w:rPr>
        <w:t xml:space="preserve">riving their careers and achieving exceptional business results. </w:t>
      </w:r>
      <w:r w:rsidR="00AA652B">
        <w:rPr>
          <w:rFonts w:ascii="Minion Pro" w:eastAsia="Calibri" w:hAnsi="Minion Pro"/>
          <w:sz w:val="22"/>
          <w:szCs w:val="22"/>
        </w:rPr>
        <w:t xml:space="preserve">  </w:t>
      </w:r>
      <w:r w:rsidR="00AA652B" w:rsidRPr="00DA0DBB">
        <w:rPr>
          <w:rFonts w:ascii="Minion Pro" w:eastAsia="Calibri" w:hAnsi="Minion Pro"/>
          <w:b/>
          <w:sz w:val="22"/>
          <w:szCs w:val="22"/>
        </w:rPr>
        <w:t>Pathbuilders is currently in open enrollment for this program</w:t>
      </w:r>
      <w:r w:rsidR="009F1C80" w:rsidRPr="00DA0DBB">
        <w:rPr>
          <w:rFonts w:ascii="Minion Pro" w:eastAsia="Calibri" w:hAnsi="Minion Pro"/>
          <w:b/>
          <w:sz w:val="22"/>
          <w:szCs w:val="22"/>
        </w:rPr>
        <w:t>.</w:t>
      </w:r>
    </w:p>
    <w:p w:rsidR="00E37F07" w:rsidRPr="00507761" w:rsidRDefault="00E37F07" w:rsidP="008904C8">
      <w:pPr>
        <w:spacing w:after="200" w:line="276" w:lineRule="auto"/>
        <w:ind w:left="720"/>
        <w:rPr>
          <w:rFonts w:ascii="Minion Pro" w:eastAsia="Calibri" w:hAnsi="Minion Pro"/>
          <w:sz w:val="22"/>
          <w:szCs w:val="22"/>
        </w:rPr>
      </w:pPr>
      <w:r w:rsidRPr="00507761">
        <w:rPr>
          <w:rFonts w:ascii="Minion Pro" w:eastAsia="Calibri" w:hAnsi="Minion Pro"/>
          <w:sz w:val="22"/>
          <w:szCs w:val="22"/>
          <w:u w:val="single"/>
        </w:rPr>
        <w:t>Achieva®:</w:t>
      </w:r>
      <w:r w:rsidRPr="00507761">
        <w:rPr>
          <w:rFonts w:ascii="Minion Pro" w:eastAsia="Calibri" w:hAnsi="Minion Pro"/>
          <w:sz w:val="22"/>
          <w:szCs w:val="22"/>
        </w:rPr>
        <w:t xml:space="preserve"> Mid-level managers with the potential to be senior </w:t>
      </w:r>
      <w:r w:rsidR="0051303D">
        <w:rPr>
          <w:rFonts w:ascii="Minion Pro" w:eastAsia="Calibri" w:hAnsi="Minion Pro"/>
          <w:sz w:val="22"/>
          <w:szCs w:val="22"/>
        </w:rPr>
        <w:t>leaders</w:t>
      </w:r>
      <w:r w:rsidRPr="00507761">
        <w:rPr>
          <w:rFonts w:ascii="Minion Pro" w:eastAsia="Calibri" w:hAnsi="Minion Pro"/>
          <w:sz w:val="22"/>
          <w:szCs w:val="22"/>
        </w:rPr>
        <w:t xml:space="preserve"> learning to navigate politics, building executive presence, and moving the company’s most critical initiatives forward.</w:t>
      </w:r>
    </w:p>
    <w:p w:rsidR="00E37F07" w:rsidRPr="00507761" w:rsidRDefault="00E37F07" w:rsidP="008904C8">
      <w:pPr>
        <w:spacing w:after="200" w:line="276" w:lineRule="auto"/>
        <w:ind w:left="720"/>
        <w:rPr>
          <w:rFonts w:ascii="Minion Pro" w:eastAsia="Calibri" w:hAnsi="Minion Pro"/>
          <w:sz w:val="22"/>
          <w:szCs w:val="22"/>
        </w:rPr>
      </w:pPr>
      <w:r w:rsidRPr="00507761">
        <w:rPr>
          <w:rFonts w:ascii="Minion Pro" w:eastAsia="Calibri" w:hAnsi="Minion Pro"/>
          <w:sz w:val="22"/>
          <w:szCs w:val="22"/>
          <w:u w:val="single"/>
        </w:rPr>
        <w:t>Inspiria®:</w:t>
      </w:r>
      <w:r w:rsidRPr="00507761">
        <w:rPr>
          <w:rFonts w:ascii="Minion Pro" w:eastAsia="Calibri" w:hAnsi="Minion Pro"/>
          <w:sz w:val="22"/>
          <w:szCs w:val="22"/>
        </w:rPr>
        <w:t xml:space="preserve"> Senior executives positioning thems</w:t>
      </w:r>
      <w:r w:rsidR="0051303D">
        <w:rPr>
          <w:rFonts w:ascii="Minion Pro" w:eastAsia="Calibri" w:hAnsi="Minion Pro"/>
          <w:sz w:val="22"/>
          <w:szCs w:val="22"/>
        </w:rPr>
        <w:t>elves to have maximum impact—e</w:t>
      </w:r>
      <w:r w:rsidRPr="00507761">
        <w:rPr>
          <w:rFonts w:ascii="Minion Pro" w:eastAsia="Calibri" w:hAnsi="Minion Pro"/>
          <w:sz w:val="22"/>
          <w:szCs w:val="22"/>
        </w:rPr>
        <w:t xml:space="preserve">nvisioning and creating cultures where others seek and achieve extraordinary success. </w:t>
      </w:r>
    </w:p>
    <w:p w:rsidR="00636508" w:rsidRPr="00636508" w:rsidRDefault="00B74CE4" w:rsidP="00B74CE4">
      <w:pPr>
        <w:spacing w:after="200" w:line="276" w:lineRule="auto"/>
        <w:rPr>
          <w:rFonts w:ascii="Minion Pro" w:eastAsia="Calibri" w:hAnsi="Minion Pro"/>
          <w:sz w:val="22"/>
          <w:szCs w:val="22"/>
        </w:rPr>
      </w:pPr>
      <w:r>
        <w:rPr>
          <w:rFonts w:ascii="Minion Pro" w:eastAsia="Calibri" w:hAnsi="Minion Pro"/>
          <w:sz w:val="22"/>
          <w:szCs w:val="22"/>
        </w:rPr>
        <w:t xml:space="preserve">“Participating as a mentee in </w:t>
      </w:r>
      <w:r w:rsidR="00636508" w:rsidRPr="00B74CE4">
        <w:rPr>
          <w:rFonts w:ascii="Minion Pro" w:eastAsia="Calibri" w:hAnsi="Minion Pro"/>
          <w:sz w:val="22"/>
          <w:szCs w:val="22"/>
        </w:rPr>
        <w:t>Pathbuilders</w:t>
      </w:r>
      <w:r w:rsidR="00636508" w:rsidRPr="00636508">
        <w:rPr>
          <w:rFonts w:ascii="Minion Pro" w:eastAsia="Calibri" w:hAnsi="Minion Pro"/>
          <w:sz w:val="22"/>
          <w:szCs w:val="22"/>
        </w:rPr>
        <w:t xml:space="preserve"> Percepta </w:t>
      </w:r>
      <w:r w:rsidR="00636508" w:rsidRPr="00B74CE4">
        <w:rPr>
          <w:rFonts w:ascii="Minion Pro" w:eastAsia="Calibri" w:hAnsi="Minion Pro"/>
          <w:sz w:val="22"/>
          <w:szCs w:val="22"/>
        </w:rPr>
        <w:t>gave me clarity as to what I wanted in my career and the various paths I could take to get there”</w:t>
      </w:r>
      <w:r w:rsidR="00636508" w:rsidRPr="00636508">
        <w:rPr>
          <w:rFonts w:ascii="Minion Pro" w:eastAsia="Calibri" w:hAnsi="Minion Pro"/>
          <w:sz w:val="22"/>
          <w:szCs w:val="22"/>
        </w:rPr>
        <w:t xml:space="preserve"> states Iris V. Schumacher, Ph.D., </w:t>
      </w:r>
      <w:r w:rsidR="001C51AA">
        <w:rPr>
          <w:rFonts w:ascii="Minion Pro" w:eastAsia="Calibri" w:hAnsi="Minion Pro"/>
          <w:sz w:val="22"/>
          <w:szCs w:val="22"/>
        </w:rPr>
        <w:t>g</w:t>
      </w:r>
      <w:r w:rsidR="00883ECC" w:rsidRPr="00883ECC">
        <w:rPr>
          <w:rFonts w:ascii="Minion Pro" w:eastAsia="Calibri" w:hAnsi="Minion Pro"/>
          <w:sz w:val="22"/>
          <w:szCs w:val="22"/>
        </w:rPr>
        <w:t xml:space="preserve">lobal </w:t>
      </w:r>
      <w:r w:rsidR="001C51AA">
        <w:rPr>
          <w:rFonts w:ascii="Minion Pro" w:eastAsia="Calibri" w:hAnsi="Minion Pro"/>
          <w:sz w:val="22"/>
          <w:szCs w:val="22"/>
        </w:rPr>
        <w:t>health c</w:t>
      </w:r>
      <w:r w:rsidR="00883ECC" w:rsidRPr="00883ECC">
        <w:rPr>
          <w:rFonts w:ascii="Minion Pro" w:eastAsia="Calibri" w:hAnsi="Minion Pro"/>
          <w:sz w:val="22"/>
          <w:szCs w:val="22"/>
        </w:rPr>
        <w:t xml:space="preserve">are </w:t>
      </w:r>
      <w:r w:rsidR="001C51AA">
        <w:rPr>
          <w:rFonts w:ascii="Minion Pro" w:eastAsia="Calibri" w:hAnsi="Minion Pro"/>
          <w:sz w:val="22"/>
          <w:szCs w:val="22"/>
        </w:rPr>
        <w:t>s</w:t>
      </w:r>
      <w:r w:rsidR="00883ECC" w:rsidRPr="00883ECC">
        <w:rPr>
          <w:rFonts w:ascii="Minion Pro" w:eastAsia="Calibri" w:hAnsi="Minion Pro"/>
          <w:sz w:val="22"/>
          <w:szCs w:val="22"/>
        </w:rPr>
        <w:t xml:space="preserve">egment </w:t>
      </w:r>
      <w:r w:rsidR="001C51AA">
        <w:rPr>
          <w:rFonts w:ascii="Minion Pro" w:eastAsia="Calibri" w:hAnsi="Minion Pro"/>
          <w:sz w:val="22"/>
          <w:szCs w:val="22"/>
        </w:rPr>
        <w:t>m</w:t>
      </w:r>
      <w:r w:rsidR="00883ECC" w:rsidRPr="00883ECC">
        <w:rPr>
          <w:rFonts w:ascii="Minion Pro" w:eastAsia="Calibri" w:hAnsi="Minion Pro"/>
          <w:sz w:val="22"/>
          <w:szCs w:val="22"/>
        </w:rPr>
        <w:t xml:space="preserve">arketing </w:t>
      </w:r>
      <w:r w:rsidR="001C51AA">
        <w:rPr>
          <w:rFonts w:ascii="Minion Pro" w:eastAsia="Calibri" w:hAnsi="Minion Pro"/>
          <w:sz w:val="22"/>
          <w:szCs w:val="22"/>
        </w:rPr>
        <w:t>l</w:t>
      </w:r>
      <w:r w:rsidR="00883ECC" w:rsidRPr="00883ECC">
        <w:rPr>
          <w:rFonts w:ascii="Minion Pro" w:eastAsia="Calibri" w:hAnsi="Minion Pro"/>
          <w:sz w:val="22"/>
          <w:szCs w:val="22"/>
        </w:rPr>
        <w:t>eader at Kimberly-Clark Professional</w:t>
      </w:r>
      <w:r w:rsidR="00636508" w:rsidRPr="00636508">
        <w:rPr>
          <w:rFonts w:ascii="Minion Pro" w:eastAsia="Calibri" w:hAnsi="Minion Pro"/>
          <w:sz w:val="22"/>
          <w:szCs w:val="22"/>
        </w:rPr>
        <w:t>.   “I am excited to participate</w:t>
      </w:r>
      <w:r>
        <w:rPr>
          <w:rFonts w:ascii="Minion Pro" w:eastAsia="Calibri" w:hAnsi="Minion Pro"/>
          <w:sz w:val="22"/>
          <w:szCs w:val="22"/>
        </w:rPr>
        <w:t xml:space="preserve"> as a mentee </w:t>
      </w:r>
      <w:r w:rsidR="008A68B5">
        <w:rPr>
          <w:rFonts w:ascii="Minion Pro" w:eastAsia="Calibri" w:hAnsi="Minion Pro"/>
          <w:sz w:val="22"/>
          <w:szCs w:val="22"/>
        </w:rPr>
        <w:t xml:space="preserve">in this year’s Achieva class, and look </w:t>
      </w:r>
      <w:r w:rsidR="00636508" w:rsidRPr="00636508">
        <w:rPr>
          <w:rFonts w:ascii="Minion Pro" w:eastAsia="Calibri" w:hAnsi="Minion Pro"/>
          <w:sz w:val="22"/>
          <w:szCs w:val="22"/>
        </w:rPr>
        <w:t xml:space="preserve">forward to taking my career and contribution to Kimberly-Clark to the next level.” </w:t>
      </w:r>
    </w:p>
    <w:p w:rsidR="0004006E" w:rsidRPr="00E049BB" w:rsidRDefault="00A21F0A" w:rsidP="00E37F07">
      <w:pPr>
        <w:spacing w:after="200" w:line="276" w:lineRule="auto"/>
        <w:rPr>
          <w:rFonts w:ascii="Minion Pro" w:eastAsia="Calibri" w:hAnsi="Minion Pro"/>
          <w:sz w:val="22"/>
          <w:szCs w:val="22"/>
        </w:rPr>
      </w:pPr>
      <w:r w:rsidRPr="00E049BB">
        <w:rPr>
          <w:rFonts w:ascii="Minion Pro" w:eastAsia="Calibri" w:hAnsi="Minion Pro"/>
          <w:sz w:val="22"/>
          <w:szCs w:val="22"/>
        </w:rPr>
        <w:t>Participants in the 201</w:t>
      </w:r>
      <w:r w:rsidR="007B22CD">
        <w:rPr>
          <w:rFonts w:ascii="Minion Pro" w:eastAsia="Calibri" w:hAnsi="Minion Pro"/>
          <w:sz w:val="22"/>
          <w:szCs w:val="22"/>
        </w:rPr>
        <w:t>6</w:t>
      </w:r>
      <w:r w:rsidRPr="00E049BB">
        <w:rPr>
          <w:rFonts w:ascii="Minion Pro" w:eastAsia="Calibri" w:hAnsi="Minion Pro"/>
          <w:sz w:val="22"/>
          <w:szCs w:val="22"/>
        </w:rPr>
        <w:t xml:space="preserve"> Achieva program are from the following </w:t>
      </w:r>
      <w:r w:rsidR="002C1748">
        <w:rPr>
          <w:rFonts w:ascii="Minion Pro" w:eastAsia="Calibri" w:hAnsi="Minion Pro"/>
          <w:sz w:val="22"/>
          <w:szCs w:val="22"/>
        </w:rPr>
        <w:t>organizations</w:t>
      </w:r>
      <w:r w:rsidRPr="00E049BB">
        <w:rPr>
          <w:rFonts w:ascii="Minion Pro" w:eastAsia="Calibri" w:hAnsi="Minion Pro"/>
          <w:sz w:val="22"/>
          <w:szCs w:val="22"/>
        </w:rPr>
        <w:t>:</w:t>
      </w:r>
    </w:p>
    <w:p w:rsidR="00D42AE4" w:rsidRPr="00E049BB" w:rsidRDefault="00D42AE4" w:rsidP="0004006E">
      <w:pPr>
        <w:spacing w:after="200"/>
        <w:ind w:left="720"/>
        <w:contextualSpacing/>
        <w:rPr>
          <w:rFonts w:ascii="Minion Pro" w:eastAsia="Calibri" w:hAnsi="Minion Pro"/>
          <w:sz w:val="22"/>
          <w:szCs w:val="22"/>
        </w:rPr>
        <w:sectPr w:rsidR="00D42AE4" w:rsidRPr="00E049BB" w:rsidSect="00A21F0A"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1F7DF1" w:rsidRPr="00281C78" w:rsidTr="00281C78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lastRenderedPageBreak/>
              <w:t>Aaron's Inc.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Holder Construction Company</w:t>
            </w:r>
          </w:p>
        </w:tc>
      </w:tr>
      <w:tr w:rsidR="001F7DF1" w:rsidRPr="00281C78" w:rsidTr="00281C78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Arnall Golden Gregory LLP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Jamestown LP</w:t>
            </w:r>
          </w:p>
        </w:tc>
      </w:tr>
      <w:tr w:rsidR="001F7DF1" w:rsidRPr="00281C78" w:rsidTr="00281C78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Assurant Solutions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Junior Achievement of Georgia</w:t>
            </w:r>
          </w:p>
        </w:tc>
      </w:tr>
      <w:tr w:rsidR="001F7DF1" w:rsidRPr="00281C78" w:rsidTr="00281C78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Assurant Specialty Property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Kimberly-Clark Corporation</w:t>
            </w:r>
          </w:p>
        </w:tc>
      </w:tr>
      <w:tr w:rsidR="001F7DF1" w:rsidRPr="00281C78" w:rsidTr="00281C78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BBDO Atlanta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Landis+Gyr</w:t>
            </w:r>
          </w:p>
        </w:tc>
      </w:tr>
      <w:tr w:rsidR="001F7DF1" w:rsidRPr="00281C78" w:rsidTr="00281C78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Capstone Logistics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Manhattan Associates, Inc.</w:t>
            </w:r>
          </w:p>
        </w:tc>
      </w:tr>
      <w:tr w:rsidR="001F7DF1" w:rsidRPr="00281C78" w:rsidTr="00281C78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Cisco Systems, Inc.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McKesson Corporation</w:t>
            </w:r>
          </w:p>
        </w:tc>
      </w:tr>
      <w:tr w:rsidR="001F7DF1" w:rsidRPr="00281C78" w:rsidTr="00281C78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Colonial Pipeline Company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OFS Fitel, LLC</w:t>
            </w:r>
          </w:p>
        </w:tc>
      </w:tr>
      <w:tr w:rsidR="001F7DF1" w:rsidRPr="00281C78" w:rsidTr="00281C78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Cotiviti Healthcare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Piedmont Healthcare</w:t>
            </w:r>
          </w:p>
        </w:tc>
      </w:tr>
      <w:tr w:rsidR="001F7DF1" w:rsidRPr="00281C78" w:rsidTr="00281C78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Cox Communications, Inc.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PowerPlan, Inc.</w:t>
            </w:r>
          </w:p>
        </w:tc>
      </w:tr>
      <w:tr w:rsidR="001F7DF1" w:rsidRPr="00281C78" w:rsidTr="00281C78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Crowe Horwath LLP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PrimeRevenue</w:t>
            </w:r>
          </w:p>
        </w:tc>
      </w:tr>
      <w:tr w:rsidR="001F7DF1" w:rsidRPr="00281C78" w:rsidTr="00281C78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Dell SecureWorks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Printpack, Inc.</w:t>
            </w:r>
          </w:p>
        </w:tc>
      </w:tr>
      <w:tr w:rsidR="001F7DF1" w:rsidRPr="00281C78" w:rsidTr="00281C78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Equifax, Inc.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Scientific Games Holdings Corporation</w:t>
            </w:r>
          </w:p>
        </w:tc>
      </w:tr>
      <w:tr w:rsidR="001F7DF1" w:rsidRPr="00281C78" w:rsidTr="00281C78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lastRenderedPageBreak/>
              <w:t>Equifax, Inc.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Solvay Specialty Polymers</w:t>
            </w:r>
          </w:p>
        </w:tc>
      </w:tr>
      <w:tr w:rsidR="001F7DF1" w:rsidRPr="00281C78" w:rsidTr="00281C78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Federal Home Loan Bank of Atlanta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Southern Company</w:t>
            </w:r>
          </w:p>
        </w:tc>
      </w:tr>
      <w:tr w:rsidR="001F7DF1" w:rsidRPr="00281C78" w:rsidTr="00281C78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Federal Reserve Bank of Atlanta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SWM International</w:t>
            </w:r>
          </w:p>
        </w:tc>
      </w:tr>
      <w:tr w:rsidR="001F7DF1" w:rsidRPr="00281C78" w:rsidTr="00281C78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Gas South, LLC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The Coca-Cola Company</w:t>
            </w:r>
          </w:p>
        </w:tc>
      </w:tr>
      <w:tr w:rsidR="001F7DF1" w:rsidRPr="00281C78" w:rsidTr="00281C78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Genuine Parts Company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Time Warner, Inc.</w:t>
            </w:r>
          </w:p>
        </w:tc>
      </w:tr>
      <w:tr w:rsidR="001F7DF1" w:rsidRPr="00281C78" w:rsidTr="00281C78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Georgia United Credit Union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Travelport</w:t>
            </w:r>
          </w:p>
        </w:tc>
      </w:tr>
      <w:tr w:rsidR="001F7DF1" w:rsidRPr="00281C78" w:rsidTr="00281C78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Global Payments Inc.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Turner Broadcasting</w:t>
            </w:r>
          </w:p>
        </w:tc>
      </w:tr>
      <w:tr w:rsidR="001F7DF1" w:rsidRPr="00281C78" w:rsidTr="00281C78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Graphic Packaging International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ViaSat, Inc.</w:t>
            </w:r>
          </w:p>
        </w:tc>
      </w:tr>
      <w:tr w:rsidR="001F7DF1" w:rsidRPr="00281C78" w:rsidTr="00281C78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HAUFE Inc.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WestRock Company</w:t>
            </w:r>
          </w:p>
        </w:tc>
      </w:tr>
      <w:tr w:rsidR="001F7DF1" w:rsidRPr="00281C78" w:rsidTr="00281C78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  <w:r w:rsidRPr="00281C78">
              <w:rPr>
                <w:rFonts w:ascii="Minion Pro" w:hAnsi="Minion Pro"/>
                <w:iCs/>
                <w:sz w:val="22"/>
                <w:szCs w:val="22"/>
              </w:rPr>
              <w:t>Havertys Furniture Companies, Inc.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1F7DF1" w:rsidRPr="00281C78" w:rsidRDefault="001F7DF1">
            <w:pPr>
              <w:rPr>
                <w:rFonts w:ascii="Minion Pro" w:hAnsi="Minion Pro"/>
                <w:iCs/>
                <w:sz w:val="22"/>
                <w:szCs w:val="22"/>
              </w:rPr>
            </w:pPr>
          </w:p>
        </w:tc>
      </w:tr>
    </w:tbl>
    <w:p w:rsidR="008904C8" w:rsidRDefault="008904C8" w:rsidP="00635EC6">
      <w:pPr>
        <w:rPr>
          <w:rFonts w:ascii="Minion Pro" w:hAnsi="Minion Pro"/>
          <w:b/>
          <w:iCs/>
          <w:sz w:val="22"/>
          <w:szCs w:val="22"/>
        </w:rPr>
      </w:pPr>
    </w:p>
    <w:p w:rsidR="001F7DF1" w:rsidRDefault="001F7DF1" w:rsidP="00635EC6">
      <w:pPr>
        <w:rPr>
          <w:rFonts w:ascii="Minion Pro" w:hAnsi="Minion Pro"/>
          <w:b/>
          <w:iCs/>
          <w:sz w:val="22"/>
          <w:szCs w:val="22"/>
        </w:rPr>
      </w:pPr>
    </w:p>
    <w:p w:rsidR="008A68B5" w:rsidRDefault="00B74CE4" w:rsidP="00B74CE4">
      <w:pPr>
        <w:spacing w:after="200" w:line="276" w:lineRule="auto"/>
        <w:rPr>
          <w:rFonts w:ascii="Minion Pro" w:eastAsia="Calibri" w:hAnsi="Minion Pro"/>
          <w:sz w:val="22"/>
          <w:szCs w:val="22"/>
        </w:rPr>
      </w:pPr>
      <w:r>
        <w:rPr>
          <w:rFonts w:ascii="Minion Pro" w:eastAsia="Calibri" w:hAnsi="Minion Pro"/>
          <w:sz w:val="22"/>
          <w:szCs w:val="22"/>
        </w:rPr>
        <w:t xml:space="preserve">Over the past </w:t>
      </w:r>
      <w:r w:rsidR="008A68B5">
        <w:rPr>
          <w:rFonts w:ascii="Minion Pro" w:eastAsia="Calibri" w:hAnsi="Minion Pro"/>
          <w:sz w:val="22"/>
          <w:szCs w:val="22"/>
        </w:rPr>
        <w:t>eight</w:t>
      </w:r>
      <w:r>
        <w:rPr>
          <w:rFonts w:ascii="Minion Pro" w:eastAsia="Calibri" w:hAnsi="Minion Pro"/>
          <w:sz w:val="22"/>
          <w:szCs w:val="22"/>
        </w:rPr>
        <w:t xml:space="preserve"> years, Pathbuilders has been able to take this cross-company model inside client organizations and create internal mentoring programs.  </w:t>
      </w:r>
    </w:p>
    <w:p w:rsidR="00B74CE4" w:rsidRDefault="00B74CE4" w:rsidP="00B74CE4">
      <w:pPr>
        <w:spacing w:after="200" w:line="276" w:lineRule="auto"/>
        <w:rPr>
          <w:rFonts w:ascii="Minion Pro" w:eastAsia="Calibri" w:hAnsi="Minion Pro"/>
          <w:sz w:val="22"/>
          <w:szCs w:val="22"/>
        </w:rPr>
      </w:pPr>
      <w:r>
        <w:rPr>
          <w:rFonts w:ascii="Minion Pro" w:eastAsia="Calibri" w:hAnsi="Minion Pro"/>
          <w:sz w:val="22"/>
          <w:szCs w:val="22"/>
        </w:rPr>
        <w:t>“Client organizations have</w:t>
      </w:r>
      <w:r w:rsidR="008A68B5">
        <w:rPr>
          <w:rFonts w:ascii="Minion Pro" w:eastAsia="Calibri" w:hAnsi="Minion Pro"/>
          <w:sz w:val="22"/>
          <w:szCs w:val="22"/>
        </w:rPr>
        <w:t xml:space="preserve"> noticed </w:t>
      </w:r>
      <w:r w:rsidR="00AC69C0">
        <w:rPr>
          <w:rFonts w:ascii="Minion Pro" w:eastAsia="Calibri" w:hAnsi="Minion Pro"/>
          <w:sz w:val="22"/>
          <w:szCs w:val="22"/>
        </w:rPr>
        <w:t>a</w:t>
      </w:r>
      <w:r w:rsidR="008A68B5">
        <w:rPr>
          <w:rFonts w:ascii="Minion Pro" w:eastAsia="Calibri" w:hAnsi="Minion Pro"/>
          <w:sz w:val="22"/>
          <w:szCs w:val="22"/>
        </w:rPr>
        <w:t xml:space="preserve"> remarkable change in</w:t>
      </w:r>
      <w:r>
        <w:rPr>
          <w:rFonts w:ascii="Minion Pro" w:eastAsia="Calibri" w:hAnsi="Minion Pro"/>
          <w:sz w:val="22"/>
          <w:szCs w:val="22"/>
        </w:rPr>
        <w:t xml:space="preserve"> the women who </w:t>
      </w:r>
      <w:r w:rsidR="008A68B5">
        <w:rPr>
          <w:rFonts w:ascii="Minion Pro" w:eastAsia="Calibri" w:hAnsi="Minion Pro"/>
          <w:sz w:val="22"/>
          <w:szCs w:val="22"/>
        </w:rPr>
        <w:t xml:space="preserve">have </w:t>
      </w:r>
      <w:r>
        <w:rPr>
          <w:rFonts w:ascii="Minion Pro" w:eastAsia="Calibri" w:hAnsi="Minion Pro"/>
          <w:sz w:val="22"/>
          <w:szCs w:val="22"/>
        </w:rPr>
        <w:t xml:space="preserve">participated in our </w:t>
      </w:r>
      <w:r w:rsidR="00AC69C0">
        <w:rPr>
          <w:rFonts w:ascii="Minion Pro" w:eastAsia="Calibri" w:hAnsi="Minion Pro"/>
          <w:sz w:val="22"/>
          <w:szCs w:val="22"/>
        </w:rPr>
        <w:t xml:space="preserve">cross-company </w:t>
      </w:r>
      <w:r>
        <w:rPr>
          <w:rFonts w:ascii="Minion Pro" w:eastAsia="Calibri" w:hAnsi="Minion Pro"/>
          <w:sz w:val="22"/>
          <w:szCs w:val="22"/>
        </w:rPr>
        <w:t>programs</w:t>
      </w:r>
      <w:r w:rsidR="008A68B5">
        <w:rPr>
          <w:rFonts w:ascii="Minion Pro" w:eastAsia="Calibri" w:hAnsi="Minion Pro"/>
          <w:sz w:val="22"/>
          <w:szCs w:val="22"/>
        </w:rPr>
        <w:t>,</w:t>
      </w:r>
      <w:r>
        <w:rPr>
          <w:rFonts w:ascii="Minion Pro" w:eastAsia="Calibri" w:hAnsi="Minion Pro"/>
          <w:sz w:val="22"/>
          <w:szCs w:val="22"/>
        </w:rPr>
        <w:t xml:space="preserve"> and often ask us to partner with them to help them create and sustain a mentoring infrastructure and culture within their organization</w:t>
      </w:r>
      <w:r w:rsidR="00AC69C0">
        <w:rPr>
          <w:rFonts w:ascii="Minion Pro" w:eastAsia="Calibri" w:hAnsi="Minion Pro"/>
          <w:sz w:val="22"/>
          <w:szCs w:val="22"/>
        </w:rPr>
        <w:t>,</w:t>
      </w:r>
      <w:r>
        <w:rPr>
          <w:rFonts w:ascii="Minion Pro" w:eastAsia="Calibri" w:hAnsi="Minion Pro"/>
          <w:sz w:val="22"/>
          <w:szCs w:val="22"/>
        </w:rPr>
        <w:t>” state</w:t>
      </w:r>
      <w:r w:rsidR="008A68B5">
        <w:rPr>
          <w:rFonts w:ascii="Minion Pro" w:eastAsia="Calibri" w:hAnsi="Minion Pro"/>
          <w:sz w:val="22"/>
          <w:szCs w:val="22"/>
        </w:rPr>
        <w:t>d</w:t>
      </w:r>
      <w:r>
        <w:rPr>
          <w:rFonts w:ascii="Minion Pro" w:eastAsia="Calibri" w:hAnsi="Minion Pro"/>
          <w:sz w:val="22"/>
          <w:szCs w:val="22"/>
        </w:rPr>
        <w:t xml:space="preserve"> </w:t>
      </w:r>
      <w:r w:rsidRPr="007C2D01">
        <w:rPr>
          <w:rFonts w:ascii="Minion Pro" w:eastAsia="Calibri" w:hAnsi="Minion Pro"/>
          <w:b/>
          <w:sz w:val="22"/>
          <w:szCs w:val="22"/>
        </w:rPr>
        <w:t>Chris Carter</w:t>
      </w:r>
      <w:r>
        <w:rPr>
          <w:rFonts w:ascii="Minion Pro" w:eastAsia="Calibri" w:hAnsi="Minion Pro"/>
          <w:sz w:val="22"/>
          <w:szCs w:val="22"/>
        </w:rPr>
        <w:t xml:space="preserve">, </w:t>
      </w:r>
      <w:r w:rsidR="008A68B5">
        <w:rPr>
          <w:rFonts w:ascii="Minion Pro" w:eastAsia="Calibri" w:hAnsi="Minion Pro"/>
          <w:sz w:val="22"/>
          <w:szCs w:val="22"/>
        </w:rPr>
        <w:t>c</w:t>
      </w:r>
      <w:r>
        <w:rPr>
          <w:rFonts w:ascii="Minion Pro" w:eastAsia="Calibri" w:hAnsi="Minion Pro"/>
          <w:sz w:val="22"/>
          <w:szCs w:val="22"/>
        </w:rPr>
        <w:t xml:space="preserve">hief </w:t>
      </w:r>
      <w:r w:rsidR="008A68B5">
        <w:rPr>
          <w:rFonts w:ascii="Minion Pro" w:eastAsia="Calibri" w:hAnsi="Minion Pro"/>
          <w:sz w:val="22"/>
          <w:szCs w:val="22"/>
        </w:rPr>
        <w:t>o</w:t>
      </w:r>
      <w:r>
        <w:rPr>
          <w:rFonts w:ascii="Minion Pro" w:eastAsia="Calibri" w:hAnsi="Minion Pro"/>
          <w:sz w:val="22"/>
          <w:szCs w:val="22"/>
        </w:rPr>
        <w:t xml:space="preserve">perating </w:t>
      </w:r>
      <w:r w:rsidR="008A68B5">
        <w:rPr>
          <w:rFonts w:ascii="Minion Pro" w:eastAsia="Calibri" w:hAnsi="Minion Pro"/>
          <w:sz w:val="22"/>
          <w:szCs w:val="22"/>
        </w:rPr>
        <w:t>o</w:t>
      </w:r>
      <w:r>
        <w:rPr>
          <w:rFonts w:ascii="Minion Pro" w:eastAsia="Calibri" w:hAnsi="Minion Pro"/>
          <w:sz w:val="22"/>
          <w:szCs w:val="22"/>
        </w:rPr>
        <w:t>fficer at Pathbuilders.   “</w:t>
      </w:r>
      <w:r w:rsidR="00AC69C0">
        <w:rPr>
          <w:rFonts w:ascii="Minion Pro" w:eastAsia="Calibri" w:hAnsi="Minion Pro"/>
          <w:sz w:val="22"/>
          <w:szCs w:val="22"/>
        </w:rPr>
        <w:t>L</w:t>
      </w:r>
      <w:r>
        <w:rPr>
          <w:rFonts w:ascii="Minion Pro" w:eastAsia="Calibri" w:hAnsi="Minion Pro"/>
          <w:sz w:val="22"/>
          <w:szCs w:val="22"/>
        </w:rPr>
        <w:t>everag</w:t>
      </w:r>
      <w:r w:rsidR="00AC69C0">
        <w:rPr>
          <w:rFonts w:ascii="Minion Pro" w:eastAsia="Calibri" w:hAnsi="Minion Pro"/>
          <w:sz w:val="22"/>
          <w:szCs w:val="22"/>
        </w:rPr>
        <w:t xml:space="preserve">ing more than 20 years of experience, we are uniquely suited to </w:t>
      </w:r>
      <w:r>
        <w:rPr>
          <w:rFonts w:ascii="Minion Pro" w:eastAsia="Calibri" w:hAnsi="Minion Pro"/>
          <w:sz w:val="22"/>
          <w:szCs w:val="22"/>
        </w:rPr>
        <w:t>help organizations not only bring the practice of mentoring inside an organization</w:t>
      </w:r>
      <w:r w:rsidR="008A68B5">
        <w:rPr>
          <w:rFonts w:ascii="Minion Pro" w:eastAsia="Calibri" w:hAnsi="Minion Pro"/>
          <w:sz w:val="22"/>
          <w:szCs w:val="22"/>
        </w:rPr>
        <w:t>,</w:t>
      </w:r>
      <w:r>
        <w:rPr>
          <w:rFonts w:ascii="Minion Pro" w:eastAsia="Calibri" w:hAnsi="Minion Pro"/>
          <w:sz w:val="22"/>
          <w:szCs w:val="22"/>
        </w:rPr>
        <w:t xml:space="preserve"> but also create and instill a mentoring culture based on structure and impact.”    </w:t>
      </w:r>
    </w:p>
    <w:p w:rsidR="008904C8" w:rsidRDefault="008904C8" w:rsidP="00635EC6">
      <w:pPr>
        <w:rPr>
          <w:rFonts w:ascii="Minion Pro" w:hAnsi="Minion Pro"/>
          <w:b/>
          <w:iCs/>
          <w:sz w:val="22"/>
          <w:szCs w:val="22"/>
        </w:rPr>
      </w:pPr>
    </w:p>
    <w:p w:rsidR="00635EC6" w:rsidRPr="00635EC6" w:rsidRDefault="00635EC6" w:rsidP="00635EC6">
      <w:pPr>
        <w:rPr>
          <w:rFonts w:ascii="Minion Pro" w:hAnsi="Minion Pro"/>
          <w:b/>
          <w:iCs/>
          <w:sz w:val="22"/>
          <w:szCs w:val="22"/>
        </w:rPr>
      </w:pPr>
      <w:r w:rsidRPr="00635EC6">
        <w:rPr>
          <w:rFonts w:ascii="Minion Pro" w:hAnsi="Minion Pro"/>
          <w:b/>
          <w:iCs/>
          <w:sz w:val="22"/>
          <w:szCs w:val="22"/>
        </w:rPr>
        <w:t xml:space="preserve">About Pathbuilders Inc. </w:t>
      </w:r>
    </w:p>
    <w:p w:rsidR="00EB616D" w:rsidRPr="00570521" w:rsidRDefault="007B22CD" w:rsidP="00EB616D">
      <w:pPr>
        <w:widowControl w:val="0"/>
        <w:autoSpaceDE w:val="0"/>
        <w:autoSpaceDN w:val="0"/>
        <w:adjustRightInd w:val="0"/>
        <w:rPr>
          <w:rFonts w:ascii="Minion Pro" w:hAnsi="Minion Pro" w:cs="Times"/>
          <w:color w:val="1A1A1A"/>
        </w:rPr>
      </w:pPr>
      <w:r>
        <w:rPr>
          <w:rFonts w:ascii="Minion Pro" w:eastAsia="Calibri" w:hAnsi="Minion Pro"/>
          <w:sz w:val="22"/>
          <w:szCs w:val="22"/>
        </w:rPr>
        <w:t xml:space="preserve">For over 20 years Pathbuilders has been </w:t>
      </w:r>
      <w:r w:rsidR="00EB616D" w:rsidRPr="00EB616D">
        <w:rPr>
          <w:rFonts w:ascii="Minion Pro" w:eastAsia="Calibri" w:hAnsi="Minion Pro"/>
          <w:sz w:val="22"/>
          <w:szCs w:val="22"/>
        </w:rPr>
        <w:t>transform</w:t>
      </w:r>
      <w:r>
        <w:rPr>
          <w:rFonts w:ascii="Minion Pro" w:eastAsia="Calibri" w:hAnsi="Minion Pro"/>
          <w:sz w:val="22"/>
          <w:szCs w:val="22"/>
        </w:rPr>
        <w:t xml:space="preserve">ing </w:t>
      </w:r>
      <w:r w:rsidR="00EB616D" w:rsidRPr="00EB616D">
        <w:rPr>
          <w:rFonts w:ascii="Minion Pro" w:eastAsia="Calibri" w:hAnsi="Minion Pro"/>
          <w:sz w:val="22"/>
          <w:szCs w:val="22"/>
        </w:rPr>
        <w:t>top talent into high-impact leaders who move business forward.  Through customized programming, Pathbuilders leverages a model that effectively combines mentoring, educational workshops</w:t>
      </w:r>
      <w:r w:rsidR="0051303D">
        <w:rPr>
          <w:rFonts w:ascii="Minion Pro" w:eastAsia="Calibri" w:hAnsi="Minion Pro"/>
          <w:sz w:val="22"/>
          <w:szCs w:val="22"/>
        </w:rPr>
        <w:t>,</w:t>
      </w:r>
      <w:r w:rsidR="00EB616D" w:rsidRPr="00EB616D">
        <w:rPr>
          <w:rFonts w:ascii="Minion Pro" w:eastAsia="Calibri" w:hAnsi="Minion Pro"/>
          <w:sz w:val="22"/>
          <w:szCs w:val="22"/>
        </w:rPr>
        <w:t xml:space="preserve"> and interactive peer exchange to accelerate the career growth of individuals and directly contribute to the bottom-line success of client organizations.  Pathbuilders has worked with nearly 4000 professionals from more than </w:t>
      </w:r>
      <w:r w:rsidR="009F1C80">
        <w:rPr>
          <w:rFonts w:ascii="Minion Pro" w:eastAsia="Calibri" w:hAnsi="Minion Pro"/>
          <w:sz w:val="22"/>
          <w:szCs w:val="22"/>
        </w:rPr>
        <w:t>5</w:t>
      </w:r>
      <w:r w:rsidR="009F1C80" w:rsidRPr="00EB616D">
        <w:rPr>
          <w:rFonts w:ascii="Minion Pro" w:eastAsia="Calibri" w:hAnsi="Minion Pro"/>
          <w:sz w:val="22"/>
          <w:szCs w:val="22"/>
        </w:rPr>
        <w:t xml:space="preserve">00 </w:t>
      </w:r>
      <w:r w:rsidR="00EB616D" w:rsidRPr="00EB616D">
        <w:rPr>
          <w:rFonts w:ascii="Minion Pro" w:eastAsia="Calibri" w:hAnsi="Minion Pro"/>
          <w:sz w:val="22"/>
          <w:szCs w:val="22"/>
        </w:rPr>
        <w:t xml:space="preserve">client organizations, including </w:t>
      </w:r>
      <w:r w:rsidR="00EB616D" w:rsidRPr="00EB616D">
        <w:rPr>
          <w:rFonts w:ascii="Minion Pro" w:eastAsia="Calibri" w:hAnsi="Minion Pro"/>
          <w:i/>
          <w:sz w:val="22"/>
          <w:szCs w:val="22"/>
        </w:rPr>
        <w:t xml:space="preserve">Fortune </w:t>
      </w:r>
      <w:r w:rsidR="00EB616D" w:rsidRPr="0051303D">
        <w:rPr>
          <w:rFonts w:ascii="Minion Pro" w:eastAsia="Calibri" w:hAnsi="Minion Pro"/>
          <w:sz w:val="22"/>
          <w:szCs w:val="22"/>
        </w:rPr>
        <w:t xml:space="preserve">500 </w:t>
      </w:r>
      <w:r w:rsidR="00EB616D" w:rsidRPr="00EB616D">
        <w:rPr>
          <w:rFonts w:ascii="Minion Pro" w:eastAsia="Calibri" w:hAnsi="Minion Pro"/>
          <w:sz w:val="22"/>
          <w:szCs w:val="22"/>
        </w:rPr>
        <w:t>companies,</w:t>
      </w:r>
      <w:r w:rsidR="00EB616D" w:rsidRPr="00EB616D">
        <w:rPr>
          <w:rFonts w:ascii="Minion Pro" w:hAnsi="Minion Pro" w:cs="Arial"/>
          <w:color w:val="5F5F5F"/>
          <w:sz w:val="22"/>
          <w:szCs w:val="22"/>
        </w:rPr>
        <w:t xml:space="preserve"> </w:t>
      </w:r>
      <w:r w:rsidR="00EB616D" w:rsidRPr="00EB616D">
        <w:rPr>
          <w:rFonts w:ascii="Minion Pro" w:eastAsia="Calibri" w:hAnsi="Minion Pro"/>
          <w:sz w:val="22"/>
          <w:szCs w:val="22"/>
        </w:rPr>
        <w:t>colleges and universities, and government agencies. More information can be found at</w:t>
      </w:r>
      <w:r w:rsidR="00EB616D" w:rsidRPr="00EB616D">
        <w:rPr>
          <w:rFonts w:ascii="Minion Pro" w:hAnsi="Minion Pro"/>
          <w:color w:val="5F5F5F"/>
          <w:sz w:val="22"/>
          <w:szCs w:val="22"/>
        </w:rPr>
        <w:t xml:space="preserve"> </w:t>
      </w:r>
      <w:hyperlink r:id="rId9" w:history="1">
        <w:r w:rsidR="00EB616D" w:rsidRPr="00EB616D">
          <w:rPr>
            <w:rFonts w:ascii="Minion Pro" w:hAnsi="Minion Pro"/>
            <w:color w:val="0000FF"/>
            <w:sz w:val="22"/>
            <w:szCs w:val="22"/>
            <w:u w:val="single"/>
          </w:rPr>
          <w:t>www.Pathbuilders.com</w:t>
        </w:r>
      </w:hyperlink>
      <w:r w:rsidR="00EB616D" w:rsidRPr="00EB616D">
        <w:rPr>
          <w:rFonts w:ascii="Minion Pro" w:hAnsi="Minion Pro"/>
          <w:sz w:val="22"/>
          <w:szCs w:val="22"/>
        </w:rPr>
        <w:t xml:space="preserve"> </w:t>
      </w:r>
      <w:r w:rsidR="00EB616D" w:rsidRPr="00EB616D">
        <w:rPr>
          <w:rFonts w:ascii="Minion Pro" w:eastAsia="Calibri" w:hAnsi="Minion Pro"/>
          <w:sz w:val="22"/>
          <w:szCs w:val="22"/>
        </w:rPr>
        <w:t xml:space="preserve">on </w:t>
      </w:r>
      <w:hyperlink r:id="rId10" w:history="1">
        <w:r w:rsidR="00EB616D" w:rsidRPr="00EB616D">
          <w:rPr>
            <w:rFonts w:ascii="Minion Pro" w:hAnsi="Minion Pro"/>
            <w:color w:val="0000FF"/>
            <w:sz w:val="22"/>
            <w:szCs w:val="22"/>
            <w:u w:val="single"/>
          </w:rPr>
          <w:t>LinkedIn</w:t>
        </w:r>
      </w:hyperlink>
      <w:r w:rsidR="00EB616D" w:rsidRPr="00EB616D">
        <w:rPr>
          <w:rFonts w:ascii="Minion Pro" w:hAnsi="Minion Pro"/>
          <w:sz w:val="22"/>
          <w:szCs w:val="22"/>
        </w:rPr>
        <w:t xml:space="preserve"> </w:t>
      </w:r>
      <w:r w:rsidR="00EB616D" w:rsidRPr="00EB616D">
        <w:rPr>
          <w:rFonts w:ascii="Minion Pro" w:eastAsia="Calibri" w:hAnsi="Minion Pro"/>
          <w:sz w:val="22"/>
          <w:szCs w:val="22"/>
        </w:rPr>
        <w:t>and Twitter</w:t>
      </w:r>
      <w:r w:rsidR="00EB616D" w:rsidRPr="00EB616D">
        <w:rPr>
          <w:rFonts w:ascii="Minion Pro" w:hAnsi="Minion Pro"/>
          <w:color w:val="5F5F5F"/>
          <w:sz w:val="22"/>
          <w:szCs w:val="22"/>
        </w:rPr>
        <w:t xml:space="preserve"> </w:t>
      </w:r>
      <w:r w:rsidR="00EB616D" w:rsidRPr="00EB616D">
        <w:rPr>
          <w:rFonts w:ascii="Minion Pro" w:hAnsi="Minion Pro"/>
          <w:color w:val="0000FF"/>
          <w:sz w:val="22"/>
          <w:szCs w:val="22"/>
          <w:u w:val="single"/>
        </w:rPr>
        <w:t>@Pathbuilders</w:t>
      </w:r>
      <w:r w:rsidR="00EB616D" w:rsidRPr="00EB616D">
        <w:rPr>
          <w:rFonts w:ascii="Minion Pro" w:hAnsi="Minion Pro"/>
          <w:sz w:val="22"/>
          <w:szCs w:val="22"/>
        </w:rPr>
        <w:t>.</w:t>
      </w:r>
    </w:p>
    <w:p w:rsidR="001B77E2" w:rsidRPr="005744E3" w:rsidRDefault="005744E3" w:rsidP="00E83ED9">
      <w:pPr>
        <w:pStyle w:val="Pathbuilders"/>
        <w:widowControl w:val="0"/>
        <w:spacing w:line="240" w:lineRule="auto"/>
        <w:jc w:val="center"/>
        <w:rPr>
          <w:sz w:val="22"/>
          <w:szCs w:val="22"/>
        </w:rPr>
      </w:pPr>
      <w:r w:rsidRPr="005744E3">
        <w:rPr>
          <w:sz w:val="22"/>
          <w:szCs w:val="22"/>
        </w:rPr>
        <w:t># # #</w:t>
      </w:r>
    </w:p>
    <w:p w:rsidR="001B77E2" w:rsidRPr="00E348C1" w:rsidRDefault="001B77E2" w:rsidP="001B77E2">
      <w:pPr>
        <w:widowControl w:val="0"/>
        <w:rPr>
          <w:rFonts w:ascii="Minion Pro" w:hAnsi="Minion Pro"/>
          <w:sz w:val="22"/>
          <w:szCs w:val="22"/>
        </w:rPr>
      </w:pPr>
      <w:r w:rsidRPr="00E348C1">
        <w:rPr>
          <w:rFonts w:ascii="Minion Pro" w:hAnsi="Minion Pro"/>
          <w:sz w:val="22"/>
          <w:szCs w:val="22"/>
        </w:rPr>
        <w:t> </w:t>
      </w:r>
    </w:p>
    <w:p w:rsidR="001B77E2" w:rsidRPr="00960DF4" w:rsidRDefault="001B77E2" w:rsidP="00960DF4">
      <w:pPr>
        <w:spacing w:after="200" w:line="276" w:lineRule="auto"/>
        <w:jc w:val="center"/>
        <w:rPr>
          <w:rFonts w:ascii="Minion Pro" w:eastAsia="Calibri" w:hAnsi="Minion Pro"/>
        </w:rPr>
      </w:pPr>
    </w:p>
    <w:sectPr w:rsidR="001B77E2" w:rsidRPr="00960DF4" w:rsidSect="00D42AE4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BCED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A331EF"/>
    <w:multiLevelType w:val="hybridMultilevel"/>
    <w:tmpl w:val="D28E40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786F75"/>
    <w:multiLevelType w:val="hybridMultilevel"/>
    <w:tmpl w:val="5C6625D8"/>
    <w:lvl w:ilvl="0" w:tplc="5B1A5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D69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8D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3A4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08FE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ACA1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56F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00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C4C9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6139D5"/>
    <w:multiLevelType w:val="hybridMultilevel"/>
    <w:tmpl w:val="9F5A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E2107"/>
    <w:multiLevelType w:val="hybridMultilevel"/>
    <w:tmpl w:val="84D2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96"/>
    <w:rsid w:val="00002845"/>
    <w:rsid w:val="00022022"/>
    <w:rsid w:val="0004006E"/>
    <w:rsid w:val="0008651D"/>
    <w:rsid w:val="000A49EA"/>
    <w:rsid w:val="001943CA"/>
    <w:rsid w:val="001B77E2"/>
    <w:rsid w:val="001C25B4"/>
    <w:rsid w:val="001C51AA"/>
    <w:rsid w:val="001C6B37"/>
    <w:rsid w:val="001D16C9"/>
    <w:rsid w:val="001E3BA4"/>
    <w:rsid w:val="001F169B"/>
    <w:rsid w:val="001F2B00"/>
    <w:rsid w:val="001F7DF1"/>
    <w:rsid w:val="002019D8"/>
    <w:rsid w:val="00281116"/>
    <w:rsid w:val="00281C78"/>
    <w:rsid w:val="002B41C4"/>
    <w:rsid w:val="002B4AD6"/>
    <w:rsid w:val="002C1748"/>
    <w:rsid w:val="002D4168"/>
    <w:rsid w:val="002F1ACF"/>
    <w:rsid w:val="0030061F"/>
    <w:rsid w:val="00375524"/>
    <w:rsid w:val="003D61F7"/>
    <w:rsid w:val="003E541A"/>
    <w:rsid w:val="004071C4"/>
    <w:rsid w:val="004377F0"/>
    <w:rsid w:val="00493710"/>
    <w:rsid w:val="004B1ADB"/>
    <w:rsid w:val="004C2672"/>
    <w:rsid w:val="004D4F5F"/>
    <w:rsid w:val="00507761"/>
    <w:rsid w:val="0051303D"/>
    <w:rsid w:val="005418AB"/>
    <w:rsid w:val="005744E3"/>
    <w:rsid w:val="0058214B"/>
    <w:rsid w:val="005C5E4D"/>
    <w:rsid w:val="005C6449"/>
    <w:rsid w:val="005D5B50"/>
    <w:rsid w:val="005E3D3E"/>
    <w:rsid w:val="00622BEE"/>
    <w:rsid w:val="00635EC6"/>
    <w:rsid w:val="00636508"/>
    <w:rsid w:val="00652B91"/>
    <w:rsid w:val="00652F6F"/>
    <w:rsid w:val="006733F4"/>
    <w:rsid w:val="00675FD3"/>
    <w:rsid w:val="0068788E"/>
    <w:rsid w:val="00791C5E"/>
    <w:rsid w:val="007B22CD"/>
    <w:rsid w:val="007B4D48"/>
    <w:rsid w:val="007C2D01"/>
    <w:rsid w:val="007F0418"/>
    <w:rsid w:val="007F4167"/>
    <w:rsid w:val="007F653C"/>
    <w:rsid w:val="00817143"/>
    <w:rsid w:val="0085645F"/>
    <w:rsid w:val="008712FB"/>
    <w:rsid w:val="00874BDB"/>
    <w:rsid w:val="00883ECC"/>
    <w:rsid w:val="008904C8"/>
    <w:rsid w:val="008A68B5"/>
    <w:rsid w:val="00901B16"/>
    <w:rsid w:val="00905970"/>
    <w:rsid w:val="00960DF4"/>
    <w:rsid w:val="00980037"/>
    <w:rsid w:val="009B36FA"/>
    <w:rsid w:val="009E5BE7"/>
    <w:rsid w:val="009F1C80"/>
    <w:rsid w:val="00A21F0A"/>
    <w:rsid w:val="00A26422"/>
    <w:rsid w:val="00A75557"/>
    <w:rsid w:val="00AA4601"/>
    <w:rsid w:val="00AA652B"/>
    <w:rsid w:val="00AB1C81"/>
    <w:rsid w:val="00AC55ED"/>
    <w:rsid w:val="00AC69C0"/>
    <w:rsid w:val="00AD2A0D"/>
    <w:rsid w:val="00B4715B"/>
    <w:rsid w:val="00B514E7"/>
    <w:rsid w:val="00B66077"/>
    <w:rsid w:val="00B70F26"/>
    <w:rsid w:val="00B74CE4"/>
    <w:rsid w:val="00C67127"/>
    <w:rsid w:val="00CB6E16"/>
    <w:rsid w:val="00CD14AC"/>
    <w:rsid w:val="00CE2041"/>
    <w:rsid w:val="00D32355"/>
    <w:rsid w:val="00D42AE4"/>
    <w:rsid w:val="00D43C80"/>
    <w:rsid w:val="00D63963"/>
    <w:rsid w:val="00DA0DBB"/>
    <w:rsid w:val="00DC6163"/>
    <w:rsid w:val="00E049BB"/>
    <w:rsid w:val="00E26983"/>
    <w:rsid w:val="00E348C1"/>
    <w:rsid w:val="00E37F07"/>
    <w:rsid w:val="00E70E81"/>
    <w:rsid w:val="00E83ED9"/>
    <w:rsid w:val="00EA3012"/>
    <w:rsid w:val="00EB616D"/>
    <w:rsid w:val="00F21E04"/>
    <w:rsid w:val="00F7220F"/>
    <w:rsid w:val="00FF1A0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96AA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83E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96AAC"/>
    <w:rPr>
      <w:color w:val="0000FF"/>
      <w:u w:val="single"/>
    </w:rPr>
  </w:style>
  <w:style w:type="character" w:styleId="CommentReference">
    <w:name w:val="annotation reference"/>
    <w:semiHidden/>
    <w:rsid w:val="00796AAC"/>
    <w:rPr>
      <w:sz w:val="18"/>
    </w:rPr>
  </w:style>
  <w:style w:type="paragraph" w:styleId="CommentText">
    <w:name w:val="annotation text"/>
    <w:basedOn w:val="Normal"/>
    <w:semiHidden/>
    <w:rsid w:val="00796AAC"/>
  </w:style>
  <w:style w:type="paragraph" w:styleId="CommentSubject">
    <w:name w:val="annotation subject"/>
    <w:basedOn w:val="CommentText"/>
    <w:next w:val="CommentText"/>
    <w:semiHidden/>
    <w:rsid w:val="00796AAC"/>
  </w:style>
  <w:style w:type="paragraph" w:styleId="BalloonText">
    <w:name w:val="Balloon Text"/>
    <w:basedOn w:val="Normal"/>
    <w:semiHidden/>
    <w:rsid w:val="00796AAC"/>
    <w:rPr>
      <w:rFonts w:ascii="Lucida Grande" w:hAnsi="Lucida Grande"/>
      <w:sz w:val="18"/>
      <w:szCs w:val="18"/>
    </w:rPr>
  </w:style>
  <w:style w:type="character" w:styleId="Emphasis">
    <w:name w:val="Emphasis"/>
    <w:uiPriority w:val="20"/>
    <w:qFormat/>
    <w:rsid w:val="002B41C4"/>
    <w:rPr>
      <w:i/>
      <w:iCs/>
    </w:rPr>
  </w:style>
  <w:style w:type="paragraph" w:styleId="MediumGrid2">
    <w:name w:val="Medium Grid 2"/>
    <w:qFormat/>
    <w:rsid w:val="00960DF4"/>
    <w:rPr>
      <w:sz w:val="24"/>
      <w:szCs w:val="24"/>
    </w:rPr>
  </w:style>
  <w:style w:type="paragraph" w:customStyle="1" w:styleId="Pathbuilders">
    <w:name w:val="Pathbuilders"/>
    <w:basedOn w:val="Normal"/>
    <w:rsid w:val="001B77E2"/>
    <w:pPr>
      <w:spacing w:line="271" w:lineRule="auto"/>
    </w:pPr>
    <w:rPr>
      <w:rFonts w:ascii="Minion Pro" w:hAnsi="Minion Pro"/>
      <w:color w:val="000000"/>
      <w:kern w:val="28"/>
    </w:rPr>
  </w:style>
  <w:style w:type="paragraph" w:customStyle="1" w:styleId="Normal1">
    <w:name w:val="Normal1"/>
    <w:rsid w:val="00507761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Heading1Char">
    <w:name w:val="Heading 1 Char"/>
    <w:link w:val="Heading1"/>
    <w:uiPriority w:val="9"/>
    <w:rsid w:val="00E83ED9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2B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6508"/>
    <w:pPr>
      <w:spacing w:before="100" w:beforeAutospacing="1" w:after="100" w:afterAutospacing="1"/>
    </w:pPr>
  </w:style>
  <w:style w:type="table" w:styleId="TableGrid">
    <w:name w:val="Table Grid"/>
    <w:basedOn w:val="TableNormal"/>
    <w:rsid w:val="001F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96AA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83E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96AAC"/>
    <w:rPr>
      <w:color w:val="0000FF"/>
      <w:u w:val="single"/>
    </w:rPr>
  </w:style>
  <w:style w:type="character" w:styleId="CommentReference">
    <w:name w:val="annotation reference"/>
    <w:semiHidden/>
    <w:rsid w:val="00796AAC"/>
    <w:rPr>
      <w:sz w:val="18"/>
    </w:rPr>
  </w:style>
  <w:style w:type="paragraph" w:styleId="CommentText">
    <w:name w:val="annotation text"/>
    <w:basedOn w:val="Normal"/>
    <w:semiHidden/>
    <w:rsid w:val="00796AAC"/>
  </w:style>
  <w:style w:type="paragraph" w:styleId="CommentSubject">
    <w:name w:val="annotation subject"/>
    <w:basedOn w:val="CommentText"/>
    <w:next w:val="CommentText"/>
    <w:semiHidden/>
    <w:rsid w:val="00796AAC"/>
  </w:style>
  <w:style w:type="paragraph" w:styleId="BalloonText">
    <w:name w:val="Balloon Text"/>
    <w:basedOn w:val="Normal"/>
    <w:semiHidden/>
    <w:rsid w:val="00796AAC"/>
    <w:rPr>
      <w:rFonts w:ascii="Lucida Grande" w:hAnsi="Lucida Grande"/>
      <w:sz w:val="18"/>
      <w:szCs w:val="18"/>
    </w:rPr>
  </w:style>
  <w:style w:type="character" w:styleId="Emphasis">
    <w:name w:val="Emphasis"/>
    <w:uiPriority w:val="20"/>
    <w:qFormat/>
    <w:rsid w:val="002B41C4"/>
    <w:rPr>
      <w:i/>
      <w:iCs/>
    </w:rPr>
  </w:style>
  <w:style w:type="paragraph" w:styleId="MediumGrid2">
    <w:name w:val="Medium Grid 2"/>
    <w:qFormat/>
    <w:rsid w:val="00960DF4"/>
    <w:rPr>
      <w:sz w:val="24"/>
      <w:szCs w:val="24"/>
    </w:rPr>
  </w:style>
  <w:style w:type="paragraph" w:customStyle="1" w:styleId="Pathbuilders">
    <w:name w:val="Pathbuilders"/>
    <w:basedOn w:val="Normal"/>
    <w:rsid w:val="001B77E2"/>
    <w:pPr>
      <w:spacing w:line="271" w:lineRule="auto"/>
    </w:pPr>
    <w:rPr>
      <w:rFonts w:ascii="Minion Pro" w:hAnsi="Minion Pro"/>
      <w:color w:val="000000"/>
      <w:kern w:val="28"/>
    </w:rPr>
  </w:style>
  <w:style w:type="paragraph" w:customStyle="1" w:styleId="Normal1">
    <w:name w:val="Normal1"/>
    <w:rsid w:val="00507761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Heading1Char">
    <w:name w:val="Heading 1 Char"/>
    <w:link w:val="Heading1"/>
    <w:uiPriority w:val="9"/>
    <w:rsid w:val="00E83ED9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2B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6508"/>
    <w:pPr>
      <w:spacing w:before="100" w:beforeAutospacing="1" w:after="100" w:afterAutospacing="1"/>
    </w:pPr>
  </w:style>
  <w:style w:type="table" w:styleId="TableGrid">
    <w:name w:val="Table Grid"/>
    <w:basedOn w:val="TableNormal"/>
    <w:rsid w:val="001F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9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5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86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8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08254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68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9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72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222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45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64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450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400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968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72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12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217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2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078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771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7812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7904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13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0811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929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3887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686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4973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0746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531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0913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0466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5297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6474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6725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7688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6628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2136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4654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8218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9872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8458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4552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4932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4448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5951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0288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6866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671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6269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4937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3485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3902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3720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7537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2045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937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900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867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.McNabb@Pathbuild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inkedin.com/company/pathbuilders-inc.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thbuild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E17FE-18E2-4FBD-91CF-D4F7FFCC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Achieva press release</vt:lpstr>
    </vt:vector>
  </TitlesOfParts>
  <Company>Pathbuilders, Inc.</Company>
  <LinksUpToDate>false</LinksUpToDate>
  <CharactersWithSpaces>6348</CharactersWithSpaces>
  <SharedDoc>false</SharedDoc>
  <HLinks>
    <vt:vector size="18" baseType="variant">
      <vt:variant>
        <vt:i4>3538996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http://www.linkedin.com/company/pathbuilders-inc./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http://www.pathbuilders.com/</vt:lpwstr>
      </vt:variant>
      <vt:variant>
        <vt:lpwstr/>
      </vt:variant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mailto:Ashley.McNabb@Pathbuilders.com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Achieva press release</dc:title>
  <dc:creator>Chris Carter</dc:creator>
  <cp:lastModifiedBy>Lisa Tilt</cp:lastModifiedBy>
  <cp:revision>2</cp:revision>
  <cp:lastPrinted>2008-03-12T19:27:00Z</cp:lastPrinted>
  <dcterms:created xsi:type="dcterms:W3CDTF">2016-05-18T14:52:00Z</dcterms:created>
  <dcterms:modified xsi:type="dcterms:W3CDTF">2016-05-18T14:52:00Z</dcterms:modified>
</cp:coreProperties>
</file>