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 Immediate Release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Workspace provider Level Office purchases fourth Chicago building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(Chicago, IL) May 19, 2016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Workspace provider Level Office is expanding to its fourth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downtown Chicago location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the purchase of 420 W Huron Street in River North. The Chicago-based company acquired the building on May 18 and plans to begin renovating the five-floor building. Pre-leasing is already underway for private offices and coworking memberships.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“The demand for flexible and budget-friendly workspace in Chicago has been huge, and we’re excited to be able to offer small businesses and entrepreneurs even more options downtown,” said Bill Bennett, Founder of Level Office.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Plans for the 34,350-square-foot building include five floors of private offices and communal lounge areas with amenities such as an espresso bar, 250 MBPS fiber internet, local beer on tap, and on-site administrative support. With pricing of $199 a month for coworking memberships and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starting at $349 for private offices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Level Office seeks to provide small businesses and entrepreneurs with high-caliber amenities that are typically only available to large companies.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Built in 1918, the red-brick-and-concrete building features 11.5-foot exposed ceilings and large windows that bring abundant natural light to each floor. By offering state-of-the-art amenities and technology in historic structures, Level Office honors the historic elements of buildings while outfitting them with cutting-edge technology and offering inspiring workspace for its members.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About Level Office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Level Office provides fully-furnished, technology-equipped, and affordable workspace to small businesses, freelancers, and entrepreneurs. With locations in downtown Charlotte, Chicago, Dallas, Houston, Jacksonville, and Seattle, Level Office provides small businesses with big-company amenities to help them grow. For more information, please visit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leveloffice.com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learn more about Level Office Chicago, please contact: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Kayley Carswell, Center Manager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318 W Adams St, 16th Fl, Chicago, IL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312) 283-3683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kayley@leveloffice.com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leveloffice.com/locations/illinois/chicago/" TargetMode="External"/><Relationship Id="rId6" Type="http://schemas.openxmlformats.org/officeDocument/2006/relationships/hyperlink" Target="http://leveloffice.com/locations/illinois/chicago/318-w-adams/" TargetMode="External"/><Relationship Id="rId7" Type="http://schemas.openxmlformats.org/officeDocument/2006/relationships/hyperlink" Target="http://leveloffice.com/" TargetMode="External"/></Relationships>
</file>