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D7" w:rsidRDefault="004648D7" w:rsidP="004648D7">
      <w:pPr>
        <w:spacing w:after="240"/>
        <w:jc w:val="right"/>
        <w:rPr>
          <w:rFonts w:ascii="Arial" w:hAnsi="Arial" w:cs="Arial"/>
          <w:sz w:val="20"/>
          <w:szCs w:val="20"/>
        </w:rPr>
      </w:pPr>
    </w:p>
    <w:p w:rsidR="004648D7" w:rsidRPr="00F30AE2" w:rsidRDefault="00EE2BA0" w:rsidP="004648D7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  <w:r w:rsidR="004648D7"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1743FE" w:rsidRPr="00A86B1C" w:rsidRDefault="001743FE" w:rsidP="001743FE">
      <w:pPr>
        <w:rPr>
          <w:rFonts w:ascii="Arial" w:hAnsi="Arial" w:cs="Arial"/>
          <w:b/>
        </w:rPr>
      </w:pPr>
      <w:r w:rsidRPr="00A86B1C">
        <w:rPr>
          <w:rFonts w:ascii="Arial" w:hAnsi="Arial" w:cs="Arial"/>
          <w:b/>
        </w:rPr>
        <w:t xml:space="preserve">Comark </w:t>
      </w:r>
      <w:r w:rsidR="007E3F4C">
        <w:rPr>
          <w:rFonts w:ascii="Arial" w:hAnsi="Arial" w:cs="Arial"/>
          <w:b/>
        </w:rPr>
        <w:t>Achieves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proofErr w:type="spellStart"/>
      <w:r w:rsidRPr="00A86B1C">
        <w:rPr>
          <w:rFonts w:ascii="Arial" w:hAnsi="Arial" w:cs="Arial"/>
          <w:b/>
        </w:rPr>
        <w:t>IECEx</w:t>
      </w:r>
      <w:proofErr w:type="spellEnd"/>
      <w:r w:rsidRPr="00A86B1C">
        <w:rPr>
          <w:rFonts w:ascii="Arial" w:hAnsi="Arial" w:cs="Arial"/>
          <w:b/>
        </w:rPr>
        <w:t xml:space="preserve"> Certification on Nematron™ Hazardous Locations In</w:t>
      </w:r>
      <w:r>
        <w:rPr>
          <w:rFonts w:ascii="Arial" w:hAnsi="Arial" w:cs="Arial"/>
          <w:b/>
        </w:rPr>
        <w:t>dustrial Computers and Displays</w:t>
      </w:r>
    </w:p>
    <w:p w:rsidR="001743FE" w:rsidRPr="00365C8B" w:rsidRDefault="001743FE" w:rsidP="001743FE">
      <w:pPr>
        <w:pStyle w:val="BodyText"/>
        <w:spacing w:after="240" w:line="276" w:lineRule="auto"/>
        <w:jc w:val="left"/>
        <w:rPr>
          <w:rFonts w:ascii="Arial" w:hAnsi="Arial" w:cs="Arial"/>
        </w:rPr>
      </w:pPr>
    </w:p>
    <w:p w:rsidR="002953F5" w:rsidRDefault="001743FE" w:rsidP="001743FE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August 29, 2016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Pr="00A86B1C">
        <w:rPr>
          <w:rFonts w:ascii="Arial" w:hAnsi="Arial" w:cs="Arial"/>
          <w:sz w:val="20"/>
        </w:rPr>
        <w:t>Comark is pleased to ann</w:t>
      </w:r>
      <w:r w:rsidR="00F90409">
        <w:rPr>
          <w:rFonts w:ascii="Arial" w:hAnsi="Arial" w:cs="Arial"/>
          <w:sz w:val="20"/>
        </w:rPr>
        <w:t xml:space="preserve">ounce that its Nematron™ </w:t>
      </w:r>
      <w:r w:rsidRPr="00A86B1C">
        <w:rPr>
          <w:rFonts w:ascii="Arial" w:hAnsi="Arial" w:cs="Arial"/>
          <w:sz w:val="20"/>
        </w:rPr>
        <w:t xml:space="preserve">ATEX Approved industrial computers and </w:t>
      </w:r>
      <w:r w:rsidR="00F90409">
        <w:rPr>
          <w:rFonts w:ascii="Arial" w:hAnsi="Arial" w:cs="Arial"/>
          <w:sz w:val="20"/>
        </w:rPr>
        <w:t>displays</w:t>
      </w:r>
      <w:r w:rsidRPr="00A86B1C">
        <w:rPr>
          <w:rFonts w:ascii="Arial" w:hAnsi="Arial" w:cs="Arial"/>
          <w:sz w:val="20"/>
        </w:rPr>
        <w:t xml:space="preserve"> </w:t>
      </w:r>
      <w:r w:rsidR="00907624">
        <w:rPr>
          <w:rFonts w:ascii="Arial" w:hAnsi="Arial" w:cs="Arial"/>
          <w:sz w:val="20"/>
        </w:rPr>
        <w:t>achieved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IECEx</w:t>
      </w:r>
      <w:proofErr w:type="spellEnd"/>
      <w:r>
        <w:rPr>
          <w:rFonts w:ascii="Arial" w:hAnsi="Arial" w:cs="Arial"/>
          <w:sz w:val="20"/>
        </w:rPr>
        <w:t xml:space="preserve"> certifi</w:t>
      </w:r>
      <w:r w:rsidR="005377FC">
        <w:rPr>
          <w:rFonts w:ascii="Arial" w:hAnsi="Arial" w:cs="Arial"/>
          <w:sz w:val="20"/>
        </w:rPr>
        <w:t xml:space="preserve">cation </w:t>
      </w:r>
      <w:r w:rsidR="00F90409">
        <w:rPr>
          <w:rFonts w:ascii="Arial" w:hAnsi="Arial" w:cs="Arial"/>
          <w:sz w:val="20"/>
        </w:rPr>
        <w:t>for use in hazardous locations in accordance with IEC international safety standards.</w:t>
      </w:r>
      <w:r w:rsidR="002953F5">
        <w:rPr>
          <w:rFonts w:ascii="Arial" w:hAnsi="Arial" w:cs="Arial"/>
          <w:sz w:val="20"/>
        </w:rPr>
        <w:t xml:space="preserve"> </w:t>
      </w:r>
      <w:r w:rsidR="00E85484">
        <w:rPr>
          <w:rFonts w:ascii="Arial" w:hAnsi="Arial" w:cs="Arial"/>
          <w:sz w:val="20"/>
        </w:rPr>
        <w:t>Nematron brand</w:t>
      </w:r>
      <w:r w:rsidR="002953F5" w:rsidRPr="00A86B1C">
        <w:rPr>
          <w:rFonts w:ascii="Arial" w:hAnsi="Arial" w:cs="Arial"/>
          <w:sz w:val="20"/>
        </w:rPr>
        <w:t xml:space="preserve"> iPC-Series and M-Series products </w:t>
      </w:r>
      <w:r w:rsidR="00E85484">
        <w:rPr>
          <w:rFonts w:ascii="Arial" w:hAnsi="Arial" w:cs="Arial"/>
          <w:sz w:val="20"/>
        </w:rPr>
        <w:t xml:space="preserve">by Comark </w:t>
      </w:r>
      <w:r w:rsidR="002953F5" w:rsidRPr="00A86B1C">
        <w:rPr>
          <w:rFonts w:ascii="Arial" w:hAnsi="Arial" w:cs="Arial"/>
          <w:sz w:val="20"/>
        </w:rPr>
        <w:t>are assembled in the ISO</w:t>
      </w:r>
      <w:r w:rsidR="00E85484">
        <w:rPr>
          <w:rFonts w:ascii="Arial" w:hAnsi="Arial" w:cs="Arial"/>
          <w:sz w:val="20"/>
        </w:rPr>
        <w:t xml:space="preserve"> </w:t>
      </w:r>
      <w:r w:rsidR="002953F5" w:rsidRPr="00A86B1C">
        <w:rPr>
          <w:rFonts w:ascii="Arial" w:hAnsi="Arial" w:cs="Arial"/>
          <w:sz w:val="20"/>
        </w:rPr>
        <w:t>9001 certified manufacturing fac</w:t>
      </w:r>
      <w:r w:rsidR="002953F5">
        <w:rPr>
          <w:rFonts w:ascii="Arial" w:hAnsi="Arial" w:cs="Arial"/>
          <w:sz w:val="20"/>
        </w:rPr>
        <w:t>ility in Milford, Massachusetts,</w:t>
      </w:r>
      <w:r w:rsidR="002953F5" w:rsidRPr="00A86B1C">
        <w:rPr>
          <w:rFonts w:ascii="Arial" w:hAnsi="Arial" w:cs="Arial"/>
          <w:sz w:val="20"/>
        </w:rPr>
        <w:t xml:space="preserve"> </w:t>
      </w:r>
      <w:r w:rsidR="002953F5">
        <w:rPr>
          <w:rFonts w:ascii="Arial" w:hAnsi="Arial" w:cs="Arial"/>
          <w:sz w:val="20"/>
        </w:rPr>
        <w:t>and t</w:t>
      </w:r>
      <w:r w:rsidR="002953F5" w:rsidRPr="00A86B1C">
        <w:rPr>
          <w:rFonts w:ascii="Arial" w:hAnsi="Arial" w:cs="Arial"/>
          <w:sz w:val="20"/>
        </w:rPr>
        <w:t xml:space="preserve">hese </w:t>
      </w:r>
      <w:r w:rsidR="00E85484">
        <w:rPr>
          <w:rFonts w:ascii="Arial" w:hAnsi="Arial" w:cs="Arial"/>
          <w:sz w:val="20"/>
        </w:rPr>
        <w:t>products</w:t>
      </w:r>
      <w:r w:rsidR="002953F5" w:rsidRPr="00A86B1C">
        <w:rPr>
          <w:rFonts w:ascii="Arial" w:hAnsi="Arial" w:cs="Arial"/>
          <w:sz w:val="20"/>
        </w:rPr>
        <w:t xml:space="preserve"> </w:t>
      </w:r>
      <w:r w:rsidR="002953F5">
        <w:rPr>
          <w:rFonts w:ascii="Arial" w:hAnsi="Arial" w:cs="Arial"/>
          <w:sz w:val="20"/>
        </w:rPr>
        <w:t xml:space="preserve">now </w:t>
      </w:r>
      <w:r w:rsidR="002953F5" w:rsidRPr="00A86B1C">
        <w:rPr>
          <w:rFonts w:ascii="Arial" w:hAnsi="Arial" w:cs="Arial"/>
          <w:sz w:val="20"/>
        </w:rPr>
        <w:t xml:space="preserve">bear the </w:t>
      </w:r>
      <w:proofErr w:type="spellStart"/>
      <w:r w:rsidR="002953F5">
        <w:rPr>
          <w:rFonts w:ascii="Arial" w:hAnsi="Arial" w:cs="Arial"/>
          <w:sz w:val="20"/>
        </w:rPr>
        <w:t>IECEx</w:t>
      </w:r>
      <w:proofErr w:type="spellEnd"/>
      <w:r w:rsidR="002953F5">
        <w:rPr>
          <w:rFonts w:ascii="Arial" w:hAnsi="Arial" w:cs="Arial"/>
          <w:sz w:val="20"/>
        </w:rPr>
        <w:t xml:space="preserve"> </w:t>
      </w:r>
      <w:proofErr w:type="gramStart"/>
      <w:r w:rsidR="005377FC">
        <w:rPr>
          <w:rFonts w:ascii="Arial" w:hAnsi="Arial" w:cs="Arial"/>
          <w:sz w:val="20"/>
        </w:rPr>
        <w:t>Conformity Mark</w:t>
      </w:r>
      <w:r w:rsidR="004004C5">
        <w:rPr>
          <w:rFonts w:ascii="Arial" w:hAnsi="Arial" w:cs="Arial"/>
          <w:sz w:val="20"/>
        </w:rPr>
        <w:t>.</w:t>
      </w:r>
      <w:proofErr w:type="gramEnd"/>
    </w:p>
    <w:p w:rsidR="001743FE" w:rsidRPr="00A86B1C" w:rsidRDefault="001743FE" w:rsidP="001743FE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A86B1C">
        <w:rPr>
          <w:rFonts w:ascii="Arial" w:hAnsi="Arial" w:cs="Arial"/>
          <w:sz w:val="20"/>
        </w:rPr>
        <w:t>“</w:t>
      </w:r>
      <w:r w:rsidR="002953F5">
        <w:rPr>
          <w:rFonts w:ascii="Arial" w:hAnsi="Arial" w:cs="Arial"/>
          <w:sz w:val="20"/>
        </w:rPr>
        <w:t xml:space="preserve">We are </w:t>
      </w:r>
      <w:r w:rsidR="004004C5">
        <w:rPr>
          <w:rFonts w:ascii="Arial" w:hAnsi="Arial" w:cs="Arial"/>
          <w:sz w:val="20"/>
        </w:rPr>
        <w:t xml:space="preserve">very </w:t>
      </w:r>
      <w:r w:rsidR="002953F5">
        <w:rPr>
          <w:rFonts w:ascii="Arial" w:hAnsi="Arial" w:cs="Arial"/>
          <w:sz w:val="20"/>
        </w:rPr>
        <w:t xml:space="preserve">proud </w:t>
      </w:r>
      <w:r w:rsidR="00E85484">
        <w:rPr>
          <w:rFonts w:ascii="Arial" w:hAnsi="Arial" w:cs="Arial"/>
          <w:sz w:val="20"/>
        </w:rPr>
        <w:t xml:space="preserve">that </w:t>
      </w:r>
      <w:r w:rsidR="002953F5">
        <w:rPr>
          <w:rFonts w:ascii="Arial" w:hAnsi="Arial" w:cs="Arial"/>
          <w:sz w:val="20"/>
        </w:rPr>
        <w:t>our</w:t>
      </w:r>
      <w:r w:rsidR="004004C5">
        <w:rPr>
          <w:rFonts w:ascii="Arial" w:hAnsi="Arial" w:cs="Arial"/>
          <w:sz w:val="20"/>
        </w:rPr>
        <w:t xml:space="preserve"> Nematron</w:t>
      </w:r>
      <w:r w:rsidR="00E85484">
        <w:rPr>
          <w:rFonts w:ascii="Arial" w:hAnsi="Arial" w:cs="Arial"/>
          <w:sz w:val="20"/>
        </w:rPr>
        <w:t xml:space="preserve"> brand</w:t>
      </w:r>
      <w:r w:rsidR="002953F5">
        <w:rPr>
          <w:rFonts w:ascii="Arial" w:hAnsi="Arial" w:cs="Arial"/>
          <w:sz w:val="20"/>
        </w:rPr>
        <w:t xml:space="preserve"> iPC-Series and M-Se</w:t>
      </w:r>
      <w:r w:rsidR="004004C5">
        <w:rPr>
          <w:rFonts w:ascii="Arial" w:hAnsi="Arial" w:cs="Arial"/>
          <w:sz w:val="20"/>
        </w:rPr>
        <w:t xml:space="preserve">ries </w:t>
      </w:r>
      <w:r w:rsidR="00E85484">
        <w:rPr>
          <w:rFonts w:ascii="Arial" w:hAnsi="Arial" w:cs="Arial"/>
          <w:sz w:val="20"/>
        </w:rPr>
        <w:t xml:space="preserve">products </w:t>
      </w:r>
      <w:r w:rsidR="004004C5">
        <w:rPr>
          <w:rFonts w:ascii="Arial" w:hAnsi="Arial" w:cs="Arial"/>
          <w:sz w:val="20"/>
        </w:rPr>
        <w:t xml:space="preserve">are </w:t>
      </w:r>
      <w:proofErr w:type="spellStart"/>
      <w:r w:rsidR="004004C5">
        <w:rPr>
          <w:rFonts w:ascii="Arial" w:hAnsi="Arial" w:cs="Arial"/>
          <w:sz w:val="20"/>
        </w:rPr>
        <w:t>IECEx</w:t>
      </w:r>
      <w:proofErr w:type="spellEnd"/>
      <w:r w:rsidR="004004C5">
        <w:rPr>
          <w:rFonts w:ascii="Arial" w:hAnsi="Arial" w:cs="Arial"/>
          <w:sz w:val="20"/>
        </w:rPr>
        <w:t xml:space="preserve"> certified,”</w:t>
      </w:r>
      <w:r w:rsidRPr="00A86B1C">
        <w:rPr>
          <w:rFonts w:ascii="Arial" w:hAnsi="Arial" w:cs="Arial"/>
          <w:sz w:val="20"/>
        </w:rPr>
        <w:t xml:space="preserve"> states Ralph Damato, VP of Product Management</w:t>
      </w:r>
      <w:r w:rsidR="00E85484">
        <w:rPr>
          <w:rFonts w:ascii="Arial" w:hAnsi="Arial" w:cs="Arial"/>
          <w:sz w:val="20"/>
        </w:rPr>
        <w:t xml:space="preserve"> at Comark</w:t>
      </w:r>
      <w:r w:rsidRPr="00A86B1C">
        <w:rPr>
          <w:rFonts w:ascii="Arial" w:hAnsi="Arial" w:cs="Arial"/>
          <w:sz w:val="20"/>
        </w:rPr>
        <w:t>. “</w:t>
      </w:r>
      <w:r w:rsidR="009C3C71">
        <w:rPr>
          <w:rFonts w:ascii="Arial" w:hAnsi="Arial" w:cs="Arial"/>
          <w:sz w:val="20"/>
        </w:rPr>
        <w:t xml:space="preserve">This </w:t>
      </w:r>
      <w:r w:rsidR="007E3F4C">
        <w:rPr>
          <w:rFonts w:ascii="Arial" w:hAnsi="Arial" w:cs="Arial"/>
          <w:sz w:val="20"/>
        </w:rPr>
        <w:t>further reinforces</w:t>
      </w:r>
      <w:r w:rsidR="004004C5">
        <w:rPr>
          <w:rFonts w:ascii="Arial" w:hAnsi="Arial" w:cs="Arial"/>
          <w:sz w:val="20"/>
        </w:rPr>
        <w:t xml:space="preserve"> </w:t>
      </w:r>
      <w:r w:rsidR="007E3F4C">
        <w:rPr>
          <w:rFonts w:ascii="Arial" w:hAnsi="Arial" w:cs="Arial"/>
          <w:sz w:val="20"/>
        </w:rPr>
        <w:t xml:space="preserve">that </w:t>
      </w:r>
      <w:r w:rsidR="004004C5">
        <w:rPr>
          <w:rFonts w:ascii="Arial" w:hAnsi="Arial" w:cs="Arial"/>
          <w:sz w:val="20"/>
        </w:rPr>
        <w:t xml:space="preserve">our </w:t>
      </w:r>
      <w:r w:rsidR="004004C5" w:rsidRPr="00A86B1C">
        <w:rPr>
          <w:rFonts w:ascii="Arial" w:hAnsi="Arial" w:cs="Arial"/>
          <w:sz w:val="20"/>
        </w:rPr>
        <w:t>selection of industrial automation panel computers, displays</w:t>
      </w:r>
      <w:r w:rsidR="007A4286">
        <w:rPr>
          <w:rFonts w:ascii="Arial" w:hAnsi="Arial" w:cs="Arial"/>
          <w:sz w:val="20"/>
        </w:rPr>
        <w:t>,</w:t>
      </w:r>
      <w:r w:rsidR="004004C5" w:rsidRPr="00A86B1C">
        <w:rPr>
          <w:rFonts w:ascii="Arial" w:hAnsi="Arial" w:cs="Arial"/>
          <w:sz w:val="20"/>
        </w:rPr>
        <w:t xml:space="preserve"> and nodes</w:t>
      </w:r>
      <w:r w:rsidR="004004C5">
        <w:rPr>
          <w:rFonts w:ascii="Arial" w:hAnsi="Arial" w:cs="Arial"/>
          <w:sz w:val="20"/>
        </w:rPr>
        <w:t xml:space="preserve"> meets and exceeds the levels of quality and reliability that are required of industrial operator interface panels used in extreme environments around the world.</w:t>
      </w:r>
      <w:r w:rsidR="004004C5" w:rsidRPr="00A86B1C">
        <w:rPr>
          <w:rFonts w:ascii="Arial" w:hAnsi="Arial" w:cs="Arial"/>
          <w:sz w:val="20"/>
        </w:rPr>
        <w:t>”</w:t>
      </w:r>
    </w:p>
    <w:p w:rsidR="0038419E" w:rsidRDefault="001743FE" w:rsidP="001743FE">
      <w:pPr>
        <w:pStyle w:val="BodyText2"/>
        <w:spacing w:after="240" w:line="276" w:lineRule="auto"/>
        <w:jc w:val="left"/>
        <w:rPr>
          <w:rFonts w:ascii="Arial" w:hAnsi="Arial" w:cs="Arial"/>
          <w:sz w:val="20"/>
        </w:rPr>
      </w:pPr>
      <w:r w:rsidRPr="00A86B1C">
        <w:rPr>
          <w:rFonts w:ascii="Arial" w:hAnsi="Arial" w:cs="Arial"/>
          <w:b/>
          <w:sz w:val="20"/>
        </w:rPr>
        <w:t xml:space="preserve">About </w:t>
      </w:r>
      <w:proofErr w:type="spellStart"/>
      <w:r w:rsidRPr="00A86B1C">
        <w:rPr>
          <w:rFonts w:ascii="Arial" w:hAnsi="Arial" w:cs="Arial"/>
          <w:b/>
          <w:sz w:val="20"/>
        </w:rPr>
        <w:t>IECEx</w:t>
      </w:r>
      <w:proofErr w:type="spellEnd"/>
      <w:r>
        <w:rPr>
          <w:rFonts w:ascii="Arial" w:hAnsi="Arial" w:cs="Arial"/>
          <w:sz w:val="20"/>
        </w:rPr>
        <w:br/>
      </w:r>
      <w:proofErr w:type="spellStart"/>
      <w:r w:rsidRPr="00A86B1C">
        <w:rPr>
          <w:rFonts w:ascii="Arial" w:hAnsi="Arial" w:cs="Arial"/>
          <w:sz w:val="20"/>
        </w:rPr>
        <w:t>IECEx</w:t>
      </w:r>
      <w:proofErr w:type="spellEnd"/>
      <w:r w:rsidRPr="00A86B1C">
        <w:rPr>
          <w:rFonts w:ascii="Arial" w:hAnsi="Arial" w:cs="Arial"/>
          <w:sz w:val="20"/>
        </w:rPr>
        <w:t xml:space="preserve"> </w:t>
      </w:r>
      <w:r w:rsidR="007E3F4C">
        <w:rPr>
          <w:rFonts w:ascii="Arial" w:hAnsi="Arial" w:cs="Arial"/>
          <w:sz w:val="20"/>
        </w:rPr>
        <w:t xml:space="preserve">defines the international standards of safety for industrial products in hazardous areas and verifies compliance with IEC’s stringent criteria. </w:t>
      </w:r>
      <w:r w:rsidRPr="00A86B1C">
        <w:rPr>
          <w:rFonts w:ascii="Arial" w:hAnsi="Arial" w:cs="Arial"/>
          <w:sz w:val="20"/>
        </w:rPr>
        <w:t xml:space="preserve">The objective of the </w:t>
      </w:r>
      <w:proofErr w:type="spellStart"/>
      <w:r w:rsidRPr="00A86B1C">
        <w:rPr>
          <w:rFonts w:ascii="Arial" w:hAnsi="Arial" w:cs="Arial"/>
          <w:sz w:val="20"/>
        </w:rPr>
        <w:t>IECEx</w:t>
      </w:r>
      <w:proofErr w:type="spellEnd"/>
      <w:r w:rsidRPr="00A86B1C">
        <w:rPr>
          <w:rFonts w:ascii="Arial" w:hAnsi="Arial" w:cs="Arial"/>
          <w:sz w:val="20"/>
        </w:rPr>
        <w:t xml:space="preserve"> System is to facilitate international trade in equipment and services for use in explosive atmospheres, while maintaining the required level of safety; reduced testing and certification costs to manufacturer; reduced time to market; and international confidence in the product assessment process.</w:t>
      </w:r>
    </w:p>
    <w:p w:rsidR="004648D7" w:rsidRPr="00002526" w:rsidRDefault="004648D7" w:rsidP="00002526">
      <w:pPr>
        <w:pStyle w:val="BodyText2"/>
        <w:spacing w:after="240" w:line="276" w:lineRule="auto"/>
        <w:jc w:val="left"/>
        <w:rPr>
          <w:rFonts w:ascii="Arial" w:hAnsi="Arial" w:cs="Arial"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="00002526" w:rsidRPr="00002526">
        <w:rPr>
          <w:rFonts w:ascii="Arial" w:hAnsi="Arial" w:cs="Arial"/>
          <w:sz w:val="20"/>
          <w:szCs w:val="20"/>
        </w:rPr>
        <w:t>Comark is a leading provider of highly reliable, ruggedized computer and display solutions for mission critical automation and control applications around the world.</w:t>
      </w:r>
      <w:r w:rsidR="00002526">
        <w:rPr>
          <w:rFonts w:ascii="Arial" w:hAnsi="Arial" w:cs="Arial"/>
          <w:sz w:val="20"/>
          <w:szCs w:val="20"/>
        </w:rPr>
        <w:t xml:space="preserve"> </w:t>
      </w:r>
      <w:r w:rsidR="00002526" w:rsidRPr="00002526">
        <w:rPr>
          <w:rFonts w:ascii="Arial" w:hAnsi="Arial" w:cs="Arial"/>
          <w:sz w:val="20"/>
          <w:szCs w:val="20"/>
        </w:rPr>
        <w:t xml:space="preserve">Backed by over 41 years of experience and an impeccable track record, Comark delivers design excellence in off-the-shelf and custom engineered solutions for applications across the industrial and building automation space. Visit </w:t>
      </w:r>
      <w:hyperlink r:id="rId7" w:history="1">
        <w:r w:rsidR="00002526" w:rsidRPr="00002526">
          <w:rPr>
            <w:rStyle w:val="Hyperlink"/>
            <w:rFonts w:ascii="Arial" w:hAnsi="Arial" w:cs="Arial"/>
            <w:sz w:val="20"/>
            <w:szCs w:val="20"/>
          </w:rPr>
          <w:t>www.comarkcorp.com</w:t>
        </w:r>
      </w:hyperlink>
      <w:r w:rsidR="00002526" w:rsidRPr="00002526">
        <w:rPr>
          <w:rFonts w:ascii="Arial" w:hAnsi="Arial" w:cs="Arial"/>
          <w:sz w:val="20"/>
          <w:szCs w:val="20"/>
        </w:rPr>
        <w:t>.</w:t>
      </w:r>
    </w:p>
    <w:p w:rsidR="004648D7" w:rsidRPr="009A7929" w:rsidRDefault="004648D7" w:rsidP="004648D7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4648D7" w:rsidRDefault="004648D7" w:rsidP="004648D7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4648D7" w:rsidRPr="00F51DC7" w:rsidRDefault="004648D7" w:rsidP="004648D7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>Mr. Dave Stratford</w:t>
      </w:r>
      <w:r>
        <w:rPr>
          <w:rFonts w:ascii="Arial" w:hAnsi="Arial" w:cs="Arial"/>
          <w:b w:val="0"/>
          <w:sz w:val="20"/>
          <w:szCs w:val="20"/>
        </w:rPr>
        <w:t xml:space="preserve">, </w:t>
      </w:r>
      <w:r w:rsidRPr="00F51DC7">
        <w:rPr>
          <w:rFonts w:ascii="Arial" w:hAnsi="Arial" w:cs="Arial"/>
          <w:b w:val="0"/>
          <w:sz w:val="20"/>
          <w:szCs w:val="20"/>
        </w:rPr>
        <w:t>Marketing Manager</w:t>
      </w:r>
    </w:p>
    <w:p w:rsidR="004648D7" w:rsidRPr="00F51DC7" w:rsidRDefault="004648D7" w:rsidP="004648D7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4648D7" w:rsidRPr="00F51DC7" w:rsidRDefault="004648D7" w:rsidP="004648D7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EE2BA0" w:rsidRDefault="004648D7" w:rsidP="0056257E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  <w:r w:rsidR="00BF21C4">
        <w:rPr>
          <w:rFonts w:ascii="Arial" w:hAnsi="Arial" w:cs="Arial"/>
          <w:sz w:val="20"/>
          <w:szCs w:val="20"/>
        </w:rPr>
        <w:br/>
      </w:r>
      <w:r w:rsidR="00BF21C4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734) </w:t>
      </w:r>
      <w:r w:rsidR="001743FE">
        <w:rPr>
          <w:rFonts w:ascii="Arial" w:hAnsi="Arial" w:cs="Arial"/>
          <w:sz w:val="20"/>
          <w:szCs w:val="20"/>
        </w:rPr>
        <w:t>773-3205</w:t>
      </w:r>
      <w:r w:rsidR="00BF21C4">
        <w:rPr>
          <w:rFonts w:ascii="Arial" w:hAnsi="Arial" w:cs="Arial"/>
          <w:sz w:val="20"/>
          <w:szCs w:val="20"/>
        </w:rPr>
        <w:br/>
      </w:r>
      <w:r w:rsidRPr="00F51DC7">
        <w:rPr>
          <w:rFonts w:ascii="Arial" w:hAnsi="Arial" w:cs="Arial"/>
          <w:sz w:val="20"/>
          <w:szCs w:val="20"/>
        </w:rPr>
        <w:t xml:space="preserve">Email: </w:t>
      </w:r>
      <w:r w:rsidR="00731D82">
        <w:rPr>
          <w:rFonts w:ascii="Arial" w:hAnsi="Arial" w:cs="Arial"/>
          <w:sz w:val="20"/>
          <w:szCs w:val="20"/>
        </w:rPr>
        <w:t>dstratford@comarkcorp.com</w:t>
      </w:r>
    </w:p>
    <w:p w:rsidR="001743FE" w:rsidRPr="0056257E" w:rsidRDefault="001743FE" w:rsidP="0056257E">
      <w:pPr>
        <w:rPr>
          <w:rFonts w:ascii="Arial" w:hAnsi="Arial" w:cs="Arial"/>
          <w:sz w:val="20"/>
          <w:szCs w:val="20"/>
        </w:rPr>
      </w:pPr>
    </w:p>
    <w:sectPr w:rsidR="001743FE" w:rsidRPr="0056257E" w:rsidSect="00BF21C4">
      <w:headerReference w:type="first" r:id="rId8"/>
      <w:footerReference w:type="first" r:id="rId9"/>
      <w:pgSz w:w="12240" w:h="15840"/>
      <w:pgMar w:top="2430" w:right="1080" w:bottom="90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52A" w:rsidRDefault="00EE752A">
      <w:r>
        <w:separator/>
      </w:r>
    </w:p>
  </w:endnote>
  <w:endnote w:type="continuationSeparator" w:id="0">
    <w:p w:rsidR="00EE752A" w:rsidRDefault="00EE7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F5" w:rsidRDefault="002953F5" w:rsidP="001946FE">
    <w:pPr>
      <w:pStyle w:val="Footer"/>
      <w:rPr>
        <w:rFonts w:ascii="Myriad Roman" w:hAnsi="Myriad Roman"/>
        <w:sz w:val="20"/>
      </w:rPr>
    </w:pPr>
    <w:r w:rsidRPr="00F30AE2">
      <w:rPr>
        <w:noProof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52A" w:rsidRDefault="00EE752A">
      <w:r>
        <w:separator/>
      </w:r>
    </w:p>
  </w:footnote>
  <w:footnote w:type="continuationSeparator" w:id="0">
    <w:p w:rsidR="00EE752A" w:rsidRDefault="00EE7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F5" w:rsidRDefault="002953F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1885950</wp:posOffset>
          </wp:positionH>
          <wp:positionV relativeFrom="paragraph">
            <wp:posOffset>-66675</wp:posOffset>
          </wp:positionV>
          <wp:extent cx="2609850" cy="523875"/>
          <wp:effectExtent l="1905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27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7" type="#_x0000_t202" style="position:absolute;margin-left:8.25pt;margin-top:49.5pt;width:486pt;height:20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" filled="f" stroked="f">
          <v:textbox style="mso-fit-shape-to-text:t">
            <w:txbxContent>
              <w:p w:rsidR="002953F5" w:rsidRPr="00585DC0" w:rsidRDefault="002953F5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02526"/>
    <w:rsid w:val="00046943"/>
    <w:rsid w:val="00046ED2"/>
    <w:rsid w:val="00050257"/>
    <w:rsid w:val="000619F5"/>
    <w:rsid w:val="00090AAD"/>
    <w:rsid w:val="000A72A8"/>
    <w:rsid w:val="000A7499"/>
    <w:rsid w:val="000B6E65"/>
    <w:rsid w:val="000D33A7"/>
    <w:rsid w:val="000D3A89"/>
    <w:rsid w:val="000F036A"/>
    <w:rsid w:val="00104616"/>
    <w:rsid w:val="001263FC"/>
    <w:rsid w:val="00127B2A"/>
    <w:rsid w:val="00130F8C"/>
    <w:rsid w:val="00131A6B"/>
    <w:rsid w:val="00134075"/>
    <w:rsid w:val="00135C33"/>
    <w:rsid w:val="00147D71"/>
    <w:rsid w:val="00154C5F"/>
    <w:rsid w:val="00166D03"/>
    <w:rsid w:val="00170703"/>
    <w:rsid w:val="001743FE"/>
    <w:rsid w:val="0018562A"/>
    <w:rsid w:val="00190FC2"/>
    <w:rsid w:val="00193537"/>
    <w:rsid w:val="001946FE"/>
    <w:rsid w:val="001955E7"/>
    <w:rsid w:val="00197DA6"/>
    <w:rsid w:val="001C54A9"/>
    <w:rsid w:val="00205756"/>
    <w:rsid w:val="00212573"/>
    <w:rsid w:val="00212914"/>
    <w:rsid w:val="00213573"/>
    <w:rsid w:val="002267B7"/>
    <w:rsid w:val="002637C8"/>
    <w:rsid w:val="00270051"/>
    <w:rsid w:val="00270119"/>
    <w:rsid w:val="00282A9E"/>
    <w:rsid w:val="00285941"/>
    <w:rsid w:val="002953F5"/>
    <w:rsid w:val="002A1B35"/>
    <w:rsid w:val="002B2556"/>
    <w:rsid w:val="002C1830"/>
    <w:rsid w:val="002D0C70"/>
    <w:rsid w:val="002D10DC"/>
    <w:rsid w:val="002D2BC8"/>
    <w:rsid w:val="002F1EB2"/>
    <w:rsid w:val="002F7B7F"/>
    <w:rsid w:val="003339E1"/>
    <w:rsid w:val="00340619"/>
    <w:rsid w:val="0034212C"/>
    <w:rsid w:val="00352C51"/>
    <w:rsid w:val="00356301"/>
    <w:rsid w:val="0036208D"/>
    <w:rsid w:val="00365153"/>
    <w:rsid w:val="00365C8B"/>
    <w:rsid w:val="00375896"/>
    <w:rsid w:val="0037656E"/>
    <w:rsid w:val="0038419E"/>
    <w:rsid w:val="003A04AB"/>
    <w:rsid w:val="003B1C77"/>
    <w:rsid w:val="003B6265"/>
    <w:rsid w:val="003C2B2C"/>
    <w:rsid w:val="003C3D16"/>
    <w:rsid w:val="003D4B28"/>
    <w:rsid w:val="003D62DE"/>
    <w:rsid w:val="003E0445"/>
    <w:rsid w:val="003E7583"/>
    <w:rsid w:val="003F7822"/>
    <w:rsid w:val="004004C5"/>
    <w:rsid w:val="0040517A"/>
    <w:rsid w:val="004206A6"/>
    <w:rsid w:val="004306F9"/>
    <w:rsid w:val="00432473"/>
    <w:rsid w:val="00444391"/>
    <w:rsid w:val="00455E33"/>
    <w:rsid w:val="004576B3"/>
    <w:rsid w:val="004648D7"/>
    <w:rsid w:val="004733D3"/>
    <w:rsid w:val="00497AD6"/>
    <w:rsid w:val="004A0E95"/>
    <w:rsid w:val="004A1ED7"/>
    <w:rsid w:val="004A350F"/>
    <w:rsid w:val="004B4128"/>
    <w:rsid w:val="004C2E46"/>
    <w:rsid w:val="004C46D1"/>
    <w:rsid w:val="0050662C"/>
    <w:rsid w:val="00521090"/>
    <w:rsid w:val="005249D5"/>
    <w:rsid w:val="005351E7"/>
    <w:rsid w:val="005377FC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A404C"/>
    <w:rsid w:val="005B0024"/>
    <w:rsid w:val="005C2587"/>
    <w:rsid w:val="005D0990"/>
    <w:rsid w:val="005E35F9"/>
    <w:rsid w:val="005F4FC3"/>
    <w:rsid w:val="00602D9D"/>
    <w:rsid w:val="00610724"/>
    <w:rsid w:val="006239E8"/>
    <w:rsid w:val="00644335"/>
    <w:rsid w:val="00644A54"/>
    <w:rsid w:val="006564BC"/>
    <w:rsid w:val="0068486A"/>
    <w:rsid w:val="006859A9"/>
    <w:rsid w:val="006C307E"/>
    <w:rsid w:val="006C7A57"/>
    <w:rsid w:val="00700EBC"/>
    <w:rsid w:val="00707FBC"/>
    <w:rsid w:val="00710631"/>
    <w:rsid w:val="0071574E"/>
    <w:rsid w:val="0071678B"/>
    <w:rsid w:val="00731D82"/>
    <w:rsid w:val="00743C33"/>
    <w:rsid w:val="007506F8"/>
    <w:rsid w:val="00757041"/>
    <w:rsid w:val="00761CE5"/>
    <w:rsid w:val="00761EDC"/>
    <w:rsid w:val="00787947"/>
    <w:rsid w:val="007A2A30"/>
    <w:rsid w:val="007A41AB"/>
    <w:rsid w:val="007A4286"/>
    <w:rsid w:val="007A6E36"/>
    <w:rsid w:val="007B087D"/>
    <w:rsid w:val="007B23A8"/>
    <w:rsid w:val="007B664B"/>
    <w:rsid w:val="007E3F4C"/>
    <w:rsid w:val="00805C04"/>
    <w:rsid w:val="00806DCC"/>
    <w:rsid w:val="0081057B"/>
    <w:rsid w:val="008162B9"/>
    <w:rsid w:val="008452E9"/>
    <w:rsid w:val="008559D3"/>
    <w:rsid w:val="00861F0B"/>
    <w:rsid w:val="00862960"/>
    <w:rsid w:val="0086545D"/>
    <w:rsid w:val="00865D81"/>
    <w:rsid w:val="008745F2"/>
    <w:rsid w:val="0088235A"/>
    <w:rsid w:val="00886C98"/>
    <w:rsid w:val="00892456"/>
    <w:rsid w:val="008A2FD1"/>
    <w:rsid w:val="008D4F26"/>
    <w:rsid w:val="008E6537"/>
    <w:rsid w:val="008F1C38"/>
    <w:rsid w:val="008F2BF7"/>
    <w:rsid w:val="00904720"/>
    <w:rsid w:val="00906B27"/>
    <w:rsid w:val="00907182"/>
    <w:rsid w:val="00907624"/>
    <w:rsid w:val="00911F5A"/>
    <w:rsid w:val="00922250"/>
    <w:rsid w:val="009321DB"/>
    <w:rsid w:val="00936E33"/>
    <w:rsid w:val="00942D7D"/>
    <w:rsid w:val="00995C50"/>
    <w:rsid w:val="009A3DCE"/>
    <w:rsid w:val="009A7929"/>
    <w:rsid w:val="009B256E"/>
    <w:rsid w:val="009B75AB"/>
    <w:rsid w:val="009C3C71"/>
    <w:rsid w:val="009C5A89"/>
    <w:rsid w:val="009D432C"/>
    <w:rsid w:val="009D6D7C"/>
    <w:rsid w:val="009D7A01"/>
    <w:rsid w:val="009F4A4D"/>
    <w:rsid w:val="00A035B7"/>
    <w:rsid w:val="00A218EE"/>
    <w:rsid w:val="00A60020"/>
    <w:rsid w:val="00A77091"/>
    <w:rsid w:val="00A93179"/>
    <w:rsid w:val="00AA30AE"/>
    <w:rsid w:val="00AB1802"/>
    <w:rsid w:val="00AD3A90"/>
    <w:rsid w:val="00AF7275"/>
    <w:rsid w:val="00B002D9"/>
    <w:rsid w:val="00B02E6F"/>
    <w:rsid w:val="00B15003"/>
    <w:rsid w:val="00B4467E"/>
    <w:rsid w:val="00B466B8"/>
    <w:rsid w:val="00B97180"/>
    <w:rsid w:val="00BA57FE"/>
    <w:rsid w:val="00BC1915"/>
    <w:rsid w:val="00BD6F83"/>
    <w:rsid w:val="00BF1633"/>
    <w:rsid w:val="00BF21C4"/>
    <w:rsid w:val="00C11911"/>
    <w:rsid w:val="00C21FAD"/>
    <w:rsid w:val="00C24CED"/>
    <w:rsid w:val="00C36EBA"/>
    <w:rsid w:val="00C548A1"/>
    <w:rsid w:val="00C9296F"/>
    <w:rsid w:val="00C92A62"/>
    <w:rsid w:val="00C93844"/>
    <w:rsid w:val="00CC2D07"/>
    <w:rsid w:val="00CC501D"/>
    <w:rsid w:val="00CC5DB6"/>
    <w:rsid w:val="00CC71ED"/>
    <w:rsid w:val="00CE39FD"/>
    <w:rsid w:val="00CE6C77"/>
    <w:rsid w:val="00CF4AFD"/>
    <w:rsid w:val="00CF6277"/>
    <w:rsid w:val="00D20F70"/>
    <w:rsid w:val="00D237F8"/>
    <w:rsid w:val="00D27F22"/>
    <w:rsid w:val="00D344BC"/>
    <w:rsid w:val="00D56966"/>
    <w:rsid w:val="00D64F98"/>
    <w:rsid w:val="00D83B59"/>
    <w:rsid w:val="00DA0516"/>
    <w:rsid w:val="00DA3133"/>
    <w:rsid w:val="00DA4F7A"/>
    <w:rsid w:val="00DA60ED"/>
    <w:rsid w:val="00DA6E8B"/>
    <w:rsid w:val="00DA7F70"/>
    <w:rsid w:val="00DB21AF"/>
    <w:rsid w:val="00DB4BAF"/>
    <w:rsid w:val="00DD10D5"/>
    <w:rsid w:val="00DF07C5"/>
    <w:rsid w:val="00DF4077"/>
    <w:rsid w:val="00E0746E"/>
    <w:rsid w:val="00E12F6F"/>
    <w:rsid w:val="00E24E05"/>
    <w:rsid w:val="00E27836"/>
    <w:rsid w:val="00E47956"/>
    <w:rsid w:val="00E57AE2"/>
    <w:rsid w:val="00E8081A"/>
    <w:rsid w:val="00E81F23"/>
    <w:rsid w:val="00E85484"/>
    <w:rsid w:val="00E8582C"/>
    <w:rsid w:val="00EA5A5A"/>
    <w:rsid w:val="00ED28AC"/>
    <w:rsid w:val="00EE02FC"/>
    <w:rsid w:val="00EE1D9F"/>
    <w:rsid w:val="00EE2BA0"/>
    <w:rsid w:val="00EE752A"/>
    <w:rsid w:val="00F006F0"/>
    <w:rsid w:val="00F25E82"/>
    <w:rsid w:val="00F30AE2"/>
    <w:rsid w:val="00F51DC7"/>
    <w:rsid w:val="00F5558A"/>
    <w:rsid w:val="00F62DD5"/>
    <w:rsid w:val="00F67DB5"/>
    <w:rsid w:val="00F779D8"/>
    <w:rsid w:val="00F8365E"/>
    <w:rsid w:val="00F84491"/>
    <w:rsid w:val="00F90409"/>
    <w:rsid w:val="00F92AE2"/>
    <w:rsid w:val="00FB2AA9"/>
    <w:rsid w:val="00FB3809"/>
    <w:rsid w:val="00FD1377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41"/>
    <w:rPr>
      <w:sz w:val="24"/>
      <w:szCs w:val="24"/>
    </w:rPr>
  </w:style>
  <w:style w:type="paragraph" w:styleId="Heading1">
    <w:name w:val="heading 1"/>
    <w:basedOn w:val="Normal"/>
    <w:next w:val="Normal"/>
    <w:qFormat/>
    <w:rsid w:val="00757041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757041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757041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757041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570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04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757041"/>
    <w:pPr>
      <w:spacing w:before="100" w:beforeAutospacing="1" w:after="100" w:afterAutospacing="1"/>
    </w:pPr>
  </w:style>
  <w:style w:type="character" w:styleId="Hyperlink">
    <w:name w:val="Hyperlink"/>
    <w:semiHidden/>
    <w:rsid w:val="00757041"/>
    <w:rPr>
      <w:color w:val="0000FF"/>
      <w:u w:val="single"/>
    </w:rPr>
  </w:style>
  <w:style w:type="paragraph" w:styleId="BodyText">
    <w:name w:val="Body Text"/>
    <w:basedOn w:val="Normal"/>
    <w:semiHidden/>
    <w:rsid w:val="00757041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757041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757041"/>
    <w:rPr>
      <w:color w:val="800080"/>
      <w:u w:val="single"/>
    </w:rPr>
  </w:style>
  <w:style w:type="paragraph" w:styleId="BodyText3">
    <w:name w:val="Body Text 3"/>
    <w:basedOn w:val="Normal"/>
    <w:semiHidden/>
    <w:rsid w:val="00757041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7570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COM-MI-FS01\Marketing\PR\Web%20Site%20Launch\www.comark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Stratford</dc:creator>
  <cp:lastModifiedBy>Dave Stratford</cp:lastModifiedBy>
  <cp:revision>2</cp:revision>
  <cp:lastPrinted>2016-01-08T21:44:00Z</cp:lastPrinted>
  <dcterms:created xsi:type="dcterms:W3CDTF">2016-08-29T15:16:00Z</dcterms:created>
  <dcterms:modified xsi:type="dcterms:W3CDTF">2016-08-29T15:16:00Z</dcterms:modified>
</cp:coreProperties>
</file>